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9E862">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bookmarkStart w:id="0" w:name="_GoBack"/>
      <w:r>
        <w:rPr>
          <w:rFonts w:hint="eastAsia" w:ascii="微软雅黑" w:hAnsi="微软雅黑" w:eastAsia="微软雅黑" w:cs="微软雅黑"/>
          <w:color w:val="BC1010"/>
          <w:sz w:val="40"/>
          <w:szCs w:val="40"/>
          <w:shd w:val="clear" w:color="auto" w:fill="FFFFFF"/>
        </w:rPr>
        <w:t>黄石港区残联</w:t>
      </w:r>
      <w:r>
        <w:rPr>
          <w:rFonts w:hint="eastAsia" w:ascii="微软雅黑" w:hAnsi="微软雅黑" w:eastAsia="微软雅黑" w:cs="微软雅黑"/>
          <w:color w:val="BC1010"/>
          <w:sz w:val="40"/>
          <w:szCs w:val="40"/>
          <w:shd w:val="clear" w:color="auto" w:fill="FFFFFF"/>
          <w:lang w:eastAsia="zh-CN"/>
        </w:rPr>
        <w:t>2020</w:t>
      </w:r>
      <w:r>
        <w:rPr>
          <w:rFonts w:hint="eastAsia" w:ascii="微软雅黑" w:hAnsi="微软雅黑" w:eastAsia="微软雅黑" w:cs="微软雅黑"/>
          <w:color w:val="BC1010"/>
          <w:sz w:val="40"/>
          <w:szCs w:val="40"/>
          <w:shd w:val="clear" w:color="auto" w:fill="FFFFFF"/>
        </w:rPr>
        <w:t>年部门预算公开</w:t>
      </w:r>
      <w:bookmarkEnd w:id="0"/>
    </w:p>
    <w:p w14:paraId="232A4D95">
      <w:pPr>
        <w:widowControl/>
        <w:shd w:val="clear" w:color="auto" w:fill="FFFFFF"/>
        <w:spacing w:line="450" w:lineRule="atLeast"/>
        <w:jc w:val="center"/>
        <w:rPr>
          <w:rFonts w:ascii="微软雅黑" w:hAnsi="微软雅黑" w:eastAsia="微软雅黑" w:cs="微软雅黑"/>
          <w:color w:val="333333"/>
          <w:sz w:val="24"/>
        </w:rPr>
      </w:pPr>
      <w:r>
        <w:rPr>
          <w:rStyle w:val="8"/>
          <w:rFonts w:hint="eastAsia" w:ascii="微软雅黑" w:hAnsi="微软雅黑" w:eastAsia="微软雅黑" w:cs="微软雅黑"/>
          <w:color w:val="333333"/>
          <w:kern w:val="0"/>
          <w:sz w:val="24"/>
          <w:shd w:val="clear" w:color="auto" w:fill="FFFFFF"/>
        </w:rPr>
        <w:t>目</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录</w:t>
      </w:r>
    </w:p>
    <w:p w14:paraId="3A2E94D0">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14:paraId="53B4A6CA">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一、部门主要职责</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第二部分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w:t>
      </w:r>
      <w:r>
        <w:rPr>
          <w:rStyle w:val="8"/>
          <w:rFonts w:hint="eastAsia" w:ascii="微软雅黑" w:hAnsi="微软雅黑" w:eastAsia="微软雅黑" w:cs="微软雅黑"/>
          <w:color w:val="333333"/>
          <w:shd w:val="clear" w:color="auto" w:fill="FFFFFF"/>
          <w:lang w:eastAsia="zh-CN"/>
        </w:rPr>
        <w:t>2020</w:t>
      </w:r>
      <w:r>
        <w:rPr>
          <w:rStyle w:val="8"/>
          <w:rFonts w:hint="eastAsia" w:ascii="微软雅黑" w:hAnsi="微软雅黑" w:eastAsia="微软雅黑" w:cs="微软雅黑"/>
          <w:color w:val="333333"/>
          <w:shd w:val="clear" w:color="auto" w:fill="FFFFFF"/>
        </w:rPr>
        <w:t>年部门预算表</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2020</w:t>
      </w:r>
      <w:r>
        <w:rPr>
          <w:rStyle w:val="8"/>
          <w:rFonts w:hint="eastAsia" w:ascii="微软雅黑" w:hAnsi="微软雅黑" w:eastAsia="微软雅黑" w:cs="微软雅黑"/>
          <w:color w:val="333333"/>
          <w:shd w:val="clear" w:color="auto" w:fill="FFFFFF"/>
        </w:rPr>
        <w:t>年部门预算情况说明</w:t>
      </w:r>
    </w:p>
    <w:p w14:paraId="00EC41B1">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w:t>
      </w:r>
      <w:r>
        <w:rPr>
          <w:rFonts w:hint="eastAsia" w:ascii="微软雅黑" w:hAnsi="微软雅黑" w:eastAsia="微软雅黑" w:cs="微软雅黑"/>
          <w:color w:val="333333"/>
          <w:shd w:val="clear" w:color="auto" w:fill="FFFFFF"/>
          <w:lang w:eastAsia="zh-CN"/>
        </w:rPr>
        <w:t>2020</w:t>
      </w:r>
      <w:r>
        <w:rPr>
          <w:rFonts w:hint="eastAsia" w:ascii="微软雅黑" w:hAnsi="微软雅黑" w:eastAsia="微软雅黑" w:cs="微软雅黑"/>
          <w:color w:val="333333"/>
          <w:shd w:val="clear" w:color="auto" w:fill="FFFFFF"/>
        </w:rPr>
        <w:t>年财政拨款收入支出情况说明</w:t>
      </w:r>
    </w:p>
    <w:p w14:paraId="0D46FF3A">
      <w:pPr>
        <w:spacing w:line="560" w:lineRule="exac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14:paraId="00D289B3">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14:paraId="19C884E4">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14:paraId="60330321">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五、“三公”经费增减变化原因预算情况说明</w:t>
      </w:r>
    </w:p>
    <w:p w14:paraId="528E6DA8">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六、国有资产占有情况说明</w:t>
      </w:r>
    </w:p>
    <w:p w14:paraId="1FE88C84">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七、重点项目预算绩效目标等预算绩效情况说明</w:t>
      </w:r>
      <w:r>
        <w:rPr>
          <w:rFonts w:ascii="微软雅黑" w:hAnsi="微软雅黑" w:eastAsia="微软雅黑" w:cs="微软雅黑"/>
          <w:color w:val="333333"/>
          <w:kern w:val="0"/>
          <w:sz w:val="24"/>
          <w:shd w:val="clear" w:color="auto" w:fill="FFFFFF"/>
        </w:rPr>
        <w:br w:type="textWrapping"/>
      </w: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0D643788">
      <w:pPr>
        <w:pStyle w:val="2"/>
        <w:widowControl/>
        <w:shd w:val="clear" w:color="auto" w:fill="FFFFFF"/>
        <w:spacing w:beforeAutospacing="0" w:after="375" w:afterAutospacing="0" w:line="450" w:lineRule="atLeast"/>
        <w:jc w:val="center"/>
        <w:rPr>
          <w:rFonts w:ascii="黑体" w:hAnsi="黑体" w:eastAsia="黑体" w:cs="宋体"/>
          <w:kern w:val="2"/>
          <w:sz w:val="40"/>
          <w:szCs w:val="40"/>
        </w:rPr>
        <w:sectPr>
          <w:pgSz w:w="11906" w:h="16838"/>
          <w:pgMar w:top="1440" w:right="1800" w:bottom="1440" w:left="1800" w:header="851" w:footer="992" w:gutter="0"/>
          <w:cols w:space="425" w:num="1"/>
          <w:docGrid w:type="lines" w:linePitch="312" w:charSpace="0"/>
        </w:sectPr>
      </w:pPr>
    </w:p>
    <w:p w14:paraId="4BD36BCD">
      <w:pPr>
        <w:pStyle w:val="2"/>
        <w:widowControl/>
        <w:shd w:val="clear" w:color="auto" w:fill="FFFFFF"/>
        <w:spacing w:beforeAutospacing="0" w:after="375" w:afterAutospacing="0" w:line="450" w:lineRule="atLeast"/>
        <w:jc w:val="center"/>
        <w:rPr>
          <w:rFonts w:ascii="黑体" w:hAnsi="黑体" w:eastAsia="黑体" w:cs="宋体"/>
          <w:kern w:val="2"/>
          <w:sz w:val="40"/>
          <w:szCs w:val="40"/>
        </w:rPr>
      </w:pPr>
      <w:r>
        <w:rPr>
          <w:rFonts w:hint="eastAsia" w:ascii="黑体" w:hAnsi="黑体" w:eastAsia="黑体" w:cs="宋体"/>
          <w:kern w:val="2"/>
          <w:sz w:val="40"/>
          <w:szCs w:val="40"/>
        </w:rPr>
        <w:t>黄石港区残联</w:t>
      </w:r>
      <w:r>
        <w:rPr>
          <w:rFonts w:hint="eastAsia" w:ascii="黑体" w:hAnsi="黑体" w:eastAsia="黑体" w:cs="宋体"/>
          <w:kern w:val="2"/>
          <w:sz w:val="40"/>
          <w:szCs w:val="40"/>
          <w:lang w:eastAsia="zh-CN"/>
        </w:rPr>
        <w:t>2020</w:t>
      </w:r>
      <w:r>
        <w:rPr>
          <w:rFonts w:hint="eastAsia" w:ascii="黑体" w:hAnsi="黑体" w:eastAsia="黑体" w:cs="宋体"/>
          <w:kern w:val="2"/>
          <w:sz w:val="40"/>
          <w:szCs w:val="40"/>
        </w:rPr>
        <w:t>年部门预算公开</w:t>
      </w:r>
    </w:p>
    <w:p w14:paraId="75E17F52">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14:paraId="586610FD">
      <w:pPr>
        <w:numPr>
          <w:ilvl w:val="0"/>
          <w:numId w:val="1"/>
        </w:numPr>
        <w:wordWrap w:val="0"/>
        <w:spacing w:before="120" w:after="120" w:line="560" w:lineRule="atLeast"/>
        <w:rPr>
          <w:rFonts w:ascii="宋体" w:hAnsi="宋体"/>
          <w:color w:val="000000"/>
          <w:spacing w:val="2"/>
          <w:sz w:val="28"/>
          <w:szCs w:val="28"/>
        </w:rPr>
      </w:pPr>
      <w:r>
        <w:rPr>
          <w:rFonts w:hint="eastAsia" w:ascii="宋体" w:hAnsi="宋体"/>
          <w:color w:val="000000"/>
          <w:spacing w:val="2"/>
          <w:sz w:val="28"/>
          <w:szCs w:val="28"/>
        </w:rPr>
        <w:t>部门主要职责</w:t>
      </w:r>
    </w:p>
    <w:p w14:paraId="3594079C">
      <w:pPr>
        <w:widowControl/>
        <w:shd w:val="clear" w:color="auto" w:fill="FFFFFF"/>
        <w:snapToGrid w:val="0"/>
        <w:spacing w:line="56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zh-CN"/>
        </w:rPr>
        <w:t>黄石港区残联成立于1991年，为正科级行政事业单位，实行行政单位具有“代表</w:t>
      </w:r>
      <w:r>
        <w:rPr>
          <w:rFonts w:hint="eastAsia" w:asciiTheme="minorEastAsia" w:hAnsiTheme="minorEastAsia" w:eastAsiaTheme="minorEastAsia" w:cstheme="minorEastAsia"/>
          <w:color w:val="333333"/>
          <w:kern w:val="0"/>
          <w:sz w:val="28"/>
          <w:szCs w:val="28"/>
        </w:rPr>
        <w:t>残疾人共同利益，维护残疾人合法权益；团结教育残疾人，为残疾人</w:t>
      </w:r>
      <w:r>
        <w:rPr>
          <w:rFonts w:hint="eastAsia" w:asciiTheme="minorEastAsia" w:hAnsiTheme="minorEastAsia" w:eastAsiaTheme="minorEastAsia" w:cstheme="minorEastAsia"/>
          <w:color w:val="333333"/>
          <w:kern w:val="0"/>
          <w:sz w:val="28"/>
          <w:szCs w:val="28"/>
          <w:lang w:val="zh-CN"/>
        </w:rPr>
        <w:t>服务；履行法律赋予的职责，承担政府委托的任务，管理和发展残疾人事业三种职能</w:t>
      </w:r>
      <w:r>
        <w:rPr>
          <w:rFonts w:hint="eastAsia" w:ascii="宋体" w:hAnsi="宋体" w:cs="宋体"/>
          <w:color w:val="333333"/>
          <w:kern w:val="0"/>
          <w:sz w:val="28"/>
          <w:szCs w:val="28"/>
        </w:rPr>
        <w:t>。</w:t>
      </w:r>
    </w:p>
    <w:p w14:paraId="2D8D2CD4">
      <w:pPr>
        <w:spacing w:line="560" w:lineRule="exact"/>
        <w:rPr>
          <w:rFonts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sz w:val="28"/>
          <w:szCs w:val="28"/>
        </w:rPr>
        <w:t>二、</w:t>
      </w:r>
      <w:r>
        <w:rPr>
          <w:rFonts w:hint="eastAsia" w:asciiTheme="minorEastAsia" w:hAnsiTheme="minorEastAsia" w:eastAsiaTheme="minorEastAsia" w:cstheme="minorEastAsia"/>
          <w:color w:val="000000"/>
          <w:spacing w:val="2"/>
          <w:sz w:val="28"/>
          <w:szCs w:val="28"/>
        </w:rPr>
        <w:t>部门预算单位人员构成</w:t>
      </w:r>
    </w:p>
    <w:p w14:paraId="543B33BD">
      <w:pPr>
        <w:widowControl/>
        <w:ind w:firstLine="420" w:firstLineChars="150"/>
        <w:rPr>
          <w:rFonts w:ascii="宋体" w:hAnsi="宋体" w:cs="宋体"/>
          <w:color w:val="333333"/>
          <w:kern w:val="0"/>
          <w:sz w:val="28"/>
          <w:szCs w:val="28"/>
        </w:rPr>
      </w:pPr>
      <w:r>
        <w:rPr>
          <w:rFonts w:hint="eastAsia" w:asciiTheme="minorEastAsia" w:hAnsiTheme="minorEastAsia" w:eastAsiaTheme="minorEastAsia" w:cstheme="minorEastAsia"/>
          <w:color w:val="333333"/>
          <w:kern w:val="0"/>
          <w:sz w:val="28"/>
          <w:szCs w:val="28"/>
          <w:lang w:val="zh-CN"/>
        </w:rPr>
        <w:t>2019年区残联机关在职人员</w:t>
      </w:r>
      <w:r>
        <w:rPr>
          <w:rFonts w:hint="eastAsia" w:asciiTheme="minorEastAsia" w:hAnsiTheme="minorEastAsia" w:eastAsiaTheme="minorEastAsia" w:cstheme="minorEastAsia"/>
          <w:color w:val="333333"/>
          <w:kern w:val="0"/>
          <w:sz w:val="28"/>
          <w:szCs w:val="28"/>
        </w:rPr>
        <w:t>11</w:t>
      </w:r>
      <w:r>
        <w:rPr>
          <w:rFonts w:hint="eastAsia" w:asciiTheme="minorEastAsia" w:hAnsiTheme="minorEastAsia" w:eastAsiaTheme="minorEastAsia" w:cstheme="minorEastAsia"/>
          <w:color w:val="333333"/>
          <w:kern w:val="0"/>
          <w:sz w:val="28"/>
          <w:szCs w:val="28"/>
          <w:lang w:val="zh-CN"/>
        </w:rPr>
        <w:t>人，其中理事长1人，办事员1人，聘用人员</w:t>
      </w:r>
      <w:r>
        <w:rPr>
          <w:rFonts w:hint="eastAsia" w:asciiTheme="minorEastAsia" w:hAnsiTheme="minorEastAsia" w:eastAsiaTheme="minorEastAsia" w:cstheme="minorEastAsia"/>
          <w:color w:val="333333"/>
          <w:kern w:val="0"/>
          <w:sz w:val="28"/>
          <w:szCs w:val="28"/>
        </w:rPr>
        <w:t>9人</w:t>
      </w:r>
      <w:r>
        <w:rPr>
          <w:rFonts w:hint="eastAsia" w:ascii="宋体" w:hAnsi="宋体" w:cs="宋体"/>
          <w:color w:val="333333"/>
          <w:kern w:val="0"/>
          <w:sz w:val="28"/>
          <w:szCs w:val="28"/>
        </w:rPr>
        <w:t>。</w:t>
      </w:r>
    </w:p>
    <w:p w14:paraId="411F67EB">
      <w:pPr>
        <w:widowControl/>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zCs w:val="22"/>
          <w:shd w:val="clear" w:color="auto" w:fill="FFFFFF"/>
        </w:rPr>
        <w:t>第二部分: 部门</w:t>
      </w:r>
      <w:r>
        <w:rPr>
          <w:rStyle w:val="8"/>
          <w:rFonts w:hint="eastAsia" w:ascii="微软雅黑" w:hAnsi="微软雅黑" w:eastAsia="微软雅黑" w:cs="微软雅黑"/>
          <w:color w:val="333333"/>
          <w:kern w:val="0"/>
          <w:sz w:val="24"/>
          <w:szCs w:val="22"/>
          <w:shd w:val="clear" w:color="auto" w:fill="FFFFFF"/>
          <w:lang w:eastAsia="zh-CN"/>
        </w:rPr>
        <w:t>2020</w:t>
      </w:r>
      <w:r>
        <w:rPr>
          <w:rStyle w:val="8"/>
          <w:rFonts w:hint="eastAsia" w:ascii="微软雅黑" w:hAnsi="微软雅黑" w:eastAsia="微软雅黑" w:cs="微软雅黑"/>
          <w:color w:val="333333"/>
          <w:kern w:val="0"/>
          <w:sz w:val="24"/>
          <w:szCs w:val="22"/>
          <w:shd w:val="clear" w:color="auto" w:fill="FFFFFF"/>
        </w:rPr>
        <w:t>年部门预算表</w:t>
      </w:r>
      <w:r>
        <w:rPr>
          <w:rFonts w:hint="eastAsia" w:ascii="微软雅黑" w:hAnsi="微软雅黑" w:eastAsia="微软雅黑" w:cs="微软雅黑"/>
          <w:color w:val="333333"/>
          <w:kern w:val="0"/>
          <w:sz w:val="24"/>
          <w:shd w:val="clear" w:color="auto" w:fill="FFFFFF"/>
        </w:rPr>
        <w:t>　　　</w:t>
      </w:r>
    </w:p>
    <w:p w14:paraId="2F06E4BA">
      <w:pPr>
        <w:widowControl/>
        <w:jc w:val="left"/>
        <w:rPr>
          <w:rFonts w:ascii="微软雅黑" w:hAnsi="微软雅黑" w:eastAsia="微软雅黑" w:cs="微软雅黑"/>
          <w:b/>
          <w:bCs/>
          <w:color w:val="333333"/>
          <w:kern w:val="0"/>
          <w:sz w:val="24"/>
          <w:shd w:val="clear" w:color="auto" w:fill="FFFFFF"/>
        </w:rPr>
      </w:pPr>
      <w:r>
        <w:rPr>
          <w:rFonts w:hint="eastAsia" w:ascii="微软雅黑" w:hAnsi="微软雅黑" w:eastAsia="微软雅黑" w:cs="微软雅黑"/>
          <w:b/>
          <w:bCs/>
          <w:color w:val="333333"/>
          <w:kern w:val="0"/>
          <w:sz w:val="24"/>
          <w:shd w:val="clear" w:color="auto" w:fill="FFFFFF"/>
        </w:rPr>
        <w:t>表一</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28"/>
        <w:gridCol w:w="1545"/>
        <w:gridCol w:w="2955"/>
        <w:gridCol w:w="1372"/>
      </w:tblGrid>
      <w:tr w14:paraId="760196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9000" w:type="dxa"/>
            <w:gridSpan w:val="4"/>
            <w:vAlign w:val="center"/>
          </w:tcPr>
          <w:p w14:paraId="48E3271A">
            <w:pPr>
              <w:widowControl/>
              <w:jc w:val="center"/>
            </w:pPr>
            <w:r>
              <w:rPr>
                <w:rFonts w:hint="eastAsia" w:ascii="微软雅黑" w:hAnsi="微软雅黑" w:eastAsia="微软雅黑" w:cs="微软雅黑"/>
                <w:b/>
                <w:bCs/>
                <w:color w:val="333333"/>
                <w:kern w:val="0"/>
                <w:sz w:val="28"/>
                <w:szCs w:val="28"/>
                <w:shd w:val="clear" w:color="auto" w:fill="FFFFFF"/>
              </w:rPr>
              <w:t>黄石港区残联</w:t>
            </w:r>
            <w:r>
              <w:rPr>
                <w:rFonts w:hint="eastAsia" w:ascii="微软雅黑" w:hAnsi="微软雅黑" w:eastAsia="微软雅黑" w:cs="微软雅黑"/>
                <w:b/>
                <w:bCs/>
                <w:color w:val="333333"/>
                <w:kern w:val="0"/>
                <w:sz w:val="28"/>
                <w:szCs w:val="28"/>
                <w:shd w:val="clear" w:color="auto" w:fill="FFFFFF"/>
                <w:lang w:eastAsia="zh-CN"/>
              </w:rPr>
              <w:t>2020</w:t>
            </w:r>
            <w:r>
              <w:rPr>
                <w:rFonts w:hint="eastAsia" w:ascii="微软雅黑" w:hAnsi="微软雅黑" w:eastAsia="微软雅黑" w:cs="微软雅黑"/>
                <w:b/>
                <w:bCs/>
                <w:color w:val="333333"/>
                <w:kern w:val="0"/>
                <w:sz w:val="28"/>
                <w:szCs w:val="28"/>
                <w:shd w:val="clear" w:color="auto" w:fill="FFFFFF"/>
              </w:rPr>
              <w:t>年收支预算总表</w:t>
            </w:r>
          </w:p>
        </w:tc>
      </w:tr>
      <w:tr w14:paraId="3D4E1C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14:paraId="30689ECA">
            <w:pPr>
              <w:widowControl/>
              <w:jc w:val="center"/>
              <w:rPr>
                <w:rFonts w:ascii="宋体" w:hAnsi="宋体" w:cs="宋体"/>
                <w:kern w:val="0"/>
                <w:sz w:val="24"/>
              </w:rPr>
            </w:pPr>
            <w:r>
              <w:rPr>
                <w:rFonts w:hint="eastAsia" w:ascii="宋体" w:hAnsi="宋体" w:cs="宋体"/>
                <w:kern w:val="0"/>
                <w:sz w:val="24"/>
              </w:rPr>
              <w:t xml:space="preserve">                                                         单位：元</w:t>
            </w:r>
          </w:p>
        </w:tc>
      </w:tr>
      <w:tr w14:paraId="2E0F7C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3" w:type="dxa"/>
            <w:gridSpan w:val="2"/>
            <w:shd w:val="clear" w:color="auto" w:fill="D7D7D7" w:themeFill="background1" w:themeFillShade="D8"/>
            <w:vAlign w:val="center"/>
          </w:tcPr>
          <w:p w14:paraId="58BE49F6">
            <w:pPr>
              <w:widowControl/>
              <w:jc w:val="center"/>
              <w:rPr>
                <w:b/>
                <w:bCs/>
              </w:rPr>
            </w:pPr>
            <w:r>
              <w:rPr>
                <w:rFonts w:hint="eastAsia" w:ascii="宋体" w:hAnsi="宋体" w:cs="宋体"/>
                <w:b/>
                <w:bCs/>
                <w:kern w:val="0"/>
                <w:sz w:val="24"/>
              </w:rPr>
              <w:t>收</w:t>
            </w:r>
            <w:r>
              <w:rPr>
                <w:rFonts w:ascii="宋体" w:hAnsi="宋体" w:cs="宋体"/>
                <w:b/>
                <w:bCs/>
                <w:kern w:val="0"/>
                <w:sz w:val="24"/>
              </w:rPr>
              <w:t xml:space="preserve"> </w:t>
            </w:r>
            <w:r>
              <w:rPr>
                <w:rFonts w:hint="eastAsia" w:ascii="宋体" w:hAnsi="宋体" w:cs="宋体"/>
                <w:b/>
                <w:bCs/>
                <w:kern w:val="0"/>
                <w:sz w:val="24"/>
              </w:rPr>
              <w:t>入</w:t>
            </w:r>
          </w:p>
        </w:tc>
        <w:tc>
          <w:tcPr>
            <w:tcW w:w="4327" w:type="dxa"/>
            <w:gridSpan w:val="2"/>
            <w:shd w:val="clear" w:color="auto" w:fill="D7D7D7" w:themeFill="background1" w:themeFillShade="D8"/>
            <w:vAlign w:val="center"/>
          </w:tcPr>
          <w:p w14:paraId="738C2449">
            <w:pPr>
              <w:widowControl/>
              <w:jc w:val="center"/>
              <w:rPr>
                <w:b/>
                <w:bCs/>
              </w:rPr>
            </w:pPr>
            <w:r>
              <w:rPr>
                <w:rFonts w:hint="eastAsia" w:ascii="宋体" w:hAnsi="宋体" w:cs="宋体"/>
                <w:b/>
                <w:bCs/>
                <w:kern w:val="0"/>
                <w:sz w:val="24"/>
              </w:rPr>
              <w:t>支</w:t>
            </w:r>
            <w:r>
              <w:rPr>
                <w:rFonts w:ascii="宋体" w:hAnsi="宋体" w:cs="宋体"/>
                <w:b/>
                <w:bCs/>
                <w:kern w:val="0"/>
                <w:sz w:val="24"/>
              </w:rPr>
              <w:t xml:space="preserve"> </w:t>
            </w:r>
            <w:r>
              <w:rPr>
                <w:rFonts w:hint="eastAsia" w:ascii="宋体" w:hAnsi="宋体" w:cs="宋体"/>
                <w:b/>
                <w:bCs/>
                <w:kern w:val="0"/>
                <w:sz w:val="24"/>
              </w:rPr>
              <w:t>出</w:t>
            </w:r>
          </w:p>
        </w:tc>
      </w:tr>
      <w:tr w14:paraId="45E920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128" w:type="dxa"/>
            <w:shd w:val="clear" w:color="auto" w:fill="D7D7D7" w:themeFill="background1" w:themeFillShade="D8"/>
            <w:vAlign w:val="center"/>
          </w:tcPr>
          <w:p w14:paraId="08E04D38">
            <w:pPr>
              <w:widowControl/>
              <w:jc w:val="center"/>
              <w:rPr>
                <w:b/>
                <w:bCs/>
              </w:rPr>
            </w:pPr>
            <w:r>
              <w:rPr>
                <w:rFonts w:hint="eastAsia" w:ascii="宋体" w:hAnsi="宋体" w:cs="宋体"/>
                <w:b/>
                <w:bCs/>
                <w:kern w:val="0"/>
                <w:sz w:val="24"/>
              </w:rPr>
              <w:t>项目</w:t>
            </w:r>
          </w:p>
        </w:tc>
        <w:tc>
          <w:tcPr>
            <w:tcW w:w="1545" w:type="dxa"/>
            <w:shd w:val="clear" w:color="auto" w:fill="D7D7D7" w:themeFill="background1" w:themeFillShade="D8"/>
            <w:vAlign w:val="center"/>
          </w:tcPr>
          <w:p w14:paraId="039FBD9F">
            <w:pPr>
              <w:widowControl/>
              <w:jc w:val="center"/>
              <w:rPr>
                <w:b/>
                <w:bCs/>
              </w:rPr>
            </w:pPr>
            <w:r>
              <w:rPr>
                <w:rFonts w:hint="eastAsia" w:ascii="宋体" w:hAnsi="宋体" w:cs="宋体"/>
                <w:b/>
                <w:bCs/>
                <w:kern w:val="0"/>
                <w:sz w:val="24"/>
              </w:rPr>
              <w:t>预算数</w:t>
            </w:r>
          </w:p>
        </w:tc>
        <w:tc>
          <w:tcPr>
            <w:tcW w:w="2955" w:type="dxa"/>
            <w:shd w:val="clear" w:color="auto" w:fill="D7D7D7" w:themeFill="background1" w:themeFillShade="D8"/>
            <w:vAlign w:val="center"/>
          </w:tcPr>
          <w:p w14:paraId="27998E95">
            <w:pPr>
              <w:widowControl/>
              <w:jc w:val="center"/>
              <w:rPr>
                <w:b/>
                <w:bCs/>
              </w:rPr>
            </w:pPr>
            <w:r>
              <w:rPr>
                <w:rFonts w:hint="eastAsia" w:ascii="宋体" w:hAnsi="宋体" w:cs="宋体"/>
                <w:b/>
                <w:bCs/>
                <w:kern w:val="0"/>
                <w:sz w:val="24"/>
              </w:rPr>
              <w:t>项目（按功能分类）</w:t>
            </w:r>
          </w:p>
        </w:tc>
        <w:tc>
          <w:tcPr>
            <w:tcW w:w="1372" w:type="dxa"/>
            <w:shd w:val="clear" w:color="auto" w:fill="D7D7D7" w:themeFill="background1" w:themeFillShade="D8"/>
            <w:vAlign w:val="center"/>
          </w:tcPr>
          <w:p w14:paraId="0735DD69">
            <w:pPr>
              <w:widowControl/>
              <w:jc w:val="center"/>
              <w:rPr>
                <w:b/>
                <w:bCs/>
              </w:rPr>
            </w:pPr>
            <w:r>
              <w:rPr>
                <w:rFonts w:hint="eastAsia" w:ascii="宋体" w:hAnsi="宋体" w:cs="宋体"/>
                <w:b/>
                <w:bCs/>
                <w:kern w:val="0"/>
                <w:sz w:val="24"/>
              </w:rPr>
              <w:t>预算数</w:t>
            </w:r>
          </w:p>
        </w:tc>
      </w:tr>
      <w:tr w14:paraId="59C8B1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3128" w:type="dxa"/>
            <w:vAlign w:val="center"/>
          </w:tcPr>
          <w:p w14:paraId="02D81CC7">
            <w:pPr>
              <w:widowControl/>
              <w:ind w:firstLine="240" w:firstLineChars="100"/>
            </w:pPr>
            <w:r>
              <w:rPr>
                <w:rFonts w:hint="eastAsia" w:ascii="宋体" w:hAnsi="宋体" w:cs="宋体"/>
                <w:kern w:val="0"/>
                <w:sz w:val="24"/>
              </w:rPr>
              <w:t>财政拨款收入</w:t>
            </w:r>
          </w:p>
        </w:tc>
        <w:tc>
          <w:tcPr>
            <w:tcW w:w="1545" w:type="dxa"/>
            <w:vAlign w:val="center"/>
          </w:tcPr>
          <w:p w14:paraId="55AB090C">
            <w:pPr>
              <w:widowControl/>
              <w:jc w:val="center"/>
              <w:rPr>
                <w:rFonts w:hint="eastAsia" w:eastAsia="宋体"/>
                <w:lang w:eastAsia="zh-CN"/>
              </w:rPr>
            </w:pPr>
            <w:r>
              <w:rPr>
                <w:rFonts w:hint="eastAsia" w:ascii="宋体" w:hAnsi="宋体" w:cs="宋体"/>
                <w:kern w:val="0"/>
                <w:sz w:val="24"/>
                <w:lang w:eastAsia="zh-CN"/>
              </w:rPr>
              <w:t>274982</w:t>
            </w:r>
          </w:p>
        </w:tc>
        <w:tc>
          <w:tcPr>
            <w:tcW w:w="2955" w:type="dxa"/>
            <w:vAlign w:val="center"/>
          </w:tcPr>
          <w:p w14:paraId="7F320378">
            <w:pPr>
              <w:widowControl/>
              <w:ind w:firstLine="240" w:firstLineChars="100"/>
              <w:jc w:val="left"/>
            </w:pPr>
            <w:r>
              <w:rPr>
                <w:rFonts w:hint="eastAsia" w:ascii="宋体" w:hAnsi="宋体" w:cs="宋体"/>
                <w:kern w:val="0"/>
                <w:sz w:val="24"/>
              </w:rPr>
              <w:t>一般公共服务</w:t>
            </w:r>
          </w:p>
        </w:tc>
        <w:tc>
          <w:tcPr>
            <w:tcW w:w="1372" w:type="dxa"/>
            <w:vAlign w:val="center"/>
          </w:tcPr>
          <w:p w14:paraId="19939227">
            <w:pPr>
              <w:widowControl/>
              <w:jc w:val="center"/>
              <w:rPr>
                <w:rFonts w:hint="eastAsia" w:eastAsia="宋体"/>
                <w:lang w:eastAsia="zh-CN"/>
              </w:rPr>
            </w:pPr>
            <w:r>
              <w:rPr>
                <w:rFonts w:hint="eastAsia" w:ascii="宋体" w:hAnsi="宋体" w:cs="宋体"/>
                <w:kern w:val="0"/>
                <w:sz w:val="24"/>
                <w:lang w:val="en-US" w:eastAsia="zh-CN"/>
              </w:rPr>
              <w:t>0</w:t>
            </w:r>
          </w:p>
        </w:tc>
      </w:tr>
      <w:tr w14:paraId="340727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92177D8">
            <w:pPr>
              <w:widowControl/>
              <w:ind w:firstLine="210" w:firstLineChars="100"/>
              <w:jc w:val="center"/>
            </w:pPr>
            <w:r>
              <w:rPr>
                <w:rFonts w:hint="eastAsia" w:ascii="宋体" w:hAnsi="宋体" w:cs="宋体"/>
                <w:kern w:val="0"/>
                <w:szCs w:val="21"/>
              </w:rPr>
              <w:t xml:space="preserve"> 其中：一般公共预算财政拨款</w:t>
            </w:r>
          </w:p>
        </w:tc>
        <w:tc>
          <w:tcPr>
            <w:tcW w:w="1545" w:type="dxa"/>
            <w:vAlign w:val="center"/>
          </w:tcPr>
          <w:p w14:paraId="69266242">
            <w:pPr>
              <w:widowControl/>
              <w:jc w:val="center"/>
              <w:rPr>
                <w:rFonts w:hint="eastAsia" w:eastAsia="宋体"/>
                <w:lang w:eastAsia="zh-CN"/>
              </w:rPr>
            </w:pPr>
            <w:r>
              <w:rPr>
                <w:rFonts w:hint="eastAsia" w:ascii="宋体" w:hAnsi="宋体" w:cs="宋体"/>
                <w:kern w:val="0"/>
                <w:sz w:val="24"/>
                <w:lang w:eastAsia="zh-CN"/>
              </w:rPr>
              <w:t>274982</w:t>
            </w:r>
          </w:p>
        </w:tc>
        <w:tc>
          <w:tcPr>
            <w:tcW w:w="2955" w:type="dxa"/>
            <w:vAlign w:val="center"/>
          </w:tcPr>
          <w:p w14:paraId="4DC56F89">
            <w:pPr>
              <w:widowControl/>
              <w:ind w:firstLine="240" w:firstLineChars="100"/>
              <w:jc w:val="left"/>
            </w:pPr>
            <w:r>
              <w:rPr>
                <w:rFonts w:hint="eastAsia" w:ascii="宋体" w:hAnsi="宋体" w:cs="宋体"/>
                <w:kern w:val="0"/>
                <w:sz w:val="24"/>
              </w:rPr>
              <w:t>公共安全</w:t>
            </w:r>
          </w:p>
        </w:tc>
        <w:tc>
          <w:tcPr>
            <w:tcW w:w="1372" w:type="dxa"/>
            <w:vAlign w:val="center"/>
          </w:tcPr>
          <w:p w14:paraId="3EF8CEDD">
            <w:pPr>
              <w:widowControl/>
              <w:jc w:val="center"/>
            </w:pPr>
            <w:r>
              <w:rPr>
                <w:rFonts w:ascii="宋体" w:cs="宋体"/>
                <w:kern w:val="0"/>
                <w:sz w:val="24"/>
              </w:rPr>
              <w:t>0</w:t>
            </w:r>
          </w:p>
        </w:tc>
      </w:tr>
      <w:tr w14:paraId="1F1438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88A68C5">
            <w:pPr>
              <w:widowControl/>
              <w:ind w:firstLine="240" w:firstLineChars="100"/>
            </w:pPr>
            <w:r>
              <w:rPr>
                <w:rFonts w:hint="eastAsia" w:ascii="宋体" w:hAnsi="宋体" w:cs="宋体"/>
                <w:kern w:val="0"/>
                <w:sz w:val="24"/>
              </w:rPr>
              <w:t>政府性基金预算财政拨款</w:t>
            </w:r>
          </w:p>
        </w:tc>
        <w:tc>
          <w:tcPr>
            <w:tcW w:w="1545" w:type="dxa"/>
            <w:vAlign w:val="center"/>
          </w:tcPr>
          <w:p w14:paraId="25457DAB">
            <w:pPr>
              <w:widowControl/>
              <w:jc w:val="center"/>
            </w:pPr>
            <w:r>
              <w:rPr>
                <w:rFonts w:ascii="宋体" w:cs="宋体"/>
                <w:kern w:val="0"/>
                <w:sz w:val="24"/>
              </w:rPr>
              <w:t>0</w:t>
            </w:r>
          </w:p>
        </w:tc>
        <w:tc>
          <w:tcPr>
            <w:tcW w:w="2955" w:type="dxa"/>
            <w:vAlign w:val="center"/>
          </w:tcPr>
          <w:p w14:paraId="2AD7A804">
            <w:pPr>
              <w:widowControl/>
              <w:ind w:firstLine="240" w:firstLineChars="100"/>
              <w:jc w:val="left"/>
            </w:pPr>
            <w:r>
              <w:rPr>
                <w:rFonts w:hint="eastAsia" w:ascii="宋体" w:hAnsi="宋体" w:cs="宋体"/>
                <w:kern w:val="0"/>
                <w:sz w:val="24"/>
              </w:rPr>
              <w:t>教育</w:t>
            </w:r>
          </w:p>
        </w:tc>
        <w:tc>
          <w:tcPr>
            <w:tcW w:w="1372" w:type="dxa"/>
            <w:vAlign w:val="center"/>
          </w:tcPr>
          <w:p w14:paraId="64EF476B">
            <w:pPr>
              <w:widowControl/>
              <w:jc w:val="center"/>
            </w:pPr>
            <w:r>
              <w:rPr>
                <w:rFonts w:ascii="宋体" w:cs="宋体"/>
                <w:kern w:val="0"/>
                <w:sz w:val="24"/>
              </w:rPr>
              <w:t>0</w:t>
            </w:r>
          </w:p>
        </w:tc>
      </w:tr>
      <w:tr w14:paraId="49FB3E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030117E">
            <w:pPr>
              <w:widowControl/>
              <w:ind w:firstLine="240" w:firstLineChars="100"/>
            </w:pPr>
            <w:r>
              <w:rPr>
                <w:rFonts w:hint="eastAsia" w:ascii="宋体" w:hAnsi="宋体" w:cs="宋体"/>
                <w:kern w:val="0"/>
                <w:sz w:val="24"/>
              </w:rPr>
              <w:t>事业收入</w:t>
            </w:r>
          </w:p>
        </w:tc>
        <w:tc>
          <w:tcPr>
            <w:tcW w:w="1545" w:type="dxa"/>
            <w:vAlign w:val="center"/>
          </w:tcPr>
          <w:p w14:paraId="67AA847A">
            <w:pPr>
              <w:widowControl/>
              <w:jc w:val="center"/>
            </w:pPr>
            <w:r>
              <w:rPr>
                <w:rFonts w:ascii="宋体" w:cs="宋体"/>
                <w:kern w:val="0"/>
                <w:sz w:val="24"/>
              </w:rPr>
              <w:t>0</w:t>
            </w:r>
          </w:p>
        </w:tc>
        <w:tc>
          <w:tcPr>
            <w:tcW w:w="2955" w:type="dxa"/>
            <w:vAlign w:val="center"/>
          </w:tcPr>
          <w:p w14:paraId="5725E358">
            <w:pPr>
              <w:widowControl/>
              <w:ind w:firstLine="240" w:firstLineChars="100"/>
              <w:jc w:val="left"/>
            </w:pPr>
            <w:r>
              <w:rPr>
                <w:rFonts w:hint="eastAsia" w:ascii="宋体" w:hAnsi="宋体" w:cs="宋体"/>
                <w:kern w:val="0"/>
                <w:sz w:val="24"/>
              </w:rPr>
              <w:t>科学技术</w:t>
            </w:r>
          </w:p>
        </w:tc>
        <w:tc>
          <w:tcPr>
            <w:tcW w:w="1372" w:type="dxa"/>
            <w:vAlign w:val="center"/>
          </w:tcPr>
          <w:p w14:paraId="5F62F71C">
            <w:pPr>
              <w:widowControl/>
              <w:jc w:val="center"/>
            </w:pPr>
            <w:r>
              <w:rPr>
                <w:rFonts w:ascii="宋体" w:cs="宋体"/>
                <w:kern w:val="0"/>
                <w:sz w:val="24"/>
              </w:rPr>
              <w:t>0</w:t>
            </w:r>
          </w:p>
        </w:tc>
      </w:tr>
      <w:tr w14:paraId="36D2E0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53CCFD3">
            <w:pPr>
              <w:widowControl/>
              <w:ind w:firstLine="240" w:firstLineChars="100"/>
            </w:pPr>
            <w:r>
              <w:rPr>
                <w:rFonts w:hint="eastAsia" w:ascii="宋体" w:hAnsi="宋体" w:cs="宋体"/>
                <w:kern w:val="0"/>
                <w:sz w:val="24"/>
              </w:rPr>
              <w:t>事业单位经营收入</w:t>
            </w:r>
          </w:p>
        </w:tc>
        <w:tc>
          <w:tcPr>
            <w:tcW w:w="1545" w:type="dxa"/>
            <w:vAlign w:val="center"/>
          </w:tcPr>
          <w:p w14:paraId="601C32CC">
            <w:pPr>
              <w:widowControl/>
              <w:jc w:val="center"/>
            </w:pPr>
            <w:r>
              <w:rPr>
                <w:rFonts w:ascii="宋体" w:cs="宋体"/>
                <w:kern w:val="0"/>
                <w:sz w:val="24"/>
              </w:rPr>
              <w:t>0</w:t>
            </w:r>
          </w:p>
        </w:tc>
        <w:tc>
          <w:tcPr>
            <w:tcW w:w="2955" w:type="dxa"/>
            <w:vAlign w:val="center"/>
          </w:tcPr>
          <w:p w14:paraId="6EEAC451">
            <w:pPr>
              <w:widowControl/>
              <w:ind w:firstLine="240" w:firstLineChars="100"/>
              <w:jc w:val="left"/>
            </w:pPr>
            <w:r>
              <w:rPr>
                <w:rFonts w:hint="eastAsia" w:ascii="宋体" w:hAnsi="宋体" w:cs="宋体"/>
                <w:kern w:val="0"/>
                <w:sz w:val="24"/>
              </w:rPr>
              <w:t>文化体育与传媒</w:t>
            </w:r>
          </w:p>
        </w:tc>
        <w:tc>
          <w:tcPr>
            <w:tcW w:w="1372" w:type="dxa"/>
            <w:vAlign w:val="center"/>
          </w:tcPr>
          <w:p w14:paraId="44941A78">
            <w:pPr>
              <w:widowControl/>
              <w:jc w:val="center"/>
            </w:pPr>
            <w:r>
              <w:rPr>
                <w:rFonts w:ascii="宋体" w:cs="宋体"/>
                <w:kern w:val="0"/>
                <w:sz w:val="24"/>
              </w:rPr>
              <w:t>0</w:t>
            </w:r>
          </w:p>
        </w:tc>
      </w:tr>
      <w:tr w14:paraId="6E4589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14E6A40">
            <w:pPr>
              <w:widowControl/>
              <w:ind w:firstLine="240" w:firstLineChars="100"/>
            </w:pPr>
            <w:r>
              <w:rPr>
                <w:rFonts w:hint="eastAsia" w:ascii="宋体" w:hAnsi="宋体" w:cs="宋体"/>
                <w:kern w:val="0"/>
                <w:sz w:val="24"/>
              </w:rPr>
              <w:t>上级补助收入</w:t>
            </w:r>
          </w:p>
        </w:tc>
        <w:tc>
          <w:tcPr>
            <w:tcW w:w="1545" w:type="dxa"/>
            <w:vAlign w:val="center"/>
          </w:tcPr>
          <w:p w14:paraId="519C6549">
            <w:pPr>
              <w:widowControl/>
              <w:jc w:val="center"/>
            </w:pPr>
            <w:r>
              <w:rPr>
                <w:rFonts w:ascii="宋体" w:cs="宋体"/>
                <w:kern w:val="0"/>
                <w:sz w:val="24"/>
              </w:rPr>
              <w:t>0</w:t>
            </w:r>
          </w:p>
        </w:tc>
        <w:tc>
          <w:tcPr>
            <w:tcW w:w="2955" w:type="dxa"/>
            <w:vAlign w:val="center"/>
          </w:tcPr>
          <w:p w14:paraId="16A878BC">
            <w:pPr>
              <w:widowControl/>
              <w:ind w:firstLine="240" w:firstLineChars="100"/>
              <w:jc w:val="left"/>
            </w:pPr>
            <w:r>
              <w:rPr>
                <w:rFonts w:hint="eastAsia" w:ascii="宋体" w:hAnsi="宋体" w:cs="宋体"/>
                <w:kern w:val="0"/>
                <w:sz w:val="24"/>
              </w:rPr>
              <w:t>社会保障和就业</w:t>
            </w:r>
          </w:p>
        </w:tc>
        <w:tc>
          <w:tcPr>
            <w:tcW w:w="1372" w:type="dxa"/>
            <w:vAlign w:val="center"/>
          </w:tcPr>
          <w:p w14:paraId="08D0EBEC">
            <w:pPr>
              <w:widowControl/>
              <w:jc w:val="center"/>
            </w:pPr>
            <w:r>
              <w:rPr>
                <w:rFonts w:hint="eastAsia" w:ascii="宋体" w:hAnsi="宋体" w:cs="宋体"/>
                <w:kern w:val="0"/>
                <w:sz w:val="24"/>
                <w:lang w:eastAsia="zh-CN"/>
              </w:rPr>
              <w:t>274982</w:t>
            </w:r>
          </w:p>
        </w:tc>
      </w:tr>
      <w:tr w14:paraId="6FDA3D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803F517">
            <w:pPr>
              <w:widowControl/>
              <w:ind w:firstLine="240" w:firstLineChars="100"/>
            </w:pPr>
            <w:r>
              <w:rPr>
                <w:rFonts w:hint="eastAsia" w:ascii="宋体" w:hAnsi="宋体" w:cs="宋体"/>
                <w:kern w:val="0"/>
                <w:sz w:val="24"/>
              </w:rPr>
              <w:t>附属单位上缴收入</w:t>
            </w:r>
          </w:p>
        </w:tc>
        <w:tc>
          <w:tcPr>
            <w:tcW w:w="1545" w:type="dxa"/>
            <w:vAlign w:val="center"/>
          </w:tcPr>
          <w:p w14:paraId="560D7B40">
            <w:pPr>
              <w:widowControl/>
              <w:jc w:val="center"/>
            </w:pPr>
            <w:r>
              <w:rPr>
                <w:rFonts w:ascii="宋体" w:cs="宋体"/>
                <w:kern w:val="0"/>
                <w:sz w:val="24"/>
              </w:rPr>
              <w:t>0</w:t>
            </w:r>
          </w:p>
        </w:tc>
        <w:tc>
          <w:tcPr>
            <w:tcW w:w="2955" w:type="dxa"/>
            <w:vAlign w:val="center"/>
          </w:tcPr>
          <w:p w14:paraId="539C3459">
            <w:pPr>
              <w:widowControl/>
              <w:ind w:firstLine="240" w:firstLineChars="100"/>
              <w:jc w:val="left"/>
            </w:pPr>
            <w:r>
              <w:rPr>
                <w:rFonts w:hint="eastAsia" w:ascii="宋体" w:hAnsi="宋体" w:cs="宋体"/>
                <w:kern w:val="0"/>
                <w:sz w:val="24"/>
              </w:rPr>
              <w:t>医疗卫生</w:t>
            </w:r>
          </w:p>
        </w:tc>
        <w:tc>
          <w:tcPr>
            <w:tcW w:w="1372" w:type="dxa"/>
            <w:vAlign w:val="center"/>
          </w:tcPr>
          <w:p w14:paraId="3E71CA9E">
            <w:pPr>
              <w:widowControl/>
              <w:jc w:val="center"/>
            </w:pPr>
            <w:r>
              <w:rPr>
                <w:rFonts w:hint="eastAsia" w:ascii="宋体" w:hAnsi="宋体" w:cs="宋体"/>
                <w:kern w:val="0"/>
                <w:sz w:val="24"/>
              </w:rPr>
              <w:t>0</w:t>
            </w:r>
          </w:p>
        </w:tc>
      </w:tr>
      <w:tr w14:paraId="0E136D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360BF78">
            <w:pPr>
              <w:widowControl/>
              <w:ind w:firstLine="240" w:firstLineChars="100"/>
            </w:pPr>
            <w:r>
              <w:rPr>
                <w:rFonts w:hint="eastAsia" w:ascii="宋体" w:hAnsi="宋体" w:cs="宋体"/>
                <w:kern w:val="0"/>
                <w:sz w:val="24"/>
              </w:rPr>
              <w:t>其他收入</w:t>
            </w:r>
          </w:p>
        </w:tc>
        <w:tc>
          <w:tcPr>
            <w:tcW w:w="1545" w:type="dxa"/>
            <w:vAlign w:val="center"/>
          </w:tcPr>
          <w:p w14:paraId="2937ECEF">
            <w:pPr>
              <w:widowControl/>
              <w:jc w:val="center"/>
            </w:pPr>
            <w:r>
              <w:rPr>
                <w:rFonts w:ascii="宋体" w:hAnsi="宋体" w:cs="宋体"/>
                <w:kern w:val="0"/>
                <w:sz w:val="24"/>
              </w:rPr>
              <w:t>0</w:t>
            </w:r>
          </w:p>
        </w:tc>
        <w:tc>
          <w:tcPr>
            <w:tcW w:w="2955" w:type="dxa"/>
            <w:vAlign w:val="center"/>
          </w:tcPr>
          <w:p w14:paraId="183FEE44">
            <w:pPr>
              <w:widowControl/>
              <w:ind w:firstLine="240" w:firstLineChars="100"/>
              <w:jc w:val="left"/>
            </w:pPr>
            <w:r>
              <w:rPr>
                <w:rFonts w:hint="eastAsia" w:ascii="宋体" w:hAnsi="宋体" w:cs="宋体"/>
                <w:kern w:val="0"/>
                <w:sz w:val="24"/>
              </w:rPr>
              <w:t>节能环保</w:t>
            </w:r>
          </w:p>
        </w:tc>
        <w:tc>
          <w:tcPr>
            <w:tcW w:w="1372" w:type="dxa"/>
            <w:vAlign w:val="center"/>
          </w:tcPr>
          <w:p w14:paraId="11714F78">
            <w:pPr>
              <w:widowControl/>
              <w:jc w:val="center"/>
            </w:pPr>
            <w:r>
              <w:rPr>
                <w:rFonts w:ascii="宋体" w:cs="宋体"/>
                <w:kern w:val="0"/>
                <w:sz w:val="24"/>
              </w:rPr>
              <w:t>0</w:t>
            </w:r>
          </w:p>
        </w:tc>
      </w:tr>
      <w:tr w14:paraId="646C02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76E71F6">
            <w:pPr>
              <w:widowControl/>
              <w:jc w:val="center"/>
            </w:pPr>
          </w:p>
        </w:tc>
        <w:tc>
          <w:tcPr>
            <w:tcW w:w="1545" w:type="dxa"/>
            <w:vAlign w:val="center"/>
          </w:tcPr>
          <w:p w14:paraId="6E8FC3AB">
            <w:pPr>
              <w:widowControl/>
              <w:jc w:val="center"/>
            </w:pPr>
          </w:p>
        </w:tc>
        <w:tc>
          <w:tcPr>
            <w:tcW w:w="2955" w:type="dxa"/>
            <w:vAlign w:val="center"/>
          </w:tcPr>
          <w:p w14:paraId="174DE20E">
            <w:pPr>
              <w:widowControl/>
              <w:ind w:firstLine="240" w:firstLineChars="100"/>
              <w:jc w:val="left"/>
            </w:pPr>
            <w:r>
              <w:rPr>
                <w:rFonts w:hint="eastAsia" w:ascii="宋体" w:hAnsi="宋体" w:cs="宋体"/>
                <w:kern w:val="0"/>
                <w:sz w:val="24"/>
              </w:rPr>
              <w:t>城乡社区事务</w:t>
            </w:r>
          </w:p>
        </w:tc>
        <w:tc>
          <w:tcPr>
            <w:tcW w:w="1372" w:type="dxa"/>
            <w:vAlign w:val="center"/>
          </w:tcPr>
          <w:p w14:paraId="25F4BCFB">
            <w:pPr>
              <w:widowControl/>
              <w:jc w:val="center"/>
            </w:pPr>
            <w:r>
              <w:rPr>
                <w:rFonts w:ascii="宋体" w:cs="宋体"/>
                <w:kern w:val="0"/>
                <w:sz w:val="24"/>
              </w:rPr>
              <w:t>0</w:t>
            </w:r>
          </w:p>
        </w:tc>
      </w:tr>
      <w:tr w14:paraId="104A92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767683C">
            <w:pPr>
              <w:widowControl/>
              <w:jc w:val="center"/>
            </w:pPr>
          </w:p>
        </w:tc>
        <w:tc>
          <w:tcPr>
            <w:tcW w:w="1545" w:type="dxa"/>
            <w:vAlign w:val="center"/>
          </w:tcPr>
          <w:p w14:paraId="7E30EF6B">
            <w:pPr>
              <w:widowControl/>
              <w:jc w:val="center"/>
            </w:pPr>
          </w:p>
        </w:tc>
        <w:tc>
          <w:tcPr>
            <w:tcW w:w="2955" w:type="dxa"/>
            <w:vAlign w:val="center"/>
          </w:tcPr>
          <w:p w14:paraId="5C59AA1B">
            <w:pPr>
              <w:widowControl/>
              <w:ind w:firstLine="240" w:firstLineChars="100"/>
              <w:jc w:val="left"/>
            </w:pPr>
            <w:r>
              <w:rPr>
                <w:rFonts w:hint="eastAsia" w:ascii="宋体" w:hAnsi="宋体" w:cs="宋体"/>
                <w:kern w:val="0"/>
                <w:sz w:val="24"/>
              </w:rPr>
              <w:t>农林水事务</w:t>
            </w:r>
          </w:p>
        </w:tc>
        <w:tc>
          <w:tcPr>
            <w:tcW w:w="1372" w:type="dxa"/>
            <w:vAlign w:val="center"/>
          </w:tcPr>
          <w:p w14:paraId="5C168FF7">
            <w:pPr>
              <w:widowControl/>
              <w:jc w:val="center"/>
            </w:pPr>
            <w:r>
              <w:rPr>
                <w:rFonts w:ascii="宋体" w:cs="宋体"/>
                <w:kern w:val="0"/>
                <w:sz w:val="24"/>
              </w:rPr>
              <w:t>0</w:t>
            </w:r>
          </w:p>
        </w:tc>
      </w:tr>
      <w:tr w14:paraId="365651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FC52807">
            <w:pPr>
              <w:widowControl/>
              <w:jc w:val="center"/>
            </w:pPr>
          </w:p>
        </w:tc>
        <w:tc>
          <w:tcPr>
            <w:tcW w:w="1545" w:type="dxa"/>
            <w:vAlign w:val="center"/>
          </w:tcPr>
          <w:p w14:paraId="38DA9530">
            <w:pPr>
              <w:widowControl/>
              <w:jc w:val="center"/>
            </w:pPr>
          </w:p>
        </w:tc>
        <w:tc>
          <w:tcPr>
            <w:tcW w:w="2955" w:type="dxa"/>
            <w:vAlign w:val="center"/>
          </w:tcPr>
          <w:p w14:paraId="4145232E">
            <w:pPr>
              <w:widowControl/>
              <w:ind w:firstLine="240" w:firstLineChars="100"/>
              <w:jc w:val="left"/>
            </w:pPr>
            <w:r>
              <w:rPr>
                <w:rFonts w:hint="eastAsia" w:ascii="宋体" w:hAnsi="宋体" w:cs="宋体"/>
                <w:kern w:val="0"/>
                <w:sz w:val="24"/>
              </w:rPr>
              <w:t>交通运输</w:t>
            </w:r>
          </w:p>
        </w:tc>
        <w:tc>
          <w:tcPr>
            <w:tcW w:w="1372" w:type="dxa"/>
            <w:vAlign w:val="center"/>
          </w:tcPr>
          <w:p w14:paraId="6959C2D0">
            <w:pPr>
              <w:widowControl/>
              <w:jc w:val="center"/>
            </w:pPr>
            <w:r>
              <w:rPr>
                <w:rFonts w:ascii="宋体" w:cs="宋体"/>
                <w:kern w:val="0"/>
                <w:sz w:val="24"/>
              </w:rPr>
              <w:t>0</w:t>
            </w:r>
          </w:p>
        </w:tc>
      </w:tr>
      <w:tr w14:paraId="1F3FB9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5E06A56">
            <w:pPr>
              <w:widowControl/>
              <w:jc w:val="center"/>
            </w:pPr>
          </w:p>
        </w:tc>
        <w:tc>
          <w:tcPr>
            <w:tcW w:w="1545" w:type="dxa"/>
            <w:vAlign w:val="center"/>
          </w:tcPr>
          <w:p w14:paraId="4DA3E656">
            <w:pPr>
              <w:widowControl/>
              <w:jc w:val="center"/>
            </w:pPr>
          </w:p>
        </w:tc>
        <w:tc>
          <w:tcPr>
            <w:tcW w:w="2955" w:type="dxa"/>
            <w:vAlign w:val="center"/>
          </w:tcPr>
          <w:p w14:paraId="5482692C">
            <w:pPr>
              <w:widowControl/>
              <w:ind w:firstLine="240" w:firstLineChars="100"/>
              <w:jc w:val="left"/>
            </w:pPr>
            <w:r>
              <w:rPr>
                <w:rFonts w:hint="eastAsia" w:ascii="宋体" w:hAnsi="宋体" w:cs="宋体"/>
                <w:kern w:val="0"/>
                <w:sz w:val="24"/>
              </w:rPr>
              <w:t>资源勘探电力信息等事务</w:t>
            </w:r>
          </w:p>
        </w:tc>
        <w:tc>
          <w:tcPr>
            <w:tcW w:w="1372" w:type="dxa"/>
            <w:vAlign w:val="center"/>
          </w:tcPr>
          <w:p w14:paraId="50EB714A">
            <w:pPr>
              <w:widowControl/>
              <w:jc w:val="center"/>
            </w:pPr>
            <w:r>
              <w:rPr>
                <w:rFonts w:ascii="宋体" w:cs="宋体"/>
                <w:kern w:val="0"/>
                <w:sz w:val="24"/>
              </w:rPr>
              <w:t>0</w:t>
            </w:r>
          </w:p>
        </w:tc>
      </w:tr>
      <w:tr w14:paraId="4A5984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66C1DB4">
            <w:pPr>
              <w:widowControl/>
              <w:jc w:val="center"/>
            </w:pPr>
          </w:p>
        </w:tc>
        <w:tc>
          <w:tcPr>
            <w:tcW w:w="1545" w:type="dxa"/>
            <w:vAlign w:val="center"/>
          </w:tcPr>
          <w:p w14:paraId="4223CA21">
            <w:pPr>
              <w:widowControl/>
              <w:jc w:val="center"/>
            </w:pPr>
          </w:p>
        </w:tc>
        <w:tc>
          <w:tcPr>
            <w:tcW w:w="2955" w:type="dxa"/>
            <w:vAlign w:val="center"/>
          </w:tcPr>
          <w:p w14:paraId="4F9BD91A">
            <w:pPr>
              <w:widowControl/>
              <w:ind w:firstLine="240" w:firstLineChars="100"/>
              <w:jc w:val="left"/>
            </w:pPr>
            <w:r>
              <w:rPr>
                <w:rFonts w:hint="eastAsia" w:ascii="宋体" w:hAnsi="宋体" w:cs="宋体"/>
                <w:kern w:val="0"/>
                <w:sz w:val="24"/>
              </w:rPr>
              <w:t>商业服务业等事务</w:t>
            </w:r>
          </w:p>
        </w:tc>
        <w:tc>
          <w:tcPr>
            <w:tcW w:w="1372" w:type="dxa"/>
            <w:vAlign w:val="center"/>
          </w:tcPr>
          <w:p w14:paraId="3FDA591B">
            <w:pPr>
              <w:widowControl/>
              <w:jc w:val="center"/>
            </w:pPr>
            <w:r>
              <w:rPr>
                <w:rFonts w:ascii="宋体" w:cs="宋体"/>
                <w:kern w:val="0"/>
                <w:sz w:val="24"/>
              </w:rPr>
              <w:t>0</w:t>
            </w:r>
          </w:p>
        </w:tc>
      </w:tr>
      <w:tr w14:paraId="0485B1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0923474">
            <w:pPr>
              <w:widowControl/>
              <w:jc w:val="center"/>
            </w:pPr>
          </w:p>
        </w:tc>
        <w:tc>
          <w:tcPr>
            <w:tcW w:w="1545" w:type="dxa"/>
            <w:vAlign w:val="center"/>
          </w:tcPr>
          <w:p w14:paraId="2504C86D">
            <w:pPr>
              <w:widowControl/>
              <w:jc w:val="center"/>
            </w:pPr>
          </w:p>
        </w:tc>
        <w:tc>
          <w:tcPr>
            <w:tcW w:w="2955" w:type="dxa"/>
            <w:vAlign w:val="center"/>
          </w:tcPr>
          <w:p w14:paraId="490882B6">
            <w:pPr>
              <w:widowControl/>
              <w:ind w:firstLine="240" w:firstLineChars="100"/>
              <w:jc w:val="left"/>
            </w:pPr>
            <w:r>
              <w:rPr>
                <w:rFonts w:hint="eastAsia" w:ascii="宋体" w:hAnsi="宋体" w:cs="宋体"/>
                <w:kern w:val="0"/>
                <w:sz w:val="24"/>
              </w:rPr>
              <w:t>国土资源气象等事务</w:t>
            </w:r>
          </w:p>
        </w:tc>
        <w:tc>
          <w:tcPr>
            <w:tcW w:w="1372" w:type="dxa"/>
            <w:vAlign w:val="center"/>
          </w:tcPr>
          <w:p w14:paraId="70AD9109">
            <w:pPr>
              <w:widowControl/>
              <w:jc w:val="center"/>
            </w:pPr>
            <w:r>
              <w:rPr>
                <w:rFonts w:ascii="宋体" w:cs="宋体"/>
                <w:kern w:val="0"/>
                <w:sz w:val="24"/>
              </w:rPr>
              <w:t>0</w:t>
            </w:r>
          </w:p>
        </w:tc>
      </w:tr>
      <w:tr w14:paraId="6248F5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40D1F66">
            <w:pPr>
              <w:widowControl/>
              <w:jc w:val="center"/>
            </w:pPr>
          </w:p>
        </w:tc>
        <w:tc>
          <w:tcPr>
            <w:tcW w:w="1545" w:type="dxa"/>
            <w:vAlign w:val="center"/>
          </w:tcPr>
          <w:p w14:paraId="2D475CD0">
            <w:pPr>
              <w:widowControl/>
              <w:jc w:val="center"/>
            </w:pPr>
          </w:p>
        </w:tc>
        <w:tc>
          <w:tcPr>
            <w:tcW w:w="2955" w:type="dxa"/>
            <w:vAlign w:val="center"/>
          </w:tcPr>
          <w:p w14:paraId="288A08FF">
            <w:pPr>
              <w:widowControl/>
              <w:ind w:firstLine="240" w:firstLineChars="100"/>
              <w:jc w:val="left"/>
            </w:pPr>
            <w:r>
              <w:rPr>
                <w:rFonts w:hint="eastAsia" w:ascii="宋体" w:hAnsi="宋体" w:cs="宋体"/>
                <w:kern w:val="0"/>
                <w:sz w:val="24"/>
              </w:rPr>
              <w:t>粮油物资管理事务</w:t>
            </w:r>
          </w:p>
        </w:tc>
        <w:tc>
          <w:tcPr>
            <w:tcW w:w="1372" w:type="dxa"/>
            <w:vAlign w:val="center"/>
          </w:tcPr>
          <w:p w14:paraId="5F1C018F">
            <w:pPr>
              <w:widowControl/>
              <w:jc w:val="center"/>
            </w:pPr>
            <w:r>
              <w:rPr>
                <w:rFonts w:ascii="宋体" w:cs="宋体"/>
                <w:kern w:val="0"/>
                <w:sz w:val="24"/>
              </w:rPr>
              <w:t>0</w:t>
            </w:r>
          </w:p>
        </w:tc>
      </w:tr>
      <w:tr w14:paraId="35FA4A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7141976">
            <w:pPr>
              <w:widowControl/>
              <w:jc w:val="center"/>
              <w:rPr>
                <w:rFonts w:ascii="宋体" w:hAnsi="宋体" w:cs="宋体"/>
                <w:b/>
                <w:bCs/>
                <w:kern w:val="0"/>
                <w:sz w:val="24"/>
              </w:rPr>
            </w:pPr>
          </w:p>
        </w:tc>
        <w:tc>
          <w:tcPr>
            <w:tcW w:w="1545" w:type="dxa"/>
            <w:vAlign w:val="center"/>
          </w:tcPr>
          <w:p w14:paraId="51EE74D3">
            <w:pPr>
              <w:widowControl/>
              <w:jc w:val="center"/>
              <w:rPr>
                <w:rFonts w:ascii="宋体" w:hAnsi="宋体" w:cs="宋体"/>
                <w:b/>
                <w:bCs/>
                <w:kern w:val="0"/>
                <w:sz w:val="24"/>
              </w:rPr>
            </w:pPr>
          </w:p>
        </w:tc>
        <w:tc>
          <w:tcPr>
            <w:tcW w:w="2955" w:type="dxa"/>
            <w:vAlign w:val="center"/>
          </w:tcPr>
          <w:p w14:paraId="3B0B10B2">
            <w:pPr>
              <w:widowControl/>
              <w:jc w:val="center"/>
              <w:rPr>
                <w:rFonts w:ascii="宋体" w:hAnsi="宋体" w:cs="宋体"/>
                <w:b/>
                <w:bCs/>
                <w:kern w:val="0"/>
                <w:sz w:val="24"/>
              </w:rPr>
            </w:pPr>
            <w:r>
              <w:rPr>
                <w:rFonts w:hint="eastAsia" w:ascii="宋体" w:hAnsi="宋体" w:cs="宋体"/>
                <w:b/>
                <w:bCs/>
                <w:kern w:val="0"/>
                <w:sz w:val="24"/>
              </w:rPr>
              <w:t>其他支出</w:t>
            </w:r>
          </w:p>
        </w:tc>
        <w:tc>
          <w:tcPr>
            <w:tcW w:w="1372" w:type="dxa"/>
            <w:vAlign w:val="center"/>
          </w:tcPr>
          <w:p w14:paraId="317ED7BD">
            <w:pPr>
              <w:widowControl/>
              <w:jc w:val="center"/>
              <w:rPr>
                <w:rFonts w:ascii="宋体" w:hAnsi="宋体" w:cs="宋体"/>
                <w:b/>
                <w:bCs/>
                <w:kern w:val="0"/>
                <w:sz w:val="24"/>
              </w:rPr>
            </w:pPr>
            <w:r>
              <w:rPr>
                <w:rFonts w:hint="eastAsia" w:ascii="宋体" w:hAnsi="宋体" w:cs="宋体"/>
                <w:b/>
                <w:bCs/>
                <w:kern w:val="0"/>
                <w:sz w:val="24"/>
              </w:rPr>
              <w:t>0</w:t>
            </w:r>
          </w:p>
        </w:tc>
      </w:tr>
      <w:tr w14:paraId="4304A3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038E523">
            <w:pPr>
              <w:widowControl/>
              <w:jc w:val="center"/>
            </w:pPr>
          </w:p>
        </w:tc>
        <w:tc>
          <w:tcPr>
            <w:tcW w:w="1545" w:type="dxa"/>
            <w:vAlign w:val="center"/>
          </w:tcPr>
          <w:p w14:paraId="71672CA8">
            <w:pPr>
              <w:widowControl/>
              <w:jc w:val="center"/>
            </w:pPr>
          </w:p>
        </w:tc>
        <w:tc>
          <w:tcPr>
            <w:tcW w:w="2955" w:type="dxa"/>
            <w:vAlign w:val="center"/>
          </w:tcPr>
          <w:p w14:paraId="619BC486">
            <w:pPr>
              <w:widowControl/>
              <w:ind w:firstLine="240" w:firstLineChars="100"/>
              <w:jc w:val="left"/>
              <w:rPr>
                <w:rFonts w:ascii="宋体" w:hAnsi="宋体" w:cs="宋体"/>
                <w:kern w:val="0"/>
                <w:sz w:val="24"/>
              </w:rPr>
            </w:pPr>
          </w:p>
        </w:tc>
        <w:tc>
          <w:tcPr>
            <w:tcW w:w="1372" w:type="dxa"/>
            <w:vAlign w:val="center"/>
          </w:tcPr>
          <w:p w14:paraId="5EFEF049">
            <w:pPr>
              <w:widowControl/>
              <w:jc w:val="center"/>
              <w:rPr>
                <w:rFonts w:ascii="宋体" w:cs="宋体"/>
                <w:kern w:val="0"/>
                <w:sz w:val="24"/>
              </w:rPr>
            </w:pPr>
          </w:p>
        </w:tc>
      </w:tr>
      <w:tr w14:paraId="5AE8BF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1AD6A40">
            <w:pPr>
              <w:widowControl/>
              <w:jc w:val="center"/>
            </w:pPr>
            <w:r>
              <w:rPr>
                <w:rFonts w:hint="eastAsia" w:ascii="宋体" w:hAnsi="宋体" w:cs="宋体"/>
                <w:kern w:val="0"/>
                <w:sz w:val="24"/>
              </w:rPr>
              <w:t>本年收入合计</w:t>
            </w:r>
          </w:p>
        </w:tc>
        <w:tc>
          <w:tcPr>
            <w:tcW w:w="1545" w:type="dxa"/>
            <w:vAlign w:val="center"/>
          </w:tcPr>
          <w:p w14:paraId="2275CD5F">
            <w:pPr>
              <w:widowControl/>
              <w:jc w:val="center"/>
              <w:rPr>
                <w:rFonts w:hint="eastAsia" w:eastAsia="宋体"/>
                <w:lang w:eastAsia="zh-CN"/>
              </w:rPr>
            </w:pPr>
            <w:r>
              <w:rPr>
                <w:rFonts w:hint="eastAsia" w:ascii="宋体" w:hAnsi="宋体" w:cs="宋体"/>
                <w:kern w:val="0"/>
                <w:sz w:val="24"/>
                <w:lang w:eastAsia="zh-CN"/>
              </w:rPr>
              <w:t>274982</w:t>
            </w:r>
          </w:p>
        </w:tc>
        <w:tc>
          <w:tcPr>
            <w:tcW w:w="2955" w:type="dxa"/>
            <w:vAlign w:val="center"/>
          </w:tcPr>
          <w:p w14:paraId="6AB1AC69">
            <w:pPr>
              <w:widowControl/>
              <w:ind w:firstLine="240" w:firstLineChars="100"/>
              <w:jc w:val="center"/>
            </w:pPr>
            <w:r>
              <w:rPr>
                <w:rFonts w:hint="eastAsia" w:ascii="宋体" w:hAnsi="宋体" w:cs="宋体"/>
                <w:kern w:val="0"/>
                <w:sz w:val="24"/>
              </w:rPr>
              <w:t>本年支出合计</w:t>
            </w:r>
          </w:p>
        </w:tc>
        <w:tc>
          <w:tcPr>
            <w:tcW w:w="1372" w:type="dxa"/>
            <w:vAlign w:val="center"/>
          </w:tcPr>
          <w:p w14:paraId="184C8A32">
            <w:pPr>
              <w:widowControl/>
              <w:jc w:val="center"/>
              <w:rPr>
                <w:rFonts w:hint="eastAsia" w:eastAsia="宋体"/>
                <w:lang w:eastAsia="zh-CN"/>
              </w:rPr>
            </w:pPr>
            <w:r>
              <w:rPr>
                <w:rFonts w:hint="eastAsia" w:ascii="宋体" w:hAnsi="宋体" w:cs="宋体"/>
                <w:kern w:val="0"/>
                <w:sz w:val="24"/>
                <w:lang w:eastAsia="zh-CN"/>
              </w:rPr>
              <w:t>274982</w:t>
            </w:r>
          </w:p>
        </w:tc>
      </w:tr>
      <w:tr w14:paraId="6D4750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4429770">
            <w:pPr>
              <w:widowControl/>
              <w:jc w:val="center"/>
            </w:pPr>
            <w:r>
              <w:rPr>
                <w:rFonts w:hint="eastAsia" w:ascii="宋体" w:hAnsi="宋体" w:cs="宋体"/>
                <w:kern w:val="0"/>
                <w:sz w:val="24"/>
              </w:rPr>
              <w:t>上年结余（转）</w:t>
            </w:r>
          </w:p>
        </w:tc>
        <w:tc>
          <w:tcPr>
            <w:tcW w:w="1545" w:type="dxa"/>
            <w:vAlign w:val="center"/>
          </w:tcPr>
          <w:p w14:paraId="5B6C21A0">
            <w:pPr>
              <w:widowControl/>
              <w:jc w:val="center"/>
            </w:pPr>
            <w:r>
              <w:rPr>
                <w:rFonts w:ascii="宋体" w:cs="宋体"/>
                <w:kern w:val="0"/>
                <w:sz w:val="24"/>
              </w:rPr>
              <w:t>0</w:t>
            </w:r>
          </w:p>
        </w:tc>
        <w:tc>
          <w:tcPr>
            <w:tcW w:w="2955" w:type="dxa"/>
            <w:vAlign w:val="center"/>
          </w:tcPr>
          <w:p w14:paraId="1DB5DE89">
            <w:pPr>
              <w:widowControl/>
              <w:ind w:firstLine="240" w:firstLineChars="100"/>
              <w:jc w:val="center"/>
            </w:pPr>
            <w:r>
              <w:rPr>
                <w:rFonts w:hint="eastAsia" w:ascii="宋体" w:hAnsi="宋体" w:cs="宋体"/>
                <w:kern w:val="0"/>
                <w:sz w:val="24"/>
              </w:rPr>
              <w:t>结转下年</w:t>
            </w:r>
          </w:p>
        </w:tc>
        <w:tc>
          <w:tcPr>
            <w:tcW w:w="1372" w:type="dxa"/>
            <w:vAlign w:val="center"/>
          </w:tcPr>
          <w:p w14:paraId="3C9BB86B">
            <w:pPr>
              <w:widowControl/>
              <w:jc w:val="center"/>
            </w:pPr>
            <w:r>
              <w:rPr>
                <w:rFonts w:ascii="宋体" w:cs="宋体"/>
                <w:kern w:val="0"/>
                <w:sz w:val="24"/>
              </w:rPr>
              <w:t>0</w:t>
            </w:r>
          </w:p>
        </w:tc>
      </w:tr>
      <w:tr w14:paraId="470397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3E10402">
            <w:pPr>
              <w:widowControl/>
              <w:jc w:val="center"/>
            </w:pPr>
            <w:r>
              <w:rPr>
                <w:rFonts w:hint="eastAsia" w:ascii="宋体" w:hAnsi="宋体" w:cs="宋体"/>
                <w:kern w:val="0"/>
                <w:sz w:val="24"/>
              </w:rPr>
              <w:t>动用事业基金</w:t>
            </w:r>
          </w:p>
        </w:tc>
        <w:tc>
          <w:tcPr>
            <w:tcW w:w="1545" w:type="dxa"/>
            <w:vAlign w:val="center"/>
          </w:tcPr>
          <w:p w14:paraId="0EC7BD40">
            <w:pPr>
              <w:widowControl/>
              <w:jc w:val="center"/>
            </w:pPr>
            <w:r>
              <w:rPr>
                <w:rFonts w:ascii="宋体" w:cs="宋体"/>
                <w:kern w:val="0"/>
                <w:sz w:val="24"/>
              </w:rPr>
              <w:t>0</w:t>
            </w:r>
          </w:p>
        </w:tc>
        <w:tc>
          <w:tcPr>
            <w:tcW w:w="2955" w:type="dxa"/>
            <w:vAlign w:val="center"/>
          </w:tcPr>
          <w:p w14:paraId="1A89DC55">
            <w:pPr>
              <w:widowControl/>
              <w:jc w:val="center"/>
            </w:pPr>
          </w:p>
        </w:tc>
        <w:tc>
          <w:tcPr>
            <w:tcW w:w="1372" w:type="dxa"/>
            <w:vAlign w:val="center"/>
          </w:tcPr>
          <w:p w14:paraId="160DF30F">
            <w:pPr>
              <w:widowControl/>
              <w:jc w:val="center"/>
            </w:pPr>
            <w:r>
              <w:rPr>
                <w:rFonts w:ascii="宋体" w:cs="宋体"/>
                <w:kern w:val="0"/>
                <w:sz w:val="24"/>
              </w:rPr>
              <w:t>0</w:t>
            </w:r>
          </w:p>
        </w:tc>
      </w:tr>
      <w:tr w14:paraId="0A4424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27CE77F">
            <w:pPr>
              <w:widowControl/>
              <w:jc w:val="center"/>
            </w:pPr>
            <w:r>
              <w:rPr>
                <w:rFonts w:hint="eastAsia" w:ascii="宋体" w:hAnsi="宋体" w:cs="宋体"/>
                <w:kern w:val="0"/>
                <w:sz w:val="24"/>
              </w:rPr>
              <w:t>收入总计</w:t>
            </w:r>
          </w:p>
        </w:tc>
        <w:tc>
          <w:tcPr>
            <w:tcW w:w="1545" w:type="dxa"/>
            <w:vAlign w:val="center"/>
          </w:tcPr>
          <w:p w14:paraId="5A982130">
            <w:pPr>
              <w:widowControl/>
              <w:jc w:val="center"/>
              <w:rPr>
                <w:rFonts w:hint="eastAsia" w:eastAsia="宋体"/>
                <w:lang w:eastAsia="zh-CN"/>
              </w:rPr>
            </w:pPr>
            <w:r>
              <w:rPr>
                <w:rFonts w:hint="eastAsia" w:ascii="宋体" w:hAnsi="宋体" w:cs="宋体"/>
                <w:kern w:val="0"/>
                <w:sz w:val="24"/>
                <w:lang w:eastAsia="zh-CN"/>
              </w:rPr>
              <w:t>274982</w:t>
            </w:r>
          </w:p>
        </w:tc>
        <w:tc>
          <w:tcPr>
            <w:tcW w:w="2955" w:type="dxa"/>
            <w:vAlign w:val="center"/>
          </w:tcPr>
          <w:p w14:paraId="5AE56625">
            <w:pPr>
              <w:widowControl/>
              <w:ind w:firstLine="240" w:firstLineChars="100"/>
              <w:jc w:val="center"/>
            </w:pPr>
            <w:r>
              <w:rPr>
                <w:rFonts w:hint="eastAsia" w:ascii="宋体" w:hAnsi="宋体" w:cs="宋体"/>
                <w:kern w:val="0"/>
                <w:sz w:val="24"/>
              </w:rPr>
              <w:t>支出总计</w:t>
            </w:r>
          </w:p>
        </w:tc>
        <w:tc>
          <w:tcPr>
            <w:tcW w:w="1372" w:type="dxa"/>
            <w:vAlign w:val="center"/>
          </w:tcPr>
          <w:p w14:paraId="241AB4D6">
            <w:pPr>
              <w:widowControl/>
              <w:jc w:val="center"/>
              <w:rPr>
                <w:rFonts w:hint="eastAsia" w:eastAsia="宋体"/>
                <w:lang w:eastAsia="zh-CN"/>
              </w:rPr>
            </w:pPr>
            <w:r>
              <w:rPr>
                <w:rFonts w:hint="eastAsia" w:ascii="宋体" w:hAnsi="宋体" w:cs="宋体"/>
                <w:kern w:val="0"/>
                <w:sz w:val="24"/>
                <w:lang w:eastAsia="zh-CN"/>
              </w:rPr>
              <w:t>274982</w:t>
            </w:r>
          </w:p>
        </w:tc>
      </w:tr>
    </w:tbl>
    <w:p w14:paraId="61468168">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表二</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905"/>
        <w:gridCol w:w="4095"/>
      </w:tblGrid>
      <w:tr w14:paraId="7E916A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182A6388">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黄石港区残联</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年收入预算总表</w:t>
            </w:r>
          </w:p>
        </w:tc>
      </w:tr>
      <w:tr w14:paraId="7400A1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9000" w:type="dxa"/>
            <w:gridSpan w:val="2"/>
            <w:vAlign w:val="center"/>
          </w:tcPr>
          <w:p w14:paraId="42CFE163">
            <w:pPr>
              <w:widowControl/>
              <w:ind w:firstLine="7680" w:firstLineChars="3200"/>
              <w:jc w:val="center"/>
              <w:rPr>
                <w:rFonts w:ascii="宋体" w:hAnsi="宋体" w:cs="宋体"/>
                <w:kern w:val="0"/>
                <w:sz w:val="24"/>
              </w:rPr>
            </w:pPr>
            <w:r>
              <w:rPr>
                <w:rFonts w:hint="eastAsia" w:ascii="宋体" w:hAnsi="宋体" w:cs="宋体"/>
                <w:kern w:val="0"/>
                <w:sz w:val="24"/>
              </w:rPr>
              <w:t>单位：元</w:t>
            </w:r>
          </w:p>
        </w:tc>
      </w:tr>
      <w:tr w14:paraId="3DF431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shd w:val="clear" w:color="auto" w:fill="D7D7D7" w:themeFill="background1" w:themeFillShade="D8"/>
            <w:vAlign w:val="center"/>
          </w:tcPr>
          <w:p w14:paraId="0E8AFF05">
            <w:pPr>
              <w:widowControl/>
              <w:jc w:val="center"/>
              <w:rPr>
                <w:rFonts w:ascii="宋体" w:hAnsi="宋体" w:cs="宋体"/>
                <w:b/>
                <w:bCs/>
                <w:kern w:val="0"/>
                <w:sz w:val="24"/>
              </w:rPr>
            </w:pPr>
            <w:r>
              <w:rPr>
                <w:rFonts w:hint="eastAsia" w:ascii="宋体" w:hAnsi="宋体" w:cs="宋体"/>
                <w:b/>
                <w:bCs/>
                <w:kern w:val="0"/>
                <w:sz w:val="24"/>
              </w:rPr>
              <w:t>　　收 入</w:t>
            </w:r>
          </w:p>
        </w:tc>
      </w:tr>
      <w:tr w14:paraId="0B10D1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shd w:val="clear" w:color="auto" w:fill="D7D7D7" w:themeFill="background1" w:themeFillShade="D8"/>
            <w:vAlign w:val="center"/>
          </w:tcPr>
          <w:p w14:paraId="15333BAB">
            <w:pPr>
              <w:widowControl/>
              <w:jc w:val="center"/>
              <w:rPr>
                <w:rFonts w:ascii="宋体" w:hAnsi="宋体" w:cs="宋体"/>
                <w:b/>
                <w:bCs/>
                <w:kern w:val="0"/>
                <w:sz w:val="24"/>
              </w:rPr>
            </w:pPr>
            <w:r>
              <w:rPr>
                <w:rFonts w:hint="eastAsia" w:ascii="宋体" w:hAnsi="宋体" w:cs="宋体"/>
                <w:b/>
                <w:bCs/>
                <w:kern w:val="0"/>
                <w:sz w:val="24"/>
              </w:rPr>
              <w:t>项 目</w:t>
            </w:r>
          </w:p>
        </w:tc>
        <w:tc>
          <w:tcPr>
            <w:tcW w:w="4095" w:type="dxa"/>
            <w:shd w:val="clear" w:color="auto" w:fill="D7D7D7" w:themeFill="background1" w:themeFillShade="D8"/>
            <w:vAlign w:val="center"/>
          </w:tcPr>
          <w:p w14:paraId="012B2407">
            <w:pPr>
              <w:widowControl/>
              <w:jc w:val="center"/>
              <w:rPr>
                <w:rFonts w:ascii="宋体" w:hAnsi="宋体" w:cs="宋体"/>
                <w:b/>
                <w:bCs/>
                <w:kern w:val="0"/>
                <w:sz w:val="24"/>
              </w:rPr>
            </w:pPr>
            <w:r>
              <w:rPr>
                <w:rFonts w:hint="eastAsia" w:ascii="宋体" w:hAnsi="宋体" w:cs="宋体"/>
                <w:b/>
                <w:bCs/>
                <w:kern w:val="0"/>
                <w:sz w:val="24"/>
              </w:rPr>
              <w:t>预算数</w:t>
            </w:r>
          </w:p>
        </w:tc>
      </w:tr>
      <w:tr w14:paraId="60435D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0B49130C">
            <w:pPr>
              <w:widowControl/>
              <w:jc w:val="left"/>
            </w:pPr>
            <w:r>
              <w:rPr>
                <w:rFonts w:hint="eastAsia" w:ascii="宋体" w:hAnsi="宋体" w:cs="宋体"/>
                <w:kern w:val="0"/>
                <w:sz w:val="24"/>
              </w:rPr>
              <w:t>　　财政拨款收入</w:t>
            </w:r>
          </w:p>
        </w:tc>
        <w:tc>
          <w:tcPr>
            <w:tcW w:w="4095" w:type="dxa"/>
            <w:vAlign w:val="center"/>
          </w:tcPr>
          <w:p w14:paraId="59050794">
            <w:pPr>
              <w:widowControl/>
              <w:jc w:val="left"/>
              <w:rPr>
                <w:rFonts w:hint="eastAsia" w:eastAsia="宋体"/>
                <w:lang w:eastAsia="zh-CN"/>
              </w:rPr>
            </w:pPr>
            <w:r>
              <w:rPr>
                <w:rFonts w:hint="eastAsia" w:ascii="宋体" w:hAnsi="宋体" w:cs="宋体"/>
                <w:kern w:val="0"/>
                <w:sz w:val="24"/>
              </w:rPr>
              <w:t>　</w:t>
            </w:r>
            <w:r>
              <w:rPr>
                <w:rFonts w:hint="eastAsia" w:ascii="宋体" w:hAnsi="宋体" w:cs="宋体"/>
                <w:kern w:val="0"/>
                <w:sz w:val="24"/>
                <w:lang w:eastAsia="zh-CN"/>
              </w:rPr>
              <w:t>274982</w:t>
            </w:r>
          </w:p>
        </w:tc>
      </w:tr>
      <w:tr w14:paraId="5D7503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30528F73">
            <w:pPr>
              <w:widowControl/>
              <w:jc w:val="left"/>
            </w:pPr>
            <w:r>
              <w:rPr>
                <w:rFonts w:hint="eastAsia" w:ascii="宋体" w:hAnsi="宋体" w:cs="宋体"/>
                <w:kern w:val="0"/>
                <w:sz w:val="24"/>
              </w:rPr>
              <w:t>　　其中：一般公共预算财政拨款</w:t>
            </w:r>
          </w:p>
        </w:tc>
        <w:tc>
          <w:tcPr>
            <w:tcW w:w="4095" w:type="dxa"/>
            <w:vAlign w:val="center"/>
          </w:tcPr>
          <w:p w14:paraId="31597B81">
            <w:pPr>
              <w:widowControl/>
              <w:jc w:val="left"/>
            </w:pPr>
            <w:r>
              <w:rPr>
                <w:rFonts w:hint="eastAsia" w:ascii="宋体" w:hAnsi="宋体" w:cs="宋体"/>
                <w:kern w:val="0"/>
                <w:sz w:val="24"/>
              </w:rPr>
              <w:t>　</w:t>
            </w:r>
            <w:r>
              <w:rPr>
                <w:rFonts w:hint="eastAsia" w:ascii="宋体" w:hAnsi="宋体" w:cs="宋体"/>
                <w:kern w:val="0"/>
                <w:sz w:val="24"/>
                <w:lang w:eastAsia="zh-CN"/>
              </w:rPr>
              <w:t>274982</w:t>
            </w:r>
            <w:r>
              <w:rPr>
                <w:rFonts w:hint="eastAsia" w:ascii="宋体" w:hAnsi="宋体" w:cs="宋体"/>
                <w:kern w:val="0"/>
                <w:sz w:val="24"/>
              </w:rPr>
              <w:t>　</w:t>
            </w:r>
          </w:p>
        </w:tc>
      </w:tr>
      <w:tr w14:paraId="5C1A2B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3BDA6DDB">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4095" w:type="dxa"/>
            <w:vAlign w:val="center"/>
          </w:tcPr>
          <w:p w14:paraId="4603D433">
            <w:pPr>
              <w:widowControl/>
              <w:jc w:val="left"/>
            </w:pPr>
            <w:r>
              <w:rPr>
                <w:rFonts w:hint="eastAsia" w:ascii="宋体" w:hAnsi="宋体" w:cs="宋体"/>
                <w:kern w:val="0"/>
                <w:sz w:val="24"/>
              </w:rPr>
              <w:t>　　</w:t>
            </w:r>
            <w:r>
              <w:rPr>
                <w:rFonts w:ascii="宋体" w:cs="宋体"/>
                <w:kern w:val="0"/>
                <w:sz w:val="24"/>
              </w:rPr>
              <w:t>0</w:t>
            </w:r>
          </w:p>
        </w:tc>
      </w:tr>
      <w:tr w14:paraId="545F84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02333E70">
            <w:pPr>
              <w:widowControl/>
              <w:jc w:val="left"/>
            </w:pPr>
            <w:r>
              <w:rPr>
                <w:rFonts w:hint="eastAsia" w:ascii="宋体" w:hAnsi="宋体" w:cs="宋体"/>
                <w:kern w:val="0"/>
                <w:sz w:val="24"/>
              </w:rPr>
              <w:t>　　事业收入</w:t>
            </w:r>
          </w:p>
        </w:tc>
        <w:tc>
          <w:tcPr>
            <w:tcW w:w="4095" w:type="dxa"/>
            <w:vAlign w:val="center"/>
          </w:tcPr>
          <w:p w14:paraId="4CA23376">
            <w:pPr>
              <w:widowControl/>
              <w:jc w:val="left"/>
            </w:pPr>
            <w:r>
              <w:rPr>
                <w:rFonts w:hint="eastAsia" w:ascii="宋体" w:hAnsi="宋体" w:cs="宋体"/>
                <w:kern w:val="0"/>
                <w:sz w:val="24"/>
              </w:rPr>
              <w:t>　　</w:t>
            </w:r>
            <w:r>
              <w:rPr>
                <w:rFonts w:ascii="宋体" w:cs="宋体"/>
                <w:kern w:val="0"/>
                <w:sz w:val="24"/>
              </w:rPr>
              <w:t>0</w:t>
            </w:r>
          </w:p>
        </w:tc>
      </w:tr>
      <w:tr w14:paraId="65435C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4F2739C2">
            <w:pPr>
              <w:widowControl/>
              <w:jc w:val="left"/>
            </w:pPr>
            <w:r>
              <w:rPr>
                <w:rFonts w:hint="eastAsia" w:ascii="宋体" w:hAnsi="宋体" w:cs="宋体"/>
                <w:kern w:val="0"/>
                <w:sz w:val="24"/>
              </w:rPr>
              <w:t>　　事业单位经营收入</w:t>
            </w:r>
          </w:p>
        </w:tc>
        <w:tc>
          <w:tcPr>
            <w:tcW w:w="4095" w:type="dxa"/>
            <w:vAlign w:val="center"/>
          </w:tcPr>
          <w:p w14:paraId="14732E47">
            <w:pPr>
              <w:widowControl/>
              <w:jc w:val="left"/>
            </w:pPr>
            <w:r>
              <w:rPr>
                <w:rFonts w:hint="eastAsia" w:ascii="宋体" w:hAnsi="宋体" w:cs="宋体"/>
                <w:kern w:val="0"/>
                <w:sz w:val="24"/>
              </w:rPr>
              <w:t>　　</w:t>
            </w:r>
            <w:r>
              <w:rPr>
                <w:rFonts w:ascii="宋体" w:cs="宋体"/>
                <w:kern w:val="0"/>
                <w:sz w:val="24"/>
              </w:rPr>
              <w:t>0</w:t>
            </w:r>
          </w:p>
        </w:tc>
      </w:tr>
      <w:tr w14:paraId="757748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7E3E928B">
            <w:pPr>
              <w:widowControl/>
              <w:jc w:val="left"/>
            </w:pPr>
            <w:r>
              <w:rPr>
                <w:rFonts w:hint="eastAsia" w:ascii="宋体" w:hAnsi="宋体" w:cs="宋体"/>
                <w:kern w:val="0"/>
                <w:sz w:val="24"/>
              </w:rPr>
              <w:t>　　上级补助收入</w:t>
            </w:r>
          </w:p>
        </w:tc>
        <w:tc>
          <w:tcPr>
            <w:tcW w:w="4095" w:type="dxa"/>
            <w:vAlign w:val="center"/>
          </w:tcPr>
          <w:p w14:paraId="598A76F9">
            <w:pPr>
              <w:widowControl/>
              <w:jc w:val="left"/>
            </w:pPr>
            <w:r>
              <w:rPr>
                <w:rFonts w:hint="eastAsia" w:ascii="宋体" w:hAnsi="宋体" w:cs="宋体"/>
                <w:kern w:val="0"/>
                <w:sz w:val="24"/>
              </w:rPr>
              <w:t>　　</w:t>
            </w:r>
            <w:r>
              <w:rPr>
                <w:rFonts w:ascii="宋体" w:cs="宋体"/>
                <w:kern w:val="0"/>
                <w:sz w:val="24"/>
              </w:rPr>
              <w:t>0</w:t>
            </w:r>
          </w:p>
        </w:tc>
      </w:tr>
      <w:tr w14:paraId="4A0494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498AF497">
            <w:pPr>
              <w:widowControl/>
              <w:jc w:val="left"/>
            </w:pPr>
            <w:r>
              <w:rPr>
                <w:rFonts w:hint="eastAsia" w:ascii="宋体" w:hAnsi="宋体" w:cs="宋体"/>
                <w:kern w:val="0"/>
                <w:sz w:val="24"/>
              </w:rPr>
              <w:t>　　附属单位上缴收入</w:t>
            </w:r>
          </w:p>
        </w:tc>
        <w:tc>
          <w:tcPr>
            <w:tcW w:w="4095" w:type="dxa"/>
            <w:vAlign w:val="center"/>
          </w:tcPr>
          <w:p w14:paraId="644682E1">
            <w:pPr>
              <w:widowControl/>
              <w:jc w:val="left"/>
            </w:pPr>
            <w:r>
              <w:rPr>
                <w:rFonts w:hint="eastAsia" w:ascii="宋体" w:hAnsi="宋体" w:cs="宋体"/>
                <w:kern w:val="0"/>
                <w:sz w:val="24"/>
              </w:rPr>
              <w:t>　　</w:t>
            </w:r>
            <w:r>
              <w:rPr>
                <w:rFonts w:ascii="宋体" w:cs="宋体"/>
                <w:kern w:val="0"/>
                <w:sz w:val="24"/>
              </w:rPr>
              <w:t>0</w:t>
            </w:r>
          </w:p>
        </w:tc>
      </w:tr>
      <w:tr w14:paraId="306BCD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3C1FBB3C">
            <w:pPr>
              <w:widowControl/>
              <w:jc w:val="left"/>
            </w:pPr>
            <w:r>
              <w:rPr>
                <w:rFonts w:hint="eastAsia" w:ascii="宋体" w:hAnsi="宋体" w:cs="宋体"/>
                <w:kern w:val="0"/>
                <w:sz w:val="24"/>
              </w:rPr>
              <w:t>　　其他收入</w:t>
            </w:r>
          </w:p>
        </w:tc>
        <w:tc>
          <w:tcPr>
            <w:tcW w:w="4095" w:type="dxa"/>
            <w:vAlign w:val="center"/>
          </w:tcPr>
          <w:p w14:paraId="60E9AAB2">
            <w:pPr>
              <w:widowControl/>
              <w:jc w:val="left"/>
            </w:pPr>
            <w:r>
              <w:rPr>
                <w:rFonts w:hint="eastAsia" w:ascii="宋体" w:hAnsi="宋体" w:cs="宋体"/>
                <w:kern w:val="0"/>
                <w:sz w:val="24"/>
              </w:rPr>
              <w:t>　　</w:t>
            </w:r>
            <w:r>
              <w:rPr>
                <w:rFonts w:ascii="宋体" w:cs="宋体"/>
                <w:kern w:val="0"/>
                <w:sz w:val="24"/>
              </w:rPr>
              <w:t>0</w:t>
            </w:r>
          </w:p>
        </w:tc>
      </w:tr>
      <w:tr w14:paraId="492F01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601CF1D6">
            <w:pPr>
              <w:widowControl/>
              <w:jc w:val="left"/>
            </w:pPr>
            <w:r>
              <w:rPr>
                <w:rFonts w:hint="eastAsia" w:ascii="宋体" w:hAnsi="宋体" w:cs="宋体"/>
                <w:kern w:val="0"/>
                <w:sz w:val="24"/>
              </w:rPr>
              <w:t>　　　</w:t>
            </w:r>
          </w:p>
        </w:tc>
        <w:tc>
          <w:tcPr>
            <w:tcW w:w="4095" w:type="dxa"/>
            <w:vAlign w:val="center"/>
          </w:tcPr>
          <w:p w14:paraId="0F248425">
            <w:pPr>
              <w:widowControl/>
              <w:jc w:val="left"/>
            </w:pPr>
            <w:r>
              <w:rPr>
                <w:rFonts w:hint="eastAsia" w:ascii="宋体" w:hAnsi="宋体" w:cs="宋体"/>
                <w:kern w:val="0"/>
                <w:sz w:val="24"/>
              </w:rPr>
              <w:t>　　</w:t>
            </w:r>
          </w:p>
        </w:tc>
      </w:tr>
      <w:tr w14:paraId="3A1903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4F265435">
            <w:pPr>
              <w:widowControl/>
              <w:jc w:val="left"/>
            </w:pPr>
            <w:r>
              <w:rPr>
                <w:rFonts w:hint="eastAsia" w:ascii="宋体" w:hAnsi="宋体" w:cs="宋体"/>
                <w:kern w:val="0"/>
                <w:sz w:val="24"/>
              </w:rPr>
              <w:t>　　本年收入合计</w:t>
            </w:r>
          </w:p>
        </w:tc>
        <w:tc>
          <w:tcPr>
            <w:tcW w:w="4095" w:type="dxa"/>
            <w:vAlign w:val="center"/>
          </w:tcPr>
          <w:p w14:paraId="663FA196">
            <w:pPr>
              <w:widowControl/>
              <w:ind w:firstLine="480" w:firstLineChars="200"/>
              <w:jc w:val="left"/>
              <w:rPr>
                <w:rFonts w:hint="eastAsia" w:eastAsia="宋体"/>
                <w:lang w:eastAsia="zh-CN"/>
              </w:rPr>
            </w:pPr>
            <w:r>
              <w:rPr>
                <w:rFonts w:hint="eastAsia" w:ascii="宋体" w:hAnsi="宋体" w:cs="宋体"/>
                <w:kern w:val="0"/>
                <w:sz w:val="24"/>
                <w:lang w:eastAsia="zh-CN"/>
              </w:rPr>
              <w:t>274982</w:t>
            </w:r>
          </w:p>
        </w:tc>
      </w:tr>
      <w:tr w14:paraId="6DEADC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32ABDFE1">
            <w:pPr>
              <w:widowControl/>
              <w:jc w:val="left"/>
            </w:pPr>
            <w:r>
              <w:rPr>
                <w:rFonts w:hint="eastAsia" w:ascii="宋体" w:hAnsi="宋体" w:cs="宋体"/>
                <w:kern w:val="0"/>
                <w:sz w:val="24"/>
              </w:rPr>
              <w:t>　　上年结余（转）</w:t>
            </w:r>
          </w:p>
        </w:tc>
        <w:tc>
          <w:tcPr>
            <w:tcW w:w="4095" w:type="dxa"/>
            <w:vAlign w:val="center"/>
          </w:tcPr>
          <w:p w14:paraId="489FAF6F">
            <w:pPr>
              <w:widowControl/>
              <w:jc w:val="left"/>
            </w:pPr>
            <w:r>
              <w:rPr>
                <w:rFonts w:hint="eastAsia" w:ascii="宋体" w:hAnsi="宋体" w:cs="宋体"/>
                <w:kern w:val="0"/>
                <w:sz w:val="24"/>
              </w:rPr>
              <w:t>　　</w:t>
            </w:r>
            <w:r>
              <w:rPr>
                <w:rFonts w:ascii="宋体" w:cs="宋体"/>
                <w:kern w:val="0"/>
                <w:sz w:val="24"/>
              </w:rPr>
              <w:t>0</w:t>
            </w:r>
          </w:p>
        </w:tc>
      </w:tr>
      <w:tr w14:paraId="4B9494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7A36BACA">
            <w:pPr>
              <w:widowControl/>
              <w:jc w:val="left"/>
            </w:pPr>
            <w:r>
              <w:rPr>
                <w:rFonts w:hint="eastAsia" w:ascii="宋体" w:hAnsi="宋体" w:cs="宋体"/>
                <w:kern w:val="0"/>
                <w:sz w:val="24"/>
              </w:rPr>
              <w:t>　　动用事业基金</w:t>
            </w:r>
          </w:p>
        </w:tc>
        <w:tc>
          <w:tcPr>
            <w:tcW w:w="4095" w:type="dxa"/>
            <w:vAlign w:val="center"/>
          </w:tcPr>
          <w:p w14:paraId="415EB8D6">
            <w:pPr>
              <w:widowControl/>
              <w:jc w:val="left"/>
            </w:pPr>
            <w:r>
              <w:rPr>
                <w:rFonts w:hint="eastAsia" w:ascii="宋体" w:hAnsi="宋体" w:cs="宋体"/>
                <w:kern w:val="0"/>
                <w:sz w:val="24"/>
              </w:rPr>
              <w:t>　　</w:t>
            </w:r>
            <w:r>
              <w:rPr>
                <w:rFonts w:ascii="宋体" w:cs="宋体"/>
                <w:kern w:val="0"/>
                <w:sz w:val="24"/>
              </w:rPr>
              <w:t>0</w:t>
            </w:r>
          </w:p>
        </w:tc>
      </w:tr>
      <w:tr w14:paraId="5A6370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08442A89">
            <w:pPr>
              <w:widowControl/>
              <w:jc w:val="left"/>
            </w:pPr>
            <w:r>
              <w:rPr>
                <w:rFonts w:hint="eastAsia" w:ascii="宋体" w:hAnsi="宋体" w:cs="宋体"/>
                <w:kern w:val="0"/>
                <w:sz w:val="24"/>
              </w:rPr>
              <w:t>　　收入总计</w:t>
            </w:r>
          </w:p>
        </w:tc>
        <w:tc>
          <w:tcPr>
            <w:tcW w:w="4095" w:type="dxa"/>
            <w:vAlign w:val="center"/>
          </w:tcPr>
          <w:p w14:paraId="6AF383FE">
            <w:pPr>
              <w:widowControl/>
              <w:jc w:val="left"/>
              <w:rPr>
                <w:rFonts w:hint="eastAsia" w:eastAsia="宋体"/>
                <w:lang w:eastAsia="zh-CN"/>
              </w:rPr>
            </w:pPr>
            <w:r>
              <w:rPr>
                <w:rFonts w:hint="eastAsia" w:ascii="宋体" w:hAnsi="宋体" w:cs="宋体"/>
                <w:kern w:val="0"/>
                <w:sz w:val="24"/>
              </w:rPr>
              <w:t>　　</w:t>
            </w:r>
            <w:r>
              <w:rPr>
                <w:rFonts w:hint="eastAsia" w:ascii="宋体" w:hAnsi="宋体" w:cs="宋体"/>
                <w:kern w:val="0"/>
                <w:sz w:val="24"/>
                <w:lang w:eastAsia="zh-CN"/>
              </w:rPr>
              <w:t>274982</w:t>
            </w:r>
          </w:p>
        </w:tc>
      </w:tr>
    </w:tbl>
    <w:p w14:paraId="2C095066">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表三</w:t>
      </w:r>
      <w:r>
        <w:rPr>
          <w:rFonts w:ascii="微软雅黑" w:hAnsi="微软雅黑" w:eastAsia="微软雅黑" w:cs="微软雅黑"/>
          <w:b/>
          <w:bCs/>
          <w:color w:val="333333"/>
          <w:kern w:val="0"/>
          <w:sz w:val="24"/>
          <w:shd w:val="clear" w:color="auto" w:fill="FFFFFF"/>
        </w:rPr>
        <w:t xml:space="preserve"> </w:t>
      </w:r>
    </w:p>
    <w:tbl>
      <w:tblPr>
        <w:tblStyle w:val="6"/>
        <w:tblW w:w="91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4"/>
        <w:gridCol w:w="1710"/>
        <w:gridCol w:w="1172"/>
        <w:gridCol w:w="1035"/>
        <w:gridCol w:w="1005"/>
        <w:gridCol w:w="1005"/>
        <w:gridCol w:w="1245"/>
        <w:gridCol w:w="749"/>
      </w:tblGrid>
      <w:tr w14:paraId="0B7754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9105" w:type="dxa"/>
            <w:gridSpan w:val="8"/>
            <w:vAlign w:val="center"/>
          </w:tcPr>
          <w:p w14:paraId="2D46083B">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黄石港区残联</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年支出预算总表</w:t>
            </w:r>
          </w:p>
        </w:tc>
      </w:tr>
      <w:tr w14:paraId="5D0ECE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05" w:type="dxa"/>
            <w:gridSpan w:val="8"/>
            <w:vAlign w:val="center"/>
          </w:tcPr>
          <w:p w14:paraId="3C5F55E0">
            <w:pPr>
              <w:widowControl/>
              <w:ind w:firstLine="7680" w:firstLineChars="3200"/>
              <w:jc w:val="left"/>
              <w:rPr>
                <w:rFonts w:ascii="宋体" w:hAnsi="宋体" w:cs="宋体"/>
                <w:kern w:val="0"/>
                <w:sz w:val="24"/>
              </w:rPr>
            </w:pPr>
            <w:r>
              <w:rPr>
                <w:rFonts w:hint="eastAsia" w:ascii="宋体" w:hAnsi="宋体" w:cs="宋体"/>
                <w:kern w:val="0"/>
                <w:sz w:val="24"/>
              </w:rPr>
              <w:t>单位：元</w:t>
            </w:r>
          </w:p>
        </w:tc>
      </w:tr>
      <w:tr w14:paraId="33EBA3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2894" w:type="dxa"/>
            <w:gridSpan w:val="2"/>
            <w:shd w:val="clear" w:color="auto" w:fill="D7D7D7" w:themeFill="background1" w:themeFillShade="D8"/>
            <w:vAlign w:val="center"/>
          </w:tcPr>
          <w:p w14:paraId="05116609">
            <w:pPr>
              <w:widowControl/>
              <w:jc w:val="center"/>
              <w:rPr>
                <w:sz w:val="20"/>
                <w:szCs w:val="22"/>
              </w:rPr>
            </w:pPr>
            <w:r>
              <w:rPr>
                <w:rFonts w:hint="eastAsia" w:ascii="宋体" w:hAnsi="宋体" w:cs="宋体"/>
                <w:kern w:val="0"/>
                <w:sz w:val="22"/>
                <w:szCs w:val="22"/>
              </w:rPr>
              <w:t>功能分类科目</w:t>
            </w:r>
          </w:p>
        </w:tc>
        <w:tc>
          <w:tcPr>
            <w:tcW w:w="1172" w:type="dxa"/>
            <w:vMerge w:val="restart"/>
            <w:shd w:val="clear" w:color="auto" w:fill="D7D7D7" w:themeFill="background1" w:themeFillShade="D8"/>
            <w:vAlign w:val="center"/>
          </w:tcPr>
          <w:p w14:paraId="3935FD78">
            <w:pPr>
              <w:widowControl/>
              <w:jc w:val="center"/>
              <w:rPr>
                <w:sz w:val="20"/>
                <w:szCs w:val="22"/>
              </w:rPr>
            </w:pPr>
            <w:r>
              <w:rPr>
                <w:rFonts w:hint="eastAsia" w:ascii="宋体" w:hAnsi="宋体" w:cs="宋体"/>
                <w:kern w:val="0"/>
                <w:sz w:val="22"/>
                <w:szCs w:val="22"/>
              </w:rPr>
              <w:t>合</w:t>
            </w:r>
            <w:r>
              <w:rPr>
                <w:rFonts w:ascii="宋体" w:hAnsi="宋体" w:cs="宋体"/>
                <w:kern w:val="0"/>
                <w:sz w:val="22"/>
                <w:szCs w:val="22"/>
              </w:rPr>
              <w:t xml:space="preserve"> </w:t>
            </w:r>
            <w:r>
              <w:rPr>
                <w:rFonts w:hint="eastAsia" w:ascii="宋体" w:hAnsi="宋体" w:cs="宋体"/>
                <w:kern w:val="0"/>
                <w:sz w:val="22"/>
                <w:szCs w:val="22"/>
              </w:rPr>
              <w:t>计</w:t>
            </w:r>
          </w:p>
        </w:tc>
        <w:tc>
          <w:tcPr>
            <w:tcW w:w="5039" w:type="dxa"/>
            <w:gridSpan w:val="5"/>
            <w:shd w:val="clear" w:color="auto" w:fill="D7D7D7" w:themeFill="background1" w:themeFillShade="D8"/>
            <w:vAlign w:val="center"/>
          </w:tcPr>
          <w:p w14:paraId="2622D8CF">
            <w:pPr>
              <w:widowControl/>
              <w:jc w:val="center"/>
            </w:pPr>
            <w:r>
              <w:rPr>
                <w:rFonts w:hint="eastAsia" w:ascii="宋体" w:hAnsi="宋体" w:cs="宋体"/>
                <w:kern w:val="0"/>
                <w:sz w:val="24"/>
              </w:rPr>
              <w:t>其中</w:t>
            </w:r>
          </w:p>
        </w:tc>
      </w:tr>
      <w:tr w14:paraId="15CF30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84" w:type="dxa"/>
            <w:shd w:val="clear" w:color="auto" w:fill="D7D7D7" w:themeFill="background1" w:themeFillShade="D8"/>
            <w:vAlign w:val="center"/>
          </w:tcPr>
          <w:p w14:paraId="712F110B">
            <w:pPr>
              <w:widowControl/>
              <w:jc w:val="center"/>
              <w:rPr>
                <w:sz w:val="20"/>
                <w:szCs w:val="22"/>
              </w:rPr>
            </w:pPr>
            <w:r>
              <w:rPr>
                <w:rFonts w:hint="eastAsia" w:ascii="宋体" w:hAnsi="宋体" w:cs="宋体"/>
                <w:kern w:val="0"/>
                <w:sz w:val="22"/>
                <w:szCs w:val="22"/>
              </w:rPr>
              <w:t>科目编码</w:t>
            </w:r>
          </w:p>
        </w:tc>
        <w:tc>
          <w:tcPr>
            <w:tcW w:w="1710" w:type="dxa"/>
            <w:shd w:val="clear" w:color="auto" w:fill="D7D7D7" w:themeFill="background1" w:themeFillShade="D8"/>
            <w:vAlign w:val="center"/>
          </w:tcPr>
          <w:p w14:paraId="41B54F7D">
            <w:pPr>
              <w:widowControl/>
              <w:jc w:val="center"/>
              <w:rPr>
                <w:sz w:val="20"/>
                <w:szCs w:val="22"/>
              </w:rPr>
            </w:pPr>
            <w:r>
              <w:rPr>
                <w:rFonts w:hint="eastAsia" w:ascii="宋体" w:hAnsi="宋体" w:cs="宋体"/>
                <w:kern w:val="0"/>
                <w:sz w:val="22"/>
                <w:szCs w:val="22"/>
              </w:rPr>
              <w:t>科目名称</w:t>
            </w:r>
          </w:p>
        </w:tc>
        <w:tc>
          <w:tcPr>
            <w:tcW w:w="1172" w:type="dxa"/>
            <w:vMerge w:val="continue"/>
            <w:shd w:val="clear" w:color="auto" w:fill="D7D7D7" w:themeFill="background1" w:themeFillShade="D8"/>
            <w:vAlign w:val="center"/>
          </w:tcPr>
          <w:p w14:paraId="6C422CDD">
            <w:pPr>
              <w:jc w:val="center"/>
              <w:rPr>
                <w:rFonts w:ascii="宋体"/>
                <w:sz w:val="24"/>
              </w:rPr>
            </w:pPr>
          </w:p>
        </w:tc>
        <w:tc>
          <w:tcPr>
            <w:tcW w:w="1035" w:type="dxa"/>
            <w:shd w:val="clear" w:color="auto" w:fill="D7D7D7" w:themeFill="background1" w:themeFillShade="D8"/>
            <w:vAlign w:val="center"/>
          </w:tcPr>
          <w:p w14:paraId="71C959B5">
            <w:pPr>
              <w:widowControl/>
              <w:jc w:val="center"/>
              <w:rPr>
                <w:sz w:val="20"/>
                <w:szCs w:val="22"/>
              </w:rPr>
            </w:pPr>
            <w:r>
              <w:rPr>
                <w:rFonts w:hint="eastAsia" w:ascii="宋体" w:hAnsi="宋体" w:cs="宋体"/>
                <w:kern w:val="0"/>
                <w:sz w:val="22"/>
                <w:szCs w:val="22"/>
              </w:rPr>
              <w:t>基本支出</w:t>
            </w:r>
          </w:p>
        </w:tc>
        <w:tc>
          <w:tcPr>
            <w:tcW w:w="1005" w:type="dxa"/>
            <w:shd w:val="clear" w:color="auto" w:fill="D7D7D7" w:themeFill="background1" w:themeFillShade="D8"/>
            <w:vAlign w:val="center"/>
          </w:tcPr>
          <w:p w14:paraId="41B6F850">
            <w:pPr>
              <w:widowControl/>
              <w:jc w:val="center"/>
              <w:rPr>
                <w:sz w:val="20"/>
                <w:szCs w:val="22"/>
              </w:rPr>
            </w:pPr>
            <w:r>
              <w:rPr>
                <w:rFonts w:hint="eastAsia" w:ascii="宋体" w:hAnsi="宋体" w:cs="宋体"/>
                <w:kern w:val="0"/>
                <w:sz w:val="22"/>
                <w:szCs w:val="22"/>
              </w:rPr>
              <w:t>项目支出</w:t>
            </w:r>
          </w:p>
        </w:tc>
        <w:tc>
          <w:tcPr>
            <w:tcW w:w="1005" w:type="dxa"/>
            <w:shd w:val="clear" w:color="auto" w:fill="D7D7D7" w:themeFill="background1" w:themeFillShade="D8"/>
            <w:vAlign w:val="center"/>
          </w:tcPr>
          <w:p w14:paraId="5E4504DA">
            <w:pPr>
              <w:widowControl/>
              <w:jc w:val="center"/>
              <w:rPr>
                <w:sz w:val="20"/>
                <w:szCs w:val="22"/>
              </w:rPr>
            </w:pPr>
            <w:r>
              <w:rPr>
                <w:rFonts w:hint="eastAsia" w:ascii="宋体" w:hAnsi="宋体" w:cs="宋体"/>
                <w:kern w:val="0"/>
                <w:sz w:val="22"/>
                <w:szCs w:val="22"/>
              </w:rPr>
              <w:t>事业单位经营支出</w:t>
            </w:r>
          </w:p>
        </w:tc>
        <w:tc>
          <w:tcPr>
            <w:tcW w:w="1245" w:type="dxa"/>
            <w:shd w:val="clear" w:color="auto" w:fill="D7D7D7" w:themeFill="background1" w:themeFillShade="D8"/>
            <w:vAlign w:val="center"/>
          </w:tcPr>
          <w:p w14:paraId="0633BFA0">
            <w:pPr>
              <w:widowControl/>
              <w:jc w:val="center"/>
              <w:rPr>
                <w:sz w:val="20"/>
                <w:szCs w:val="22"/>
              </w:rPr>
            </w:pPr>
            <w:r>
              <w:rPr>
                <w:rFonts w:hint="eastAsia" w:ascii="宋体" w:hAnsi="宋体" w:cs="宋体"/>
                <w:kern w:val="0"/>
                <w:sz w:val="22"/>
                <w:szCs w:val="22"/>
              </w:rPr>
              <w:t>对附属单位补助支出</w:t>
            </w:r>
          </w:p>
        </w:tc>
        <w:tc>
          <w:tcPr>
            <w:tcW w:w="749" w:type="dxa"/>
            <w:shd w:val="clear" w:color="auto" w:fill="D7D7D7" w:themeFill="background1" w:themeFillShade="D8"/>
            <w:vAlign w:val="center"/>
          </w:tcPr>
          <w:p w14:paraId="20C99E36">
            <w:pPr>
              <w:widowControl/>
              <w:jc w:val="center"/>
              <w:rPr>
                <w:sz w:val="20"/>
                <w:szCs w:val="22"/>
              </w:rPr>
            </w:pPr>
            <w:r>
              <w:rPr>
                <w:rFonts w:hint="eastAsia" w:ascii="宋体" w:hAnsi="宋体" w:cs="宋体"/>
                <w:kern w:val="0"/>
                <w:sz w:val="22"/>
                <w:szCs w:val="22"/>
              </w:rPr>
              <w:t>上缴上级支出</w:t>
            </w:r>
          </w:p>
        </w:tc>
      </w:tr>
      <w:tr w14:paraId="33E2CC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1184" w:type="dxa"/>
            <w:vAlign w:val="center"/>
          </w:tcPr>
          <w:p w14:paraId="714ABE92">
            <w:pPr>
              <w:widowControl/>
              <w:jc w:val="left"/>
            </w:pPr>
            <w:r>
              <w:rPr>
                <w:rFonts w:hint="eastAsia" w:ascii="宋体" w:hAnsi="宋体" w:cs="宋体"/>
                <w:kern w:val="0"/>
                <w:sz w:val="24"/>
              </w:rPr>
              <w:t>　　　</w:t>
            </w:r>
          </w:p>
        </w:tc>
        <w:tc>
          <w:tcPr>
            <w:tcW w:w="1710" w:type="dxa"/>
            <w:vAlign w:val="center"/>
          </w:tcPr>
          <w:p w14:paraId="4207FF0C">
            <w:pPr>
              <w:widowControl/>
              <w:jc w:val="left"/>
            </w:pPr>
            <w:r>
              <w:rPr>
                <w:rFonts w:hint="eastAsia" w:ascii="宋体" w:hAnsi="宋体" w:cs="宋体"/>
                <w:kern w:val="0"/>
                <w:sz w:val="24"/>
              </w:rPr>
              <w:t>　　合计</w:t>
            </w:r>
          </w:p>
        </w:tc>
        <w:tc>
          <w:tcPr>
            <w:tcW w:w="1172" w:type="dxa"/>
            <w:vAlign w:val="center"/>
          </w:tcPr>
          <w:p w14:paraId="12CECCD3">
            <w:pPr>
              <w:widowControl/>
              <w:jc w:val="center"/>
              <w:rPr>
                <w:rFonts w:hint="eastAsia" w:eastAsia="宋体"/>
                <w:lang w:eastAsia="zh-CN"/>
              </w:rPr>
            </w:pPr>
            <w:r>
              <w:rPr>
                <w:rFonts w:hint="eastAsia" w:ascii="宋体" w:hAnsi="宋体" w:cs="宋体"/>
                <w:kern w:val="0"/>
                <w:sz w:val="24"/>
                <w:lang w:eastAsia="zh-CN"/>
              </w:rPr>
              <w:t>274982</w:t>
            </w:r>
          </w:p>
        </w:tc>
        <w:tc>
          <w:tcPr>
            <w:tcW w:w="1035" w:type="dxa"/>
            <w:vAlign w:val="center"/>
          </w:tcPr>
          <w:p w14:paraId="54C76558">
            <w:pPr>
              <w:widowControl/>
              <w:jc w:val="center"/>
              <w:rPr>
                <w:rFonts w:hint="eastAsia" w:eastAsia="宋体"/>
                <w:lang w:eastAsia="zh-CN"/>
              </w:rPr>
            </w:pPr>
            <w:r>
              <w:rPr>
                <w:rFonts w:hint="eastAsia" w:ascii="宋体" w:hAnsi="宋体" w:cs="宋体"/>
                <w:kern w:val="0"/>
                <w:sz w:val="24"/>
                <w:lang w:eastAsia="zh-CN"/>
              </w:rPr>
              <w:t>274982</w:t>
            </w:r>
          </w:p>
        </w:tc>
        <w:tc>
          <w:tcPr>
            <w:tcW w:w="1005" w:type="dxa"/>
            <w:vAlign w:val="center"/>
          </w:tcPr>
          <w:p w14:paraId="157FF546">
            <w:pPr>
              <w:widowControl/>
              <w:jc w:val="center"/>
            </w:pPr>
            <w:r>
              <w:rPr>
                <w:rFonts w:hint="eastAsia" w:ascii="宋体" w:hAnsi="宋体" w:cs="宋体"/>
                <w:kern w:val="0"/>
                <w:sz w:val="24"/>
              </w:rPr>
              <w:t>0</w:t>
            </w:r>
          </w:p>
        </w:tc>
        <w:tc>
          <w:tcPr>
            <w:tcW w:w="1005" w:type="dxa"/>
            <w:vAlign w:val="center"/>
          </w:tcPr>
          <w:p w14:paraId="42446721">
            <w:pPr>
              <w:widowControl/>
              <w:jc w:val="center"/>
            </w:pPr>
            <w:r>
              <w:rPr>
                <w:rFonts w:ascii="宋体" w:cs="宋体"/>
                <w:kern w:val="0"/>
                <w:sz w:val="24"/>
              </w:rPr>
              <w:t>0</w:t>
            </w:r>
          </w:p>
        </w:tc>
        <w:tc>
          <w:tcPr>
            <w:tcW w:w="1245" w:type="dxa"/>
            <w:vAlign w:val="center"/>
          </w:tcPr>
          <w:p w14:paraId="76E824CB">
            <w:pPr>
              <w:widowControl/>
              <w:jc w:val="center"/>
            </w:pPr>
            <w:r>
              <w:rPr>
                <w:rFonts w:ascii="宋体" w:cs="宋体"/>
                <w:kern w:val="0"/>
                <w:sz w:val="24"/>
              </w:rPr>
              <w:t>0</w:t>
            </w:r>
          </w:p>
        </w:tc>
        <w:tc>
          <w:tcPr>
            <w:tcW w:w="749" w:type="dxa"/>
            <w:vAlign w:val="center"/>
          </w:tcPr>
          <w:p w14:paraId="085239AF">
            <w:pPr>
              <w:widowControl/>
              <w:jc w:val="center"/>
            </w:pPr>
            <w:r>
              <w:rPr>
                <w:rFonts w:ascii="宋体" w:cs="宋体"/>
                <w:kern w:val="0"/>
                <w:sz w:val="24"/>
              </w:rPr>
              <w:t>0</w:t>
            </w:r>
          </w:p>
        </w:tc>
      </w:tr>
      <w:tr w14:paraId="1A204C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184" w:type="dxa"/>
            <w:vAlign w:val="center"/>
          </w:tcPr>
          <w:p w14:paraId="30013131">
            <w:pPr>
              <w:widowControl/>
              <w:jc w:val="center"/>
            </w:pPr>
            <w:r>
              <w:rPr>
                <w:rFonts w:ascii="宋体" w:hAnsi="宋体" w:cs="宋体"/>
                <w:kern w:val="0"/>
                <w:sz w:val="24"/>
              </w:rPr>
              <w:t>2</w:t>
            </w:r>
            <w:r>
              <w:rPr>
                <w:rFonts w:hint="eastAsia" w:ascii="宋体" w:hAnsi="宋体" w:cs="宋体"/>
                <w:kern w:val="0"/>
                <w:sz w:val="24"/>
              </w:rPr>
              <w:t>08</w:t>
            </w:r>
          </w:p>
        </w:tc>
        <w:tc>
          <w:tcPr>
            <w:tcW w:w="1710" w:type="dxa"/>
            <w:vAlign w:val="center"/>
          </w:tcPr>
          <w:p w14:paraId="172D32F4">
            <w:pPr>
              <w:widowControl/>
              <w:jc w:val="left"/>
            </w:pPr>
            <w:r>
              <w:rPr>
                <w:rFonts w:hint="eastAsia"/>
              </w:rPr>
              <w:t>社会保障和就业支出</w:t>
            </w:r>
          </w:p>
        </w:tc>
        <w:tc>
          <w:tcPr>
            <w:tcW w:w="1172" w:type="dxa"/>
            <w:vAlign w:val="center"/>
          </w:tcPr>
          <w:p w14:paraId="2C61A1D1">
            <w:pPr>
              <w:widowControl/>
              <w:jc w:val="center"/>
              <w:rPr>
                <w:rFonts w:hint="eastAsia" w:eastAsia="宋体"/>
                <w:lang w:eastAsia="zh-CN"/>
              </w:rPr>
            </w:pPr>
            <w:r>
              <w:rPr>
                <w:rFonts w:hint="eastAsia" w:ascii="宋体" w:hAnsi="宋体" w:cs="宋体"/>
                <w:kern w:val="0"/>
                <w:sz w:val="24"/>
                <w:lang w:eastAsia="zh-CN"/>
              </w:rPr>
              <w:t>274982</w:t>
            </w:r>
          </w:p>
        </w:tc>
        <w:tc>
          <w:tcPr>
            <w:tcW w:w="1035" w:type="dxa"/>
            <w:vAlign w:val="center"/>
          </w:tcPr>
          <w:p w14:paraId="6DB9E00A">
            <w:pPr>
              <w:widowControl/>
              <w:jc w:val="center"/>
              <w:rPr>
                <w:rFonts w:hint="eastAsia" w:eastAsia="宋体"/>
                <w:lang w:eastAsia="zh-CN"/>
              </w:rPr>
            </w:pPr>
            <w:r>
              <w:rPr>
                <w:rFonts w:hint="eastAsia" w:ascii="宋体" w:hAnsi="宋体" w:cs="宋体"/>
                <w:kern w:val="0"/>
                <w:sz w:val="24"/>
                <w:lang w:eastAsia="zh-CN"/>
              </w:rPr>
              <w:t>274982</w:t>
            </w:r>
          </w:p>
        </w:tc>
        <w:tc>
          <w:tcPr>
            <w:tcW w:w="1005" w:type="dxa"/>
            <w:vAlign w:val="center"/>
          </w:tcPr>
          <w:p w14:paraId="0454653B">
            <w:pPr>
              <w:widowControl/>
              <w:jc w:val="center"/>
              <w:rPr>
                <w:rFonts w:ascii="宋体" w:cs="宋体"/>
                <w:kern w:val="0"/>
                <w:sz w:val="24"/>
              </w:rPr>
            </w:pPr>
            <w:r>
              <w:rPr>
                <w:rFonts w:hint="eastAsia" w:ascii="宋体" w:hAnsi="宋体" w:cs="宋体"/>
                <w:kern w:val="0"/>
                <w:sz w:val="24"/>
              </w:rPr>
              <w:t>0</w:t>
            </w:r>
          </w:p>
        </w:tc>
        <w:tc>
          <w:tcPr>
            <w:tcW w:w="1005" w:type="dxa"/>
            <w:vAlign w:val="center"/>
          </w:tcPr>
          <w:p w14:paraId="00E9C15B">
            <w:pPr>
              <w:widowControl/>
              <w:jc w:val="center"/>
            </w:pPr>
          </w:p>
        </w:tc>
        <w:tc>
          <w:tcPr>
            <w:tcW w:w="1245" w:type="dxa"/>
            <w:vAlign w:val="center"/>
          </w:tcPr>
          <w:p w14:paraId="032461BC">
            <w:pPr>
              <w:widowControl/>
              <w:jc w:val="center"/>
            </w:pPr>
          </w:p>
        </w:tc>
        <w:tc>
          <w:tcPr>
            <w:tcW w:w="749" w:type="dxa"/>
            <w:vAlign w:val="center"/>
          </w:tcPr>
          <w:p w14:paraId="004EF08A">
            <w:pPr>
              <w:widowControl/>
              <w:jc w:val="center"/>
            </w:pPr>
          </w:p>
        </w:tc>
      </w:tr>
      <w:tr w14:paraId="5812B4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184" w:type="dxa"/>
            <w:vAlign w:val="center"/>
          </w:tcPr>
          <w:p w14:paraId="05B96291">
            <w:pPr>
              <w:widowControl/>
              <w:jc w:val="center"/>
            </w:pPr>
            <w:r>
              <w:rPr>
                <w:rFonts w:hint="eastAsia" w:ascii="宋体" w:hAnsi="宋体" w:cs="宋体"/>
                <w:kern w:val="0"/>
                <w:sz w:val="24"/>
              </w:rPr>
              <w:t>20811</w:t>
            </w:r>
          </w:p>
        </w:tc>
        <w:tc>
          <w:tcPr>
            <w:tcW w:w="1710" w:type="dxa"/>
            <w:vAlign w:val="center"/>
          </w:tcPr>
          <w:p w14:paraId="3C156A4A">
            <w:pPr>
              <w:widowControl/>
              <w:ind w:firstLine="120" w:firstLineChars="50"/>
              <w:jc w:val="left"/>
            </w:pPr>
            <w:r>
              <w:rPr>
                <w:rFonts w:hint="eastAsia" w:ascii="宋体" w:hAnsi="宋体" w:cs="宋体"/>
                <w:kern w:val="0"/>
                <w:sz w:val="24"/>
              </w:rPr>
              <w:t>残疾人事业</w:t>
            </w:r>
          </w:p>
        </w:tc>
        <w:tc>
          <w:tcPr>
            <w:tcW w:w="1172" w:type="dxa"/>
            <w:vAlign w:val="center"/>
          </w:tcPr>
          <w:p w14:paraId="2F954E06">
            <w:pPr>
              <w:widowControl/>
              <w:jc w:val="center"/>
              <w:rPr>
                <w:rFonts w:hint="eastAsia" w:eastAsia="宋体"/>
                <w:lang w:eastAsia="zh-CN"/>
              </w:rPr>
            </w:pPr>
            <w:r>
              <w:rPr>
                <w:rFonts w:hint="eastAsia" w:ascii="宋体" w:hAnsi="宋体" w:cs="宋体"/>
                <w:kern w:val="0"/>
                <w:sz w:val="24"/>
                <w:lang w:eastAsia="zh-CN"/>
              </w:rPr>
              <w:t>274982</w:t>
            </w:r>
          </w:p>
        </w:tc>
        <w:tc>
          <w:tcPr>
            <w:tcW w:w="1035" w:type="dxa"/>
            <w:vAlign w:val="center"/>
          </w:tcPr>
          <w:p w14:paraId="66E847D7">
            <w:pPr>
              <w:widowControl/>
              <w:jc w:val="center"/>
              <w:rPr>
                <w:rFonts w:hint="eastAsia" w:eastAsia="宋体"/>
                <w:lang w:eastAsia="zh-CN"/>
              </w:rPr>
            </w:pPr>
            <w:r>
              <w:rPr>
                <w:rFonts w:hint="eastAsia" w:ascii="宋体" w:hAnsi="宋体" w:cs="宋体"/>
                <w:kern w:val="0"/>
                <w:sz w:val="24"/>
                <w:lang w:eastAsia="zh-CN"/>
              </w:rPr>
              <w:t>274982</w:t>
            </w:r>
          </w:p>
        </w:tc>
        <w:tc>
          <w:tcPr>
            <w:tcW w:w="1005" w:type="dxa"/>
            <w:vAlign w:val="center"/>
          </w:tcPr>
          <w:p w14:paraId="4CF36926">
            <w:pPr>
              <w:widowControl/>
              <w:jc w:val="center"/>
            </w:pPr>
            <w:r>
              <w:rPr>
                <w:rFonts w:hint="eastAsia" w:ascii="宋体" w:hAnsi="宋体" w:cs="宋体"/>
                <w:kern w:val="0"/>
                <w:sz w:val="24"/>
              </w:rPr>
              <w:t>0</w:t>
            </w:r>
          </w:p>
        </w:tc>
        <w:tc>
          <w:tcPr>
            <w:tcW w:w="1005" w:type="dxa"/>
            <w:vAlign w:val="center"/>
          </w:tcPr>
          <w:p w14:paraId="2120BDE6">
            <w:pPr>
              <w:widowControl/>
              <w:jc w:val="center"/>
            </w:pPr>
          </w:p>
        </w:tc>
        <w:tc>
          <w:tcPr>
            <w:tcW w:w="1245" w:type="dxa"/>
            <w:vAlign w:val="center"/>
          </w:tcPr>
          <w:p w14:paraId="79E2B9DB">
            <w:pPr>
              <w:widowControl/>
              <w:jc w:val="center"/>
            </w:pPr>
          </w:p>
        </w:tc>
        <w:tc>
          <w:tcPr>
            <w:tcW w:w="749" w:type="dxa"/>
            <w:vAlign w:val="center"/>
          </w:tcPr>
          <w:p w14:paraId="750743D0">
            <w:pPr>
              <w:widowControl/>
              <w:jc w:val="center"/>
            </w:pPr>
          </w:p>
        </w:tc>
      </w:tr>
      <w:tr w14:paraId="6E176C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jc w:val="center"/>
        </w:trPr>
        <w:tc>
          <w:tcPr>
            <w:tcW w:w="1184" w:type="dxa"/>
            <w:vAlign w:val="center"/>
          </w:tcPr>
          <w:p w14:paraId="4045ECD6">
            <w:pPr>
              <w:widowControl/>
              <w:jc w:val="center"/>
            </w:pPr>
            <w:r>
              <w:rPr>
                <w:rFonts w:ascii="宋体" w:hAnsi="宋体" w:cs="宋体"/>
                <w:kern w:val="0"/>
                <w:sz w:val="24"/>
              </w:rPr>
              <w:t>2</w:t>
            </w:r>
            <w:r>
              <w:rPr>
                <w:rFonts w:hint="eastAsia" w:ascii="宋体" w:hAnsi="宋体" w:cs="宋体"/>
                <w:kern w:val="0"/>
                <w:sz w:val="24"/>
              </w:rPr>
              <w:t>081101</w:t>
            </w:r>
          </w:p>
        </w:tc>
        <w:tc>
          <w:tcPr>
            <w:tcW w:w="1710" w:type="dxa"/>
            <w:vAlign w:val="center"/>
          </w:tcPr>
          <w:p w14:paraId="710EFBBB">
            <w:pPr>
              <w:widowControl/>
              <w:jc w:val="left"/>
            </w:pPr>
            <w:r>
              <w:rPr>
                <w:rFonts w:hint="eastAsia" w:ascii="宋体" w:hAnsi="宋体" w:cs="宋体"/>
                <w:kern w:val="0"/>
                <w:sz w:val="24"/>
              </w:rPr>
              <w:t>　行政运行</w:t>
            </w:r>
          </w:p>
        </w:tc>
        <w:tc>
          <w:tcPr>
            <w:tcW w:w="1172" w:type="dxa"/>
            <w:vAlign w:val="center"/>
          </w:tcPr>
          <w:p w14:paraId="2EC668AC">
            <w:pPr>
              <w:widowControl/>
              <w:jc w:val="center"/>
              <w:rPr>
                <w:rFonts w:hint="eastAsia" w:ascii="宋体" w:eastAsia="宋体" w:cs="宋体"/>
                <w:kern w:val="0"/>
                <w:sz w:val="24"/>
                <w:lang w:eastAsia="zh-CN"/>
              </w:rPr>
            </w:pPr>
            <w:r>
              <w:rPr>
                <w:rFonts w:hint="eastAsia" w:ascii="宋体" w:hAnsi="宋体" w:cs="宋体"/>
                <w:kern w:val="0"/>
                <w:sz w:val="24"/>
                <w:lang w:eastAsia="zh-CN"/>
              </w:rPr>
              <w:t>274982</w:t>
            </w:r>
          </w:p>
        </w:tc>
        <w:tc>
          <w:tcPr>
            <w:tcW w:w="1035" w:type="dxa"/>
            <w:vAlign w:val="center"/>
          </w:tcPr>
          <w:p w14:paraId="3A14539C">
            <w:pPr>
              <w:widowControl/>
              <w:jc w:val="center"/>
              <w:rPr>
                <w:rFonts w:hint="eastAsia" w:ascii="宋体" w:eastAsia="宋体" w:cs="宋体"/>
                <w:kern w:val="0"/>
                <w:sz w:val="24"/>
                <w:lang w:eastAsia="zh-CN"/>
              </w:rPr>
            </w:pPr>
            <w:r>
              <w:rPr>
                <w:rFonts w:hint="eastAsia" w:ascii="宋体" w:hAnsi="宋体" w:cs="宋体"/>
                <w:kern w:val="0"/>
                <w:sz w:val="24"/>
                <w:lang w:eastAsia="zh-CN"/>
              </w:rPr>
              <w:t>274982</w:t>
            </w:r>
          </w:p>
        </w:tc>
        <w:tc>
          <w:tcPr>
            <w:tcW w:w="1005" w:type="dxa"/>
            <w:vAlign w:val="center"/>
          </w:tcPr>
          <w:p w14:paraId="28542089">
            <w:pPr>
              <w:widowControl/>
              <w:jc w:val="center"/>
              <w:rPr>
                <w:rFonts w:ascii="宋体" w:cs="宋体"/>
                <w:kern w:val="0"/>
                <w:sz w:val="24"/>
              </w:rPr>
            </w:pPr>
            <w:r>
              <w:rPr>
                <w:rFonts w:hint="eastAsia" w:ascii="宋体" w:hAnsi="宋体" w:cs="宋体"/>
                <w:kern w:val="0"/>
                <w:sz w:val="24"/>
              </w:rPr>
              <w:t>0</w:t>
            </w:r>
          </w:p>
        </w:tc>
        <w:tc>
          <w:tcPr>
            <w:tcW w:w="1005" w:type="dxa"/>
            <w:vAlign w:val="center"/>
          </w:tcPr>
          <w:p w14:paraId="7D655C36">
            <w:pPr>
              <w:widowControl/>
              <w:jc w:val="center"/>
            </w:pPr>
          </w:p>
        </w:tc>
        <w:tc>
          <w:tcPr>
            <w:tcW w:w="1245" w:type="dxa"/>
            <w:vAlign w:val="center"/>
          </w:tcPr>
          <w:p w14:paraId="2B95DB40">
            <w:pPr>
              <w:widowControl/>
              <w:jc w:val="center"/>
            </w:pPr>
          </w:p>
        </w:tc>
        <w:tc>
          <w:tcPr>
            <w:tcW w:w="749" w:type="dxa"/>
            <w:vAlign w:val="center"/>
          </w:tcPr>
          <w:p w14:paraId="011CDB96">
            <w:pPr>
              <w:widowControl/>
              <w:jc w:val="center"/>
            </w:pPr>
          </w:p>
        </w:tc>
      </w:tr>
    </w:tbl>
    <w:p w14:paraId="1898DE3B">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表四</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48"/>
        <w:gridCol w:w="1012"/>
        <w:gridCol w:w="2903"/>
        <w:gridCol w:w="1537"/>
      </w:tblGrid>
      <w:tr w14:paraId="47E97A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14:paraId="436DEACA">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黄石港区残联</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年财政拨款收支预算总表</w:t>
            </w:r>
          </w:p>
        </w:tc>
      </w:tr>
      <w:tr w14:paraId="454E3C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14:paraId="75719FFA">
            <w:pPr>
              <w:widowControl/>
              <w:jc w:val="left"/>
              <w:rPr>
                <w:rFonts w:ascii="宋体" w:hAnsi="宋体" w:cs="宋体"/>
                <w:kern w:val="0"/>
                <w:sz w:val="24"/>
              </w:rPr>
            </w:pPr>
            <w:r>
              <w:rPr>
                <w:rFonts w:hint="eastAsia" w:ascii="宋体" w:hAnsi="宋体" w:cs="宋体"/>
                <w:kern w:val="0"/>
                <w:sz w:val="24"/>
              </w:rPr>
              <w:t xml:space="preserve">                                                                单位：元</w:t>
            </w:r>
          </w:p>
        </w:tc>
      </w:tr>
      <w:tr w14:paraId="190016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4560" w:type="dxa"/>
            <w:gridSpan w:val="2"/>
            <w:shd w:val="clear" w:color="auto" w:fill="D7D7D7" w:themeFill="background1" w:themeFillShade="D8"/>
            <w:vAlign w:val="center"/>
          </w:tcPr>
          <w:p w14:paraId="0C871C42">
            <w:pPr>
              <w:widowControl/>
              <w:jc w:val="center"/>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440" w:type="dxa"/>
            <w:gridSpan w:val="2"/>
            <w:shd w:val="clear" w:color="auto" w:fill="D7D7D7" w:themeFill="background1" w:themeFillShade="D8"/>
            <w:vAlign w:val="center"/>
          </w:tcPr>
          <w:p w14:paraId="032D3908">
            <w:pPr>
              <w:widowControl/>
              <w:jc w:val="center"/>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14:paraId="683865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8" w:type="dxa"/>
            <w:shd w:val="clear" w:color="auto" w:fill="D7D7D7" w:themeFill="background1" w:themeFillShade="D8"/>
            <w:vAlign w:val="center"/>
          </w:tcPr>
          <w:p w14:paraId="346D5857">
            <w:pPr>
              <w:widowControl/>
              <w:jc w:val="center"/>
            </w:pPr>
            <w:r>
              <w:rPr>
                <w:rFonts w:hint="eastAsia" w:ascii="宋体" w:hAnsi="宋体" w:cs="宋体"/>
                <w:kern w:val="0"/>
                <w:sz w:val="24"/>
              </w:rPr>
              <w:t>项目</w:t>
            </w:r>
          </w:p>
        </w:tc>
        <w:tc>
          <w:tcPr>
            <w:tcW w:w="1012" w:type="dxa"/>
            <w:shd w:val="clear" w:color="auto" w:fill="D7D7D7" w:themeFill="background1" w:themeFillShade="D8"/>
            <w:vAlign w:val="center"/>
          </w:tcPr>
          <w:p w14:paraId="3457CE14">
            <w:pPr>
              <w:widowControl/>
              <w:jc w:val="center"/>
            </w:pPr>
            <w:r>
              <w:rPr>
                <w:rFonts w:hint="eastAsia" w:ascii="宋体" w:hAnsi="宋体" w:cs="宋体"/>
                <w:kern w:val="0"/>
                <w:sz w:val="24"/>
              </w:rPr>
              <w:t>预算数</w:t>
            </w:r>
          </w:p>
        </w:tc>
        <w:tc>
          <w:tcPr>
            <w:tcW w:w="2903" w:type="dxa"/>
            <w:shd w:val="clear" w:color="auto" w:fill="D7D7D7" w:themeFill="background1" w:themeFillShade="D8"/>
            <w:vAlign w:val="center"/>
          </w:tcPr>
          <w:p w14:paraId="345EFD6C">
            <w:pPr>
              <w:widowControl/>
              <w:jc w:val="center"/>
            </w:pPr>
            <w:r>
              <w:rPr>
                <w:rFonts w:hint="eastAsia" w:ascii="宋体" w:hAnsi="宋体" w:cs="宋体"/>
                <w:kern w:val="0"/>
                <w:sz w:val="24"/>
              </w:rPr>
              <w:t>项目（按功能分类）</w:t>
            </w:r>
          </w:p>
        </w:tc>
        <w:tc>
          <w:tcPr>
            <w:tcW w:w="1537" w:type="dxa"/>
            <w:shd w:val="clear" w:color="auto" w:fill="D7D7D7" w:themeFill="background1" w:themeFillShade="D8"/>
            <w:vAlign w:val="center"/>
          </w:tcPr>
          <w:p w14:paraId="1F54990C">
            <w:pPr>
              <w:widowControl/>
              <w:jc w:val="center"/>
            </w:pPr>
            <w:r>
              <w:rPr>
                <w:rFonts w:hint="eastAsia" w:ascii="宋体" w:hAnsi="宋体" w:cs="宋体"/>
                <w:kern w:val="0"/>
                <w:sz w:val="24"/>
              </w:rPr>
              <w:t>预算数</w:t>
            </w:r>
          </w:p>
        </w:tc>
      </w:tr>
      <w:tr w14:paraId="6B7078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548" w:type="dxa"/>
            <w:shd w:val="clear" w:color="auto" w:fill="auto"/>
            <w:vAlign w:val="center"/>
          </w:tcPr>
          <w:p w14:paraId="0A6438A1">
            <w:pPr>
              <w:widowControl/>
              <w:ind w:firstLine="240" w:firstLineChars="100"/>
            </w:pPr>
            <w:r>
              <w:rPr>
                <w:rFonts w:hint="eastAsia" w:ascii="宋体" w:hAnsi="宋体" w:cs="宋体"/>
                <w:kern w:val="0"/>
                <w:sz w:val="24"/>
              </w:rPr>
              <w:t>财政拨款收入</w:t>
            </w:r>
          </w:p>
        </w:tc>
        <w:tc>
          <w:tcPr>
            <w:tcW w:w="1012" w:type="dxa"/>
            <w:shd w:val="clear" w:color="auto" w:fill="auto"/>
            <w:vAlign w:val="center"/>
          </w:tcPr>
          <w:p w14:paraId="02741DBA">
            <w:pPr>
              <w:widowControl/>
              <w:jc w:val="center"/>
              <w:rPr>
                <w:rFonts w:hint="eastAsia" w:eastAsia="宋体"/>
                <w:lang w:eastAsia="zh-CN"/>
              </w:rPr>
            </w:pPr>
            <w:r>
              <w:rPr>
                <w:rFonts w:hint="eastAsia" w:ascii="宋体" w:hAnsi="宋体" w:cs="宋体"/>
                <w:kern w:val="0"/>
                <w:sz w:val="24"/>
                <w:lang w:eastAsia="zh-CN"/>
              </w:rPr>
              <w:t>274982</w:t>
            </w:r>
          </w:p>
        </w:tc>
        <w:tc>
          <w:tcPr>
            <w:tcW w:w="2903" w:type="dxa"/>
            <w:shd w:val="clear" w:color="auto" w:fill="auto"/>
            <w:vAlign w:val="center"/>
          </w:tcPr>
          <w:p w14:paraId="0B6A1566">
            <w:pPr>
              <w:widowControl/>
              <w:ind w:firstLine="240" w:firstLineChars="100"/>
            </w:pPr>
            <w:r>
              <w:rPr>
                <w:rFonts w:hint="eastAsia" w:ascii="宋体" w:hAnsi="宋体" w:cs="宋体"/>
                <w:kern w:val="0"/>
                <w:sz w:val="24"/>
              </w:rPr>
              <w:t>一般公共服务</w:t>
            </w:r>
          </w:p>
        </w:tc>
        <w:tc>
          <w:tcPr>
            <w:tcW w:w="1537" w:type="dxa"/>
            <w:shd w:val="clear" w:color="auto" w:fill="auto"/>
            <w:vAlign w:val="center"/>
          </w:tcPr>
          <w:p w14:paraId="6C83F852">
            <w:pPr>
              <w:widowControl/>
              <w:jc w:val="center"/>
              <w:rPr>
                <w:rFonts w:hint="eastAsia" w:eastAsia="宋体"/>
                <w:lang w:eastAsia="zh-CN"/>
              </w:rPr>
            </w:pPr>
            <w:r>
              <w:rPr>
                <w:rFonts w:hint="eastAsia" w:ascii="宋体" w:hAnsi="宋体" w:cs="宋体"/>
                <w:kern w:val="0"/>
                <w:sz w:val="24"/>
                <w:lang w:eastAsia="zh-CN"/>
              </w:rPr>
              <w:t>274982</w:t>
            </w:r>
          </w:p>
        </w:tc>
      </w:tr>
      <w:tr w14:paraId="6CBF04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9" w:hRule="atLeast"/>
          <w:jc w:val="center"/>
        </w:trPr>
        <w:tc>
          <w:tcPr>
            <w:tcW w:w="3548" w:type="dxa"/>
            <w:vAlign w:val="center"/>
          </w:tcPr>
          <w:p w14:paraId="3DE98EC5">
            <w:pPr>
              <w:widowControl/>
              <w:jc w:val="left"/>
            </w:pPr>
            <w:r>
              <w:rPr>
                <w:rFonts w:hint="eastAsia" w:ascii="宋体" w:hAnsi="宋体" w:cs="宋体"/>
                <w:kern w:val="0"/>
                <w:sz w:val="24"/>
              </w:rPr>
              <w:t>其中：一般公共预算财政拨款</w:t>
            </w:r>
          </w:p>
        </w:tc>
        <w:tc>
          <w:tcPr>
            <w:tcW w:w="1012" w:type="dxa"/>
            <w:vAlign w:val="center"/>
          </w:tcPr>
          <w:p w14:paraId="27F289AC">
            <w:pPr>
              <w:widowControl/>
              <w:jc w:val="center"/>
              <w:rPr>
                <w:rFonts w:hint="eastAsia" w:eastAsia="宋体"/>
                <w:lang w:eastAsia="zh-CN"/>
              </w:rPr>
            </w:pPr>
            <w:r>
              <w:rPr>
                <w:rFonts w:hint="eastAsia" w:ascii="宋体" w:hAnsi="宋体" w:cs="宋体"/>
                <w:kern w:val="0"/>
                <w:sz w:val="24"/>
                <w:lang w:eastAsia="zh-CN"/>
              </w:rPr>
              <w:t>274982</w:t>
            </w:r>
          </w:p>
        </w:tc>
        <w:tc>
          <w:tcPr>
            <w:tcW w:w="2903" w:type="dxa"/>
            <w:vAlign w:val="center"/>
          </w:tcPr>
          <w:p w14:paraId="07355C3E">
            <w:pPr>
              <w:widowControl/>
              <w:jc w:val="left"/>
            </w:pPr>
            <w:r>
              <w:rPr>
                <w:rFonts w:hint="eastAsia" w:ascii="宋体" w:hAnsi="宋体" w:cs="宋体"/>
                <w:kern w:val="0"/>
                <w:sz w:val="24"/>
              </w:rPr>
              <w:t>　公共安全</w:t>
            </w:r>
          </w:p>
        </w:tc>
        <w:tc>
          <w:tcPr>
            <w:tcW w:w="1537" w:type="dxa"/>
            <w:vAlign w:val="center"/>
          </w:tcPr>
          <w:p w14:paraId="47AFB28F">
            <w:pPr>
              <w:widowControl/>
              <w:jc w:val="center"/>
            </w:pPr>
            <w:r>
              <w:rPr>
                <w:rFonts w:ascii="宋体" w:cs="宋体"/>
                <w:kern w:val="0"/>
                <w:sz w:val="24"/>
              </w:rPr>
              <w:t>0</w:t>
            </w:r>
          </w:p>
        </w:tc>
      </w:tr>
      <w:tr w14:paraId="094929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F871806">
            <w:pPr>
              <w:widowControl/>
              <w:jc w:val="left"/>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政府性基金预算财政拨款</w:t>
            </w:r>
          </w:p>
        </w:tc>
        <w:tc>
          <w:tcPr>
            <w:tcW w:w="1012" w:type="dxa"/>
            <w:vAlign w:val="center"/>
          </w:tcPr>
          <w:p w14:paraId="54AE09AC">
            <w:pPr>
              <w:widowControl/>
              <w:jc w:val="center"/>
            </w:pPr>
            <w:r>
              <w:rPr>
                <w:rFonts w:ascii="宋体" w:cs="宋体"/>
                <w:kern w:val="0"/>
                <w:sz w:val="24"/>
              </w:rPr>
              <w:t>0</w:t>
            </w:r>
          </w:p>
        </w:tc>
        <w:tc>
          <w:tcPr>
            <w:tcW w:w="2903" w:type="dxa"/>
            <w:vAlign w:val="center"/>
          </w:tcPr>
          <w:p w14:paraId="2F28678D">
            <w:pPr>
              <w:widowControl/>
              <w:jc w:val="left"/>
            </w:pPr>
            <w:r>
              <w:rPr>
                <w:rFonts w:hint="eastAsia" w:ascii="宋体" w:hAnsi="宋体" w:cs="宋体"/>
                <w:kern w:val="0"/>
                <w:sz w:val="24"/>
              </w:rPr>
              <w:t>　教育</w:t>
            </w:r>
          </w:p>
        </w:tc>
        <w:tc>
          <w:tcPr>
            <w:tcW w:w="1537" w:type="dxa"/>
            <w:vAlign w:val="center"/>
          </w:tcPr>
          <w:p w14:paraId="03BB2423">
            <w:pPr>
              <w:widowControl/>
              <w:jc w:val="center"/>
            </w:pPr>
            <w:r>
              <w:rPr>
                <w:rFonts w:ascii="宋体" w:cs="宋体"/>
                <w:kern w:val="0"/>
                <w:sz w:val="24"/>
              </w:rPr>
              <w:t>0</w:t>
            </w:r>
          </w:p>
        </w:tc>
      </w:tr>
      <w:tr w14:paraId="78D5FC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DDBF37B">
            <w:pPr>
              <w:widowControl/>
              <w:jc w:val="left"/>
            </w:pPr>
            <w:r>
              <w:rPr>
                <w:rFonts w:hint="eastAsia" w:ascii="宋体" w:hAnsi="宋体" w:cs="宋体"/>
                <w:kern w:val="0"/>
                <w:sz w:val="24"/>
              </w:rPr>
              <w:t>　　　</w:t>
            </w:r>
          </w:p>
        </w:tc>
        <w:tc>
          <w:tcPr>
            <w:tcW w:w="1012" w:type="dxa"/>
            <w:vAlign w:val="center"/>
          </w:tcPr>
          <w:p w14:paraId="31184640">
            <w:pPr>
              <w:widowControl/>
              <w:jc w:val="center"/>
            </w:pPr>
          </w:p>
        </w:tc>
        <w:tc>
          <w:tcPr>
            <w:tcW w:w="2903" w:type="dxa"/>
            <w:vAlign w:val="center"/>
          </w:tcPr>
          <w:p w14:paraId="46C7B1B9">
            <w:pPr>
              <w:widowControl/>
              <w:jc w:val="left"/>
            </w:pPr>
            <w:r>
              <w:rPr>
                <w:rFonts w:hint="eastAsia" w:ascii="宋体" w:hAnsi="宋体" w:cs="宋体"/>
                <w:kern w:val="0"/>
                <w:sz w:val="24"/>
              </w:rPr>
              <w:t>　科学技术</w:t>
            </w:r>
          </w:p>
        </w:tc>
        <w:tc>
          <w:tcPr>
            <w:tcW w:w="1537" w:type="dxa"/>
            <w:vAlign w:val="center"/>
          </w:tcPr>
          <w:p w14:paraId="2BE77CB8">
            <w:pPr>
              <w:widowControl/>
              <w:jc w:val="center"/>
            </w:pPr>
            <w:r>
              <w:rPr>
                <w:rFonts w:ascii="宋体" w:cs="宋体"/>
                <w:kern w:val="0"/>
                <w:sz w:val="24"/>
              </w:rPr>
              <w:t>0</w:t>
            </w:r>
          </w:p>
        </w:tc>
      </w:tr>
      <w:tr w14:paraId="0CF682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BB4C28E">
            <w:pPr>
              <w:widowControl/>
              <w:jc w:val="left"/>
            </w:pPr>
            <w:r>
              <w:rPr>
                <w:rFonts w:hint="eastAsia" w:ascii="宋体" w:hAnsi="宋体" w:cs="宋体"/>
                <w:kern w:val="0"/>
                <w:sz w:val="24"/>
              </w:rPr>
              <w:t>　　　</w:t>
            </w:r>
          </w:p>
        </w:tc>
        <w:tc>
          <w:tcPr>
            <w:tcW w:w="1012" w:type="dxa"/>
            <w:vAlign w:val="center"/>
          </w:tcPr>
          <w:p w14:paraId="2868E16E">
            <w:pPr>
              <w:widowControl/>
              <w:jc w:val="center"/>
            </w:pPr>
          </w:p>
        </w:tc>
        <w:tc>
          <w:tcPr>
            <w:tcW w:w="2903" w:type="dxa"/>
            <w:vAlign w:val="center"/>
          </w:tcPr>
          <w:p w14:paraId="4E549CD6">
            <w:pPr>
              <w:widowControl/>
              <w:jc w:val="left"/>
            </w:pPr>
            <w:r>
              <w:rPr>
                <w:rFonts w:hint="eastAsia" w:ascii="宋体" w:hAnsi="宋体" w:cs="宋体"/>
                <w:kern w:val="0"/>
                <w:sz w:val="24"/>
              </w:rPr>
              <w:t>　文化体育与传媒</w:t>
            </w:r>
          </w:p>
        </w:tc>
        <w:tc>
          <w:tcPr>
            <w:tcW w:w="1537" w:type="dxa"/>
            <w:vAlign w:val="center"/>
          </w:tcPr>
          <w:p w14:paraId="20E4036C">
            <w:pPr>
              <w:widowControl/>
              <w:jc w:val="center"/>
            </w:pPr>
            <w:r>
              <w:rPr>
                <w:rFonts w:ascii="宋体" w:cs="宋体"/>
                <w:kern w:val="0"/>
                <w:sz w:val="24"/>
              </w:rPr>
              <w:t>0</w:t>
            </w:r>
          </w:p>
        </w:tc>
      </w:tr>
      <w:tr w14:paraId="605699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E18AD15">
            <w:pPr>
              <w:widowControl/>
              <w:jc w:val="left"/>
            </w:pPr>
            <w:r>
              <w:rPr>
                <w:rFonts w:hint="eastAsia" w:ascii="宋体" w:hAnsi="宋体" w:cs="宋体"/>
                <w:kern w:val="0"/>
                <w:sz w:val="24"/>
              </w:rPr>
              <w:t>　　　</w:t>
            </w:r>
          </w:p>
        </w:tc>
        <w:tc>
          <w:tcPr>
            <w:tcW w:w="1012" w:type="dxa"/>
            <w:vAlign w:val="center"/>
          </w:tcPr>
          <w:p w14:paraId="5E1D3D49">
            <w:pPr>
              <w:widowControl/>
              <w:jc w:val="center"/>
            </w:pPr>
          </w:p>
        </w:tc>
        <w:tc>
          <w:tcPr>
            <w:tcW w:w="2903" w:type="dxa"/>
            <w:vAlign w:val="center"/>
          </w:tcPr>
          <w:p w14:paraId="4628C721">
            <w:pPr>
              <w:widowControl/>
              <w:jc w:val="left"/>
            </w:pPr>
            <w:r>
              <w:rPr>
                <w:rFonts w:hint="eastAsia" w:ascii="宋体" w:hAnsi="宋体" w:cs="宋体"/>
                <w:kern w:val="0"/>
                <w:sz w:val="24"/>
              </w:rPr>
              <w:t>　社会保障和就业</w:t>
            </w:r>
          </w:p>
        </w:tc>
        <w:tc>
          <w:tcPr>
            <w:tcW w:w="1537" w:type="dxa"/>
            <w:vAlign w:val="center"/>
          </w:tcPr>
          <w:p w14:paraId="26CDCDFD">
            <w:pPr>
              <w:widowControl/>
              <w:jc w:val="center"/>
            </w:pPr>
            <w:r>
              <w:rPr>
                <w:rFonts w:ascii="宋体" w:cs="宋体"/>
                <w:kern w:val="0"/>
                <w:sz w:val="24"/>
              </w:rPr>
              <w:t>0</w:t>
            </w:r>
          </w:p>
        </w:tc>
      </w:tr>
      <w:tr w14:paraId="0E70C2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2F658E0">
            <w:pPr>
              <w:widowControl/>
              <w:jc w:val="left"/>
            </w:pPr>
            <w:r>
              <w:rPr>
                <w:rFonts w:hint="eastAsia" w:ascii="宋体" w:hAnsi="宋体" w:cs="宋体"/>
                <w:kern w:val="0"/>
                <w:sz w:val="24"/>
              </w:rPr>
              <w:t>　　　</w:t>
            </w:r>
          </w:p>
        </w:tc>
        <w:tc>
          <w:tcPr>
            <w:tcW w:w="1012" w:type="dxa"/>
            <w:vAlign w:val="center"/>
          </w:tcPr>
          <w:p w14:paraId="2F3024B2">
            <w:pPr>
              <w:widowControl/>
              <w:jc w:val="center"/>
            </w:pPr>
          </w:p>
        </w:tc>
        <w:tc>
          <w:tcPr>
            <w:tcW w:w="2903" w:type="dxa"/>
            <w:vAlign w:val="center"/>
          </w:tcPr>
          <w:p w14:paraId="3DE5EBA8">
            <w:pPr>
              <w:widowControl/>
              <w:jc w:val="left"/>
            </w:pPr>
            <w:r>
              <w:rPr>
                <w:rFonts w:hint="eastAsia" w:ascii="宋体" w:hAnsi="宋体" w:cs="宋体"/>
                <w:kern w:val="0"/>
                <w:sz w:val="24"/>
              </w:rPr>
              <w:t>　医疗卫生</w:t>
            </w:r>
          </w:p>
        </w:tc>
        <w:tc>
          <w:tcPr>
            <w:tcW w:w="1537" w:type="dxa"/>
            <w:vAlign w:val="center"/>
          </w:tcPr>
          <w:p w14:paraId="60B54C3C">
            <w:pPr>
              <w:widowControl/>
              <w:jc w:val="center"/>
            </w:pPr>
            <w:r>
              <w:rPr>
                <w:rFonts w:hint="eastAsia" w:ascii="宋体" w:hAnsi="宋体" w:cs="宋体"/>
                <w:kern w:val="0"/>
                <w:sz w:val="24"/>
              </w:rPr>
              <w:t>0</w:t>
            </w:r>
          </w:p>
        </w:tc>
      </w:tr>
      <w:tr w14:paraId="6C56CD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708511C">
            <w:pPr>
              <w:widowControl/>
              <w:jc w:val="left"/>
            </w:pPr>
            <w:r>
              <w:rPr>
                <w:rFonts w:hint="eastAsia" w:ascii="宋体" w:hAnsi="宋体" w:cs="宋体"/>
                <w:kern w:val="0"/>
                <w:sz w:val="24"/>
              </w:rPr>
              <w:t>　　　</w:t>
            </w:r>
          </w:p>
        </w:tc>
        <w:tc>
          <w:tcPr>
            <w:tcW w:w="1012" w:type="dxa"/>
            <w:vAlign w:val="center"/>
          </w:tcPr>
          <w:p w14:paraId="740A3636">
            <w:pPr>
              <w:widowControl/>
              <w:jc w:val="center"/>
            </w:pPr>
          </w:p>
        </w:tc>
        <w:tc>
          <w:tcPr>
            <w:tcW w:w="2903" w:type="dxa"/>
            <w:vAlign w:val="center"/>
          </w:tcPr>
          <w:p w14:paraId="08E8AF78">
            <w:pPr>
              <w:widowControl/>
              <w:jc w:val="left"/>
            </w:pPr>
            <w:r>
              <w:rPr>
                <w:rFonts w:hint="eastAsia" w:ascii="宋体" w:hAnsi="宋体" w:cs="宋体"/>
                <w:kern w:val="0"/>
                <w:sz w:val="24"/>
              </w:rPr>
              <w:t>　节能环保</w:t>
            </w:r>
          </w:p>
        </w:tc>
        <w:tc>
          <w:tcPr>
            <w:tcW w:w="1537" w:type="dxa"/>
            <w:vAlign w:val="center"/>
          </w:tcPr>
          <w:p w14:paraId="0EA2967A">
            <w:pPr>
              <w:widowControl/>
              <w:jc w:val="center"/>
            </w:pPr>
            <w:r>
              <w:rPr>
                <w:rFonts w:ascii="宋体" w:cs="宋体"/>
                <w:kern w:val="0"/>
                <w:sz w:val="24"/>
              </w:rPr>
              <w:t>0</w:t>
            </w:r>
          </w:p>
        </w:tc>
      </w:tr>
      <w:tr w14:paraId="1F8DB3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13E4054">
            <w:pPr>
              <w:widowControl/>
              <w:jc w:val="left"/>
            </w:pPr>
            <w:r>
              <w:rPr>
                <w:rFonts w:hint="eastAsia" w:ascii="宋体" w:hAnsi="宋体" w:cs="宋体"/>
                <w:kern w:val="0"/>
                <w:sz w:val="24"/>
              </w:rPr>
              <w:t>　　　</w:t>
            </w:r>
          </w:p>
        </w:tc>
        <w:tc>
          <w:tcPr>
            <w:tcW w:w="1012" w:type="dxa"/>
            <w:vAlign w:val="center"/>
          </w:tcPr>
          <w:p w14:paraId="65F21592">
            <w:pPr>
              <w:widowControl/>
              <w:jc w:val="center"/>
            </w:pPr>
          </w:p>
        </w:tc>
        <w:tc>
          <w:tcPr>
            <w:tcW w:w="2903" w:type="dxa"/>
            <w:vAlign w:val="center"/>
          </w:tcPr>
          <w:p w14:paraId="1A9847D7">
            <w:pPr>
              <w:widowControl/>
              <w:jc w:val="left"/>
            </w:pPr>
            <w:r>
              <w:rPr>
                <w:rFonts w:hint="eastAsia" w:ascii="宋体" w:hAnsi="宋体" w:cs="宋体"/>
                <w:kern w:val="0"/>
                <w:sz w:val="24"/>
              </w:rPr>
              <w:t>　城乡社区事务</w:t>
            </w:r>
          </w:p>
        </w:tc>
        <w:tc>
          <w:tcPr>
            <w:tcW w:w="1537" w:type="dxa"/>
            <w:vAlign w:val="center"/>
          </w:tcPr>
          <w:p w14:paraId="498C2079">
            <w:pPr>
              <w:widowControl/>
              <w:jc w:val="center"/>
            </w:pPr>
            <w:r>
              <w:rPr>
                <w:rFonts w:ascii="宋体" w:cs="宋体"/>
                <w:kern w:val="0"/>
                <w:sz w:val="24"/>
              </w:rPr>
              <w:t>0</w:t>
            </w:r>
          </w:p>
        </w:tc>
      </w:tr>
      <w:tr w14:paraId="7768F8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07CF287">
            <w:pPr>
              <w:widowControl/>
              <w:jc w:val="left"/>
            </w:pPr>
            <w:r>
              <w:rPr>
                <w:rFonts w:hint="eastAsia" w:ascii="宋体" w:hAnsi="宋体" w:cs="宋体"/>
                <w:kern w:val="0"/>
                <w:sz w:val="24"/>
              </w:rPr>
              <w:t>　　　</w:t>
            </w:r>
          </w:p>
        </w:tc>
        <w:tc>
          <w:tcPr>
            <w:tcW w:w="1012" w:type="dxa"/>
            <w:vAlign w:val="center"/>
          </w:tcPr>
          <w:p w14:paraId="3C43D7DA">
            <w:pPr>
              <w:widowControl/>
              <w:jc w:val="center"/>
            </w:pPr>
          </w:p>
        </w:tc>
        <w:tc>
          <w:tcPr>
            <w:tcW w:w="2903" w:type="dxa"/>
            <w:vAlign w:val="center"/>
          </w:tcPr>
          <w:p w14:paraId="3BE65DD8">
            <w:pPr>
              <w:widowControl/>
              <w:jc w:val="left"/>
            </w:pPr>
            <w:r>
              <w:rPr>
                <w:rFonts w:hint="eastAsia" w:ascii="宋体" w:hAnsi="宋体" w:cs="宋体"/>
                <w:kern w:val="0"/>
                <w:sz w:val="24"/>
              </w:rPr>
              <w:t>　农林水事务</w:t>
            </w:r>
          </w:p>
        </w:tc>
        <w:tc>
          <w:tcPr>
            <w:tcW w:w="1537" w:type="dxa"/>
            <w:vAlign w:val="center"/>
          </w:tcPr>
          <w:p w14:paraId="173BB128">
            <w:pPr>
              <w:widowControl/>
              <w:jc w:val="center"/>
            </w:pPr>
            <w:r>
              <w:rPr>
                <w:rFonts w:ascii="宋体" w:cs="宋体"/>
                <w:kern w:val="0"/>
                <w:sz w:val="24"/>
              </w:rPr>
              <w:t>0</w:t>
            </w:r>
          </w:p>
        </w:tc>
      </w:tr>
      <w:tr w14:paraId="62A6B3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C1AA9AD">
            <w:pPr>
              <w:widowControl/>
              <w:jc w:val="left"/>
            </w:pPr>
            <w:r>
              <w:rPr>
                <w:rFonts w:hint="eastAsia" w:ascii="宋体" w:hAnsi="宋体" w:cs="宋体"/>
                <w:kern w:val="0"/>
                <w:sz w:val="24"/>
              </w:rPr>
              <w:t>　　　</w:t>
            </w:r>
          </w:p>
        </w:tc>
        <w:tc>
          <w:tcPr>
            <w:tcW w:w="1012" w:type="dxa"/>
            <w:vAlign w:val="center"/>
          </w:tcPr>
          <w:p w14:paraId="78D00417">
            <w:pPr>
              <w:widowControl/>
              <w:jc w:val="center"/>
            </w:pPr>
          </w:p>
        </w:tc>
        <w:tc>
          <w:tcPr>
            <w:tcW w:w="2903" w:type="dxa"/>
            <w:vAlign w:val="center"/>
          </w:tcPr>
          <w:p w14:paraId="33FE3598">
            <w:pPr>
              <w:widowControl/>
              <w:jc w:val="left"/>
            </w:pPr>
            <w:r>
              <w:rPr>
                <w:rFonts w:hint="eastAsia" w:ascii="宋体" w:hAnsi="宋体" w:cs="宋体"/>
                <w:kern w:val="0"/>
                <w:sz w:val="24"/>
              </w:rPr>
              <w:t>　交通运输</w:t>
            </w:r>
          </w:p>
        </w:tc>
        <w:tc>
          <w:tcPr>
            <w:tcW w:w="1537" w:type="dxa"/>
            <w:vAlign w:val="center"/>
          </w:tcPr>
          <w:p w14:paraId="1C7DD4D7">
            <w:pPr>
              <w:widowControl/>
              <w:jc w:val="center"/>
            </w:pPr>
            <w:r>
              <w:rPr>
                <w:rFonts w:ascii="宋体" w:cs="宋体"/>
                <w:kern w:val="0"/>
                <w:sz w:val="24"/>
              </w:rPr>
              <w:t>0</w:t>
            </w:r>
          </w:p>
        </w:tc>
      </w:tr>
      <w:tr w14:paraId="5CA896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82718C8">
            <w:pPr>
              <w:widowControl/>
              <w:jc w:val="left"/>
            </w:pPr>
            <w:r>
              <w:rPr>
                <w:rFonts w:hint="eastAsia" w:ascii="宋体" w:hAnsi="宋体" w:cs="宋体"/>
                <w:kern w:val="0"/>
                <w:sz w:val="24"/>
              </w:rPr>
              <w:t>　　　</w:t>
            </w:r>
          </w:p>
        </w:tc>
        <w:tc>
          <w:tcPr>
            <w:tcW w:w="1012" w:type="dxa"/>
            <w:vAlign w:val="center"/>
          </w:tcPr>
          <w:p w14:paraId="4011D643">
            <w:pPr>
              <w:widowControl/>
              <w:jc w:val="center"/>
            </w:pPr>
          </w:p>
        </w:tc>
        <w:tc>
          <w:tcPr>
            <w:tcW w:w="2903" w:type="dxa"/>
            <w:vAlign w:val="center"/>
          </w:tcPr>
          <w:p w14:paraId="0A2C66B4">
            <w:pPr>
              <w:widowControl/>
              <w:jc w:val="left"/>
            </w:pPr>
            <w:r>
              <w:rPr>
                <w:rFonts w:hint="eastAsia" w:ascii="宋体" w:hAnsi="宋体" w:cs="宋体"/>
                <w:kern w:val="0"/>
                <w:sz w:val="24"/>
              </w:rPr>
              <w:t>　资源勘探电力信息等事务</w:t>
            </w:r>
          </w:p>
        </w:tc>
        <w:tc>
          <w:tcPr>
            <w:tcW w:w="1537" w:type="dxa"/>
            <w:vAlign w:val="center"/>
          </w:tcPr>
          <w:p w14:paraId="54707B17">
            <w:pPr>
              <w:widowControl/>
              <w:jc w:val="center"/>
            </w:pPr>
            <w:r>
              <w:rPr>
                <w:rFonts w:ascii="宋体" w:cs="宋体"/>
                <w:kern w:val="0"/>
                <w:sz w:val="24"/>
              </w:rPr>
              <w:t>0</w:t>
            </w:r>
          </w:p>
        </w:tc>
      </w:tr>
      <w:tr w14:paraId="38F994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5D68ADC">
            <w:pPr>
              <w:widowControl/>
              <w:jc w:val="left"/>
            </w:pPr>
            <w:r>
              <w:rPr>
                <w:rFonts w:hint="eastAsia" w:ascii="宋体" w:hAnsi="宋体" w:cs="宋体"/>
                <w:kern w:val="0"/>
                <w:sz w:val="24"/>
              </w:rPr>
              <w:t>　　　</w:t>
            </w:r>
          </w:p>
        </w:tc>
        <w:tc>
          <w:tcPr>
            <w:tcW w:w="1012" w:type="dxa"/>
            <w:vAlign w:val="center"/>
          </w:tcPr>
          <w:p w14:paraId="4EE918E4">
            <w:pPr>
              <w:widowControl/>
              <w:jc w:val="center"/>
            </w:pPr>
          </w:p>
        </w:tc>
        <w:tc>
          <w:tcPr>
            <w:tcW w:w="2903" w:type="dxa"/>
            <w:vAlign w:val="center"/>
          </w:tcPr>
          <w:p w14:paraId="0000B385">
            <w:pPr>
              <w:widowControl/>
              <w:jc w:val="left"/>
            </w:pPr>
            <w:r>
              <w:rPr>
                <w:rFonts w:hint="eastAsia" w:ascii="宋体" w:hAnsi="宋体" w:cs="宋体"/>
                <w:kern w:val="0"/>
                <w:sz w:val="24"/>
              </w:rPr>
              <w:t>　商业服务业等事务</w:t>
            </w:r>
          </w:p>
        </w:tc>
        <w:tc>
          <w:tcPr>
            <w:tcW w:w="1537" w:type="dxa"/>
            <w:vAlign w:val="center"/>
          </w:tcPr>
          <w:p w14:paraId="1D4F1136">
            <w:pPr>
              <w:widowControl/>
              <w:jc w:val="center"/>
            </w:pPr>
            <w:r>
              <w:rPr>
                <w:rFonts w:ascii="宋体" w:cs="宋体"/>
                <w:kern w:val="0"/>
                <w:sz w:val="24"/>
              </w:rPr>
              <w:t>0</w:t>
            </w:r>
          </w:p>
        </w:tc>
      </w:tr>
      <w:tr w14:paraId="436C3E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86DA589">
            <w:pPr>
              <w:widowControl/>
              <w:jc w:val="left"/>
            </w:pPr>
            <w:r>
              <w:rPr>
                <w:rFonts w:hint="eastAsia" w:ascii="宋体" w:hAnsi="宋体" w:cs="宋体"/>
                <w:kern w:val="0"/>
                <w:sz w:val="24"/>
              </w:rPr>
              <w:t>　　　</w:t>
            </w:r>
          </w:p>
        </w:tc>
        <w:tc>
          <w:tcPr>
            <w:tcW w:w="1012" w:type="dxa"/>
            <w:vAlign w:val="center"/>
          </w:tcPr>
          <w:p w14:paraId="415F3BA7">
            <w:pPr>
              <w:widowControl/>
              <w:jc w:val="center"/>
            </w:pPr>
          </w:p>
        </w:tc>
        <w:tc>
          <w:tcPr>
            <w:tcW w:w="2903" w:type="dxa"/>
            <w:vAlign w:val="center"/>
          </w:tcPr>
          <w:p w14:paraId="6F58CFDC">
            <w:pPr>
              <w:widowControl/>
              <w:jc w:val="left"/>
            </w:pPr>
            <w:r>
              <w:rPr>
                <w:rFonts w:hint="eastAsia" w:ascii="宋体" w:hAnsi="宋体" w:cs="宋体"/>
                <w:kern w:val="0"/>
                <w:sz w:val="24"/>
              </w:rPr>
              <w:t>　国土资源气象等事务</w:t>
            </w:r>
          </w:p>
        </w:tc>
        <w:tc>
          <w:tcPr>
            <w:tcW w:w="1537" w:type="dxa"/>
            <w:vAlign w:val="center"/>
          </w:tcPr>
          <w:p w14:paraId="3E205771">
            <w:pPr>
              <w:widowControl/>
              <w:jc w:val="center"/>
            </w:pPr>
            <w:r>
              <w:rPr>
                <w:rFonts w:ascii="宋体" w:cs="宋体"/>
                <w:kern w:val="0"/>
                <w:sz w:val="24"/>
              </w:rPr>
              <w:t>0</w:t>
            </w:r>
          </w:p>
        </w:tc>
      </w:tr>
      <w:tr w14:paraId="14B756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1E885D6">
            <w:pPr>
              <w:widowControl/>
              <w:jc w:val="left"/>
            </w:pPr>
            <w:r>
              <w:rPr>
                <w:rFonts w:hint="eastAsia" w:ascii="宋体" w:hAnsi="宋体" w:cs="宋体"/>
                <w:kern w:val="0"/>
                <w:sz w:val="24"/>
              </w:rPr>
              <w:t>　　　</w:t>
            </w:r>
          </w:p>
        </w:tc>
        <w:tc>
          <w:tcPr>
            <w:tcW w:w="1012" w:type="dxa"/>
            <w:vAlign w:val="center"/>
          </w:tcPr>
          <w:p w14:paraId="2421C098">
            <w:pPr>
              <w:widowControl/>
              <w:jc w:val="center"/>
            </w:pPr>
          </w:p>
        </w:tc>
        <w:tc>
          <w:tcPr>
            <w:tcW w:w="2903" w:type="dxa"/>
            <w:vAlign w:val="center"/>
          </w:tcPr>
          <w:p w14:paraId="53D28222">
            <w:pPr>
              <w:widowControl/>
              <w:jc w:val="left"/>
            </w:pPr>
            <w:r>
              <w:rPr>
                <w:rFonts w:hint="eastAsia" w:ascii="宋体" w:hAnsi="宋体" w:cs="宋体"/>
                <w:kern w:val="0"/>
                <w:sz w:val="24"/>
              </w:rPr>
              <w:t>　粮油物资管理事务</w:t>
            </w:r>
          </w:p>
        </w:tc>
        <w:tc>
          <w:tcPr>
            <w:tcW w:w="1537" w:type="dxa"/>
            <w:vAlign w:val="center"/>
          </w:tcPr>
          <w:p w14:paraId="288A0E7F">
            <w:pPr>
              <w:widowControl/>
              <w:jc w:val="center"/>
            </w:pPr>
            <w:r>
              <w:rPr>
                <w:rFonts w:ascii="宋体" w:cs="宋体"/>
                <w:kern w:val="0"/>
                <w:sz w:val="24"/>
              </w:rPr>
              <w:t>0</w:t>
            </w:r>
          </w:p>
        </w:tc>
      </w:tr>
      <w:tr w14:paraId="6E348F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640B039">
            <w:pPr>
              <w:widowControl/>
              <w:jc w:val="left"/>
            </w:pPr>
            <w:r>
              <w:rPr>
                <w:rFonts w:hint="eastAsia" w:ascii="宋体" w:hAnsi="宋体" w:cs="宋体"/>
                <w:kern w:val="0"/>
                <w:sz w:val="24"/>
              </w:rPr>
              <w:t>　　　</w:t>
            </w:r>
          </w:p>
        </w:tc>
        <w:tc>
          <w:tcPr>
            <w:tcW w:w="1012" w:type="dxa"/>
            <w:vAlign w:val="center"/>
          </w:tcPr>
          <w:p w14:paraId="68E6D9D7">
            <w:pPr>
              <w:widowControl/>
              <w:jc w:val="center"/>
            </w:pPr>
          </w:p>
        </w:tc>
        <w:tc>
          <w:tcPr>
            <w:tcW w:w="2903" w:type="dxa"/>
            <w:vAlign w:val="center"/>
          </w:tcPr>
          <w:p w14:paraId="769523A2">
            <w:pPr>
              <w:widowControl/>
              <w:jc w:val="left"/>
            </w:pPr>
            <w:r>
              <w:rPr>
                <w:rFonts w:hint="eastAsia" w:ascii="宋体" w:hAnsi="宋体" w:cs="宋体"/>
                <w:kern w:val="0"/>
                <w:sz w:val="24"/>
              </w:rPr>
              <w:t>　其他支出</w:t>
            </w:r>
          </w:p>
        </w:tc>
        <w:tc>
          <w:tcPr>
            <w:tcW w:w="1537" w:type="dxa"/>
            <w:vAlign w:val="center"/>
          </w:tcPr>
          <w:p w14:paraId="2DE2F262">
            <w:pPr>
              <w:widowControl/>
              <w:jc w:val="center"/>
            </w:pPr>
            <w:r>
              <w:rPr>
                <w:rFonts w:ascii="宋体" w:cs="宋体"/>
                <w:kern w:val="0"/>
                <w:sz w:val="24"/>
              </w:rPr>
              <w:t>0</w:t>
            </w:r>
          </w:p>
        </w:tc>
      </w:tr>
      <w:tr w14:paraId="2434EA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D5A7D16">
            <w:pPr>
              <w:widowControl/>
              <w:jc w:val="left"/>
            </w:pPr>
            <w:r>
              <w:rPr>
                <w:rFonts w:hint="eastAsia" w:ascii="宋体" w:hAnsi="宋体" w:cs="宋体"/>
                <w:kern w:val="0"/>
                <w:sz w:val="24"/>
              </w:rPr>
              <w:t>　</w:t>
            </w:r>
          </w:p>
        </w:tc>
        <w:tc>
          <w:tcPr>
            <w:tcW w:w="1012" w:type="dxa"/>
            <w:vAlign w:val="center"/>
          </w:tcPr>
          <w:p w14:paraId="631EF100">
            <w:pPr>
              <w:widowControl/>
              <w:jc w:val="center"/>
            </w:pPr>
          </w:p>
        </w:tc>
        <w:tc>
          <w:tcPr>
            <w:tcW w:w="2903" w:type="dxa"/>
            <w:vAlign w:val="center"/>
          </w:tcPr>
          <w:p w14:paraId="74DD1167">
            <w:pPr>
              <w:widowControl/>
              <w:jc w:val="left"/>
            </w:pPr>
            <w:r>
              <w:rPr>
                <w:rFonts w:hint="eastAsia" w:ascii="宋体" w:hAnsi="宋体" w:cs="宋体"/>
                <w:kern w:val="0"/>
                <w:sz w:val="24"/>
              </w:rPr>
              <w:t>　　　</w:t>
            </w:r>
          </w:p>
        </w:tc>
        <w:tc>
          <w:tcPr>
            <w:tcW w:w="1537" w:type="dxa"/>
            <w:vAlign w:val="center"/>
          </w:tcPr>
          <w:p w14:paraId="32619A0F">
            <w:pPr>
              <w:widowControl/>
              <w:jc w:val="center"/>
            </w:pPr>
          </w:p>
        </w:tc>
      </w:tr>
      <w:tr w14:paraId="3ED0CC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B3E5128">
            <w:pPr>
              <w:widowControl/>
              <w:jc w:val="left"/>
            </w:pPr>
            <w:r>
              <w:rPr>
                <w:rFonts w:hint="eastAsia" w:ascii="宋体" w:hAnsi="宋体" w:cs="宋体"/>
                <w:kern w:val="0"/>
                <w:sz w:val="24"/>
              </w:rPr>
              <w:t>　　本年收入合计</w:t>
            </w:r>
          </w:p>
        </w:tc>
        <w:tc>
          <w:tcPr>
            <w:tcW w:w="1012" w:type="dxa"/>
            <w:vAlign w:val="center"/>
          </w:tcPr>
          <w:p w14:paraId="4FE14F0E">
            <w:pPr>
              <w:widowControl/>
              <w:jc w:val="center"/>
              <w:rPr>
                <w:rFonts w:hint="eastAsia" w:eastAsia="宋体"/>
                <w:lang w:eastAsia="zh-CN"/>
              </w:rPr>
            </w:pPr>
            <w:r>
              <w:rPr>
                <w:rFonts w:hint="eastAsia" w:ascii="宋体" w:hAnsi="宋体" w:cs="宋体"/>
                <w:kern w:val="0"/>
                <w:sz w:val="24"/>
                <w:lang w:eastAsia="zh-CN"/>
              </w:rPr>
              <w:t>274982</w:t>
            </w:r>
          </w:p>
        </w:tc>
        <w:tc>
          <w:tcPr>
            <w:tcW w:w="2903" w:type="dxa"/>
            <w:vAlign w:val="center"/>
          </w:tcPr>
          <w:p w14:paraId="7BDDCA5B">
            <w:pPr>
              <w:widowControl/>
              <w:jc w:val="left"/>
            </w:pPr>
            <w:r>
              <w:rPr>
                <w:rFonts w:hint="eastAsia" w:ascii="宋体" w:hAnsi="宋体" w:cs="宋体"/>
                <w:kern w:val="0"/>
                <w:sz w:val="24"/>
              </w:rPr>
              <w:t>　　本年支出合计</w:t>
            </w:r>
          </w:p>
        </w:tc>
        <w:tc>
          <w:tcPr>
            <w:tcW w:w="1537" w:type="dxa"/>
            <w:vAlign w:val="center"/>
          </w:tcPr>
          <w:p w14:paraId="1B4F74AF">
            <w:pPr>
              <w:widowControl/>
              <w:jc w:val="center"/>
              <w:rPr>
                <w:rFonts w:hint="eastAsia" w:eastAsia="宋体"/>
                <w:lang w:eastAsia="zh-CN"/>
              </w:rPr>
            </w:pPr>
            <w:r>
              <w:rPr>
                <w:rFonts w:hint="eastAsia" w:ascii="宋体" w:hAnsi="宋体" w:cs="宋体"/>
                <w:kern w:val="0"/>
                <w:sz w:val="24"/>
                <w:lang w:eastAsia="zh-CN"/>
              </w:rPr>
              <w:t>274982</w:t>
            </w:r>
          </w:p>
        </w:tc>
      </w:tr>
      <w:tr w14:paraId="72E853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16E94D6">
            <w:pPr>
              <w:widowControl/>
              <w:jc w:val="left"/>
            </w:pPr>
            <w:r>
              <w:rPr>
                <w:rFonts w:hint="eastAsia" w:ascii="宋体" w:hAnsi="宋体" w:cs="宋体"/>
                <w:kern w:val="0"/>
                <w:sz w:val="24"/>
              </w:rPr>
              <w:t>　　上年结余（转）</w:t>
            </w:r>
          </w:p>
        </w:tc>
        <w:tc>
          <w:tcPr>
            <w:tcW w:w="1012" w:type="dxa"/>
            <w:vAlign w:val="center"/>
          </w:tcPr>
          <w:p w14:paraId="13B10947">
            <w:pPr>
              <w:widowControl/>
              <w:jc w:val="center"/>
            </w:pPr>
            <w:r>
              <w:rPr>
                <w:rFonts w:ascii="宋体" w:cs="宋体"/>
                <w:kern w:val="0"/>
                <w:sz w:val="24"/>
              </w:rPr>
              <w:t>0</w:t>
            </w:r>
          </w:p>
        </w:tc>
        <w:tc>
          <w:tcPr>
            <w:tcW w:w="2903" w:type="dxa"/>
            <w:vAlign w:val="center"/>
          </w:tcPr>
          <w:p w14:paraId="6079BAE1">
            <w:pPr>
              <w:widowControl/>
              <w:jc w:val="left"/>
            </w:pPr>
            <w:r>
              <w:rPr>
                <w:rFonts w:hint="eastAsia" w:ascii="宋体" w:hAnsi="宋体" w:cs="宋体"/>
                <w:kern w:val="0"/>
                <w:sz w:val="24"/>
              </w:rPr>
              <w:t>　　结转下年</w:t>
            </w:r>
          </w:p>
        </w:tc>
        <w:tc>
          <w:tcPr>
            <w:tcW w:w="1537" w:type="dxa"/>
            <w:vAlign w:val="center"/>
          </w:tcPr>
          <w:p w14:paraId="6350E70D">
            <w:pPr>
              <w:widowControl/>
              <w:jc w:val="center"/>
            </w:pPr>
            <w:r>
              <w:rPr>
                <w:rFonts w:ascii="宋体" w:cs="宋体"/>
                <w:kern w:val="0"/>
                <w:sz w:val="24"/>
              </w:rPr>
              <w:t>0</w:t>
            </w:r>
          </w:p>
        </w:tc>
      </w:tr>
      <w:tr w14:paraId="207E7D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03FCA5C">
            <w:pPr>
              <w:widowControl/>
              <w:jc w:val="left"/>
            </w:pPr>
            <w:r>
              <w:rPr>
                <w:rFonts w:hint="eastAsia" w:ascii="宋体" w:hAnsi="宋体" w:cs="宋体"/>
                <w:kern w:val="0"/>
                <w:sz w:val="24"/>
              </w:rPr>
              <w:t>　　　</w:t>
            </w:r>
          </w:p>
        </w:tc>
        <w:tc>
          <w:tcPr>
            <w:tcW w:w="1012" w:type="dxa"/>
            <w:vAlign w:val="center"/>
          </w:tcPr>
          <w:p w14:paraId="5F169D08">
            <w:pPr>
              <w:widowControl/>
              <w:jc w:val="center"/>
            </w:pPr>
          </w:p>
        </w:tc>
        <w:tc>
          <w:tcPr>
            <w:tcW w:w="2903" w:type="dxa"/>
            <w:vAlign w:val="center"/>
          </w:tcPr>
          <w:p w14:paraId="1EC33168">
            <w:pPr>
              <w:widowControl/>
              <w:jc w:val="left"/>
            </w:pPr>
            <w:r>
              <w:rPr>
                <w:rFonts w:hint="eastAsia" w:ascii="宋体" w:hAnsi="宋体" w:cs="宋体"/>
                <w:kern w:val="0"/>
                <w:sz w:val="24"/>
              </w:rPr>
              <w:t>　　　</w:t>
            </w:r>
          </w:p>
        </w:tc>
        <w:tc>
          <w:tcPr>
            <w:tcW w:w="1537" w:type="dxa"/>
            <w:vAlign w:val="center"/>
          </w:tcPr>
          <w:p w14:paraId="6B546947">
            <w:pPr>
              <w:widowControl/>
              <w:jc w:val="center"/>
            </w:pPr>
          </w:p>
        </w:tc>
      </w:tr>
      <w:tr w14:paraId="7EE3B9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724C1B3">
            <w:pPr>
              <w:widowControl/>
              <w:jc w:val="left"/>
            </w:pPr>
            <w:r>
              <w:rPr>
                <w:rFonts w:hint="eastAsia" w:ascii="宋体" w:hAnsi="宋体" w:cs="宋体"/>
                <w:kern w:val="0"/>
                <w:sz w:val="24"/>
              </w:rPr>
              <w:t>　　收入总计</w:t>
            </w:r>
          </w:p>
        </w:tc>
        <w:tc>
          <w:tcPr>
            <w:tcW w:w="1012" w:type="dxa"/>
            <w:vAlign w:val="center"/>
          </w:tcPr>
          <w:p w14:paraId="19E6CA24">
            <w:pPr>
              <w:widowControl/>
              <w:jc w:val="center"/>
              <w:rPr>
                <w:rFonts w:hint="eastAsia" w:eastAsia="宋体"/>
                <w:lang w:eastAsia="zh-CN"/>
              </w:rPr>
            </w:pPr>
            <w:r>
              <w:rPr>
                <w:rFonts w:hint="eastAsia" w:ascii="宋体" w:hAnsi="宋体" w:cs="宋体"/>
                <w:kern w:val="0"/>
                <w:sz w:val="24"/>
                <w:lang w:eastAsia="zh-CN"/>
              </w:rPr>
              <w:t>274982</w:t>
            </w:r>
          </w:p>
        </w:tc>
        <w:tc>
          <w:tcPr>
            <w:tcW w:w="2903" w:type="dxa"/>
            <w:vAlign w:val="center"/>
          </w:tcPr>
          <w:p w14:paraId="71778276">
            <w:pPr>
              <w:widowControl/>
              <w:jc w:val="left"/>
            </w:pPr>
            <w:r>
              <w:rPr>
                <w:rFonts w:hint="eastAsia" w:ascii="宋体" w:hAnsi="宋体" w:cs="宋体"/>
                <w:kern w:val="0"/>
                <w:sz w:val="24"/>
              </w:rPr>
              <w:t>　　支出总计</w:t>
            </w:r>
          </w:p>
        </w:tc>
        <w:tc>
          <w:tcPr>
            <w:tcW w:w="1537" w:type="dxa"/>
            <w:vAlign w:val="center"/>
          </w:tcPr>
          <w:p w14:paraId="6DA129E2">
            <w:pPr>
              <w:widowControl/>
              <w:jc w:val="center"/>
              <w:rPr>
                <w:rFonts w:hint="eastAsia" w:eastAsia="宋体"/>
                <w:lang w:eastAsia="zh-CN"/>
              </w:rPr>
            </w:pPr>
            <w:r>
              <w:rPr>
                <w:rFonts w:hint="eastAsia" w:ascii="宋体" w:hAnsi="宋体" w:cs="宋体"/>
                <w:kern w:val="0"/>
                <w:sz w:val="24"/>
                <w:lang w:eastAsia="zh-CN"/>
              </w:rPr>
              <w:t>274982</w:t>
            </w:r>
          </w:p>
        </w:tc>
      </w:tr>
    </w:tbl>
    <w:p w14:paraId="4F6930C2">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表五</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53"/>
        <w:gridCol w:w="2100"/>
        <w:gridCol w:w="1830"/>
        <w:gridCol w:w="1815"/>
        <w:gridCol w:w="1702"/>
      </w:tblGrid>
      <w:tr w14:paraId="7BA312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53824206">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黄石港区残联</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年一般公共预算支出表</w:t>
            </w:r>
          </w:p>
        </w:tc>
      </w:tr>
      <w:tr w14:paraId="34702E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9000" w:type="dxa"/>
            <w:gridSpan w:val="5"/>
            <w:vAlign w:val="center"/>
          </w:tcPr>
          <w:p w14:paraId="0B2E0E56">
            <w:pPr>
              <w:widowControl/>
              <w:jc w:val="left"/>
              <w:rPr>
                <w:rFonts w:ascii="宋体" w:hAnsi="宋体" w:cs="宋体"/>
                <w:kern w:val="0"/>
                <w:sz w:val="24"/>
              </w:rPr>
            </w:pPr>
            <w:r>
              <w:rPr>
                <w:rFonts w:hint="eastAsia" w:ascii="宋体" w:hAnsi="宋体" w:cs="宋体"/>
                <w:kern w:val="0"/>
                <w:sz w:val="24"/>
              </w:rPr>
              <w:t xml:space="preserve">                                                              单位：元</w:t>
            </w:r>
          </w:p>
        </w:tc>
      </w:tr>
      <w:tr w14:paraId="36F901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shd w:val="clear" w:color="auto" w:fill="D7D7D7" w:themeFill="background1" w:themeFillShade="D8"/>
            <w:vAlign w:val="center"/>
          </w:tcPr>
          <w:p w14:paraId="64C9D10D">
            <w:pPr>
              <w:widowControl/>
              <w:jc w:val="center"/>
            </w:pPr>
            <w:r>
              <w:rPr>
                <w:rFonts w:hint="eastAsia" w:ascii="宋体" w:hAnsi="宋体" w:cs="宋体"/>
                <w:kern w:val="0"/>
                <w:sz w:val="24"/>
              </w:rPr>
              <w:t>功能分类科目</w:t>
            </w:r>
          </w:p>
        </w:tc>
        <w:tc>
          <w:tcPr>
            <w:tcW w:w="2100" w:type="dxa"/>
            <w:shd w:val="clear" w:color="auto" w:fill="D7D7D7" w:themeFill="background1" w:themeFillShade="D8"/>
            <w:vAlign w:val="center"/>
          </w:tcPr>
          <w:p w14:paraId="4EA11CAB">
            <w:pPr>
              <w:widowControl/>
              <w:jc w:val="center"/>
            </w:pPr>
          </w:p>
        </w:tc>
        <w:tc>
          <w:tcPr>
            <w:tcW w:w="1830" w:type="dxa"/>
            <w:vMerge w:val="restart"/>
            <w:shd w:val="clear" w:color="auto" w:fill="D7D7D7" w:themeFill="background1" w:themeFillShade="D8"/>
            <w:vAlign w:val="center"/>
          </w:tcPr>
          <w:p w14:paraId="6AC7826E">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517" w:type="dxa"/>
            <w:gridSpan w:val="2"/>
            <w:shd w:val="clear" w:color="auto" w:fill="D7D7D7" w:themeFill="background1" w:themeFillShade="D8"/>
            <w:vAlign w:val="center"/>
          </w:tcPr>
          <w:p w14:paraId="4D4652CF">
            <w:pPr>
              <w:widowControl/>
              <w:jc w:val="center"/>
            </w:pPr>
            <w:r>
              <w:rPr>
                <w:rFonts w:hint="eastAsia" w:ascii="宋体" w:hAnsi="宋体" w:cs="宋体"/>
                <w:kern w:val="0"/>
                <w:sz w:val="24"/>
              </w:rPr>
              <w:t>其中</w:t>
            </w:r>
          </w:p>
        </w:tc>
      </w:tr>
      <w:tr w14:paraId="10352D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D7D7D7" w:themeFill="background1" w:themeFillShade="D8"/>
            <w:vAlign w:val="center"/>
          </w:tcPr>
          <w:p w14:paraId="052B5FA3">
            <w:pPr>
              <w:widowControl/>
              <w:jc w:val="center"/>
            </w:pPr>
            <w:r>
              <w:rPr>
                <w:rFonts w:hint="eastAsia" w:ascii="宋体" w:hAnsi="宋体" w:cs="宋体"/>
                <w:kern w:val="0"/>
                <w:sz w:val="24"/>
              </w:rPr>
              <w:t>科目编码</w:t>
            </w:r>
          </w:p>
        </w:tc>
        <w:tc>
          <w:tcPr>
            <w:tcW w:w="2100" w:type="dxa"/>
            <w:shd w:val="clear" w:color="auto" w:fill="D7D7D7" w:themeFill="background1" w:themeFillShade="D8"/>
            <w:vAlign w:val="center"/>
          </w:tcPr>
          <w:p w14:paraId="74F277A4">
            <w:pPr>
              <w:widowControl/>
              <w:jc w:val="center"/>
            </w:pPr>
            <w:r>
              <w:rPr>
                <w:rFonts w:hint="eastAsia" w:ascii="宋体" w:hAnsi="宋体" w:cs="宋体"/>
                <w:kern w:val="0"/>
                <w:sz w:val="24"/>
              </w:rPr>
              <w:t>科目名称</w:t>
            </w:r>
          </w:p>
        </w:tc>
        <w:tc>
          <w:tcPr>
            <w:tcW w:w="1830" w:type="dxa"/>
            <w:vMerge w:val="continue"/>
            <w:shd w:val="clear" w:color="auto" w:fill="D7D7D7" w:themeFill="background1" w:themeFillShade="D8"/>
            <w:vAlign w:val="center"/>
          </w:tcPr>
          <w:p w14:paraId="0998631B">
            <w:pPr>
              <w:jc w:val="center"/>
              <w:rPr>
                <w:rFonts w:ascii="宋体"/>
                <w:sz w:val="24"/>
              </w:rPr>
            </w:pPr>
          </w:p>
        </w:tc>
        <w:tc>
          <w:tcPr>
            <w:tcW w:w="1815" w:type="dxa"/>
            <w:shd w:val="clear" w:color="auto" w:fill="D7D7D7" w:themeFill="background1" w:themeFillShade="D8"/>
            <w:vAlign w:val="center"/>
          </w:tcPr>
          <w:p w14:paraId="0844D96F">
            <w:pPr>
              <w:widowControl/>
              <w:jc w:val="center"/>
            </w:pPr>
            <w:r>
              <w:rPr>
                <w:rFonts w:hint="eastAsia" w:ascii="宋体" w:hAnsi="宋体" w:cs="宋体"/>
                <w:kern w:val="0"/>
                <w:sz w:val="24"/>
              </w:rPr>
              <w:t>基本支出</w:t>
            </w:r>
          </w:p>
        </w:tc>
        <w:tc>
          <w:tcPr>
            <w:tcW w:w="1702" w:type="dxa"/>
            <w:shd w:val="clear" w:color="auto" w:fill="D7D7D7" w:themeFill="background1" w:themeFillShade="D8"/>
            <w:vAlign w:val="center"/>
          </w:tcPr>
          <w:p w14:paraId="1B9F3D55">
            <w:pPr>
              <w:widowControl/>
              <w:jc w:val="center"/>
            </w:pPr>
            <w:r>
              <w:rPr>
                <w:rFonts w:hint="eastAsia" w:ascii="宋体" w:hAnsi="宋体" w:cs="宋体"/>
                <w:kern w:val="0"/>
                <w:sz w:val="24"/>
              </w:rPr>
              <w:t>项目支出</w:t>
            </w:r>
          </w:p>
        </w:tc>
      </w:tr>
      <w:tr w14:paraId="2D0EFD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D7D7D7" w:themeFill="background1" w:themeFillShade="D8"/>
            <w:vAlign w:val="center"/>
          </w:tcPr>
          <w:p w14:paraId="3BD17BCD">
            <w:pPr>
              <w:widowControl/>
              <w:jc w:val="center"/>
            </w:pPr>
          </w:p>
        </w:tc>
        <w:tc>
          <w:tcPr>
            <w:tcW w:w="2100" w:type="dxa"/>
            <w:shd w:val="clear" w:color="auto" w:fill="D7D7D7" w:themeFill="background1" w:themeFillShade="D8"/>
            <w:vAlign w:val="center"/>
          </w:tcPr>
          <w:p w14:paraId="34807673">
            <w:pPr>
              <w:widowControl/>
              <w:jc w:val="center"/>
            </w:pPr>
            <w:r>
              <w:rPr>
                <w:rFonts w:hint="eastAsia" w:ascii="宋体" w:hAnsi="宋体" w:cs="宋体"/>
                <w:kern w:val="0"/>
                <w:sz w:val="24"/>
              </w:rPr>
              <w:t>合计</w:t>
            </w:r>
          </w:p>
        </w:tc>
        <w:tc>
          <w:tcPr>
            <w:tcW w:w="1830" w:type="dxa"/>
            <w:shd w:val="clear" w:color="auto" w:fill="D7D7D7" w:themeFill="background1" w:themeFillShade="D8"/>
            <w:vAlign w:val="center"/>
          </w:tcPr>
          <w:p w14:paraId="494392B2">
            <w:pPr>
              <w:widowControl/>
              <w:jc w:val="center"/>
              <w:rPr>
                <w:rFonts w:hint="eastAsia" w:eastAsia="宋体"/>
                <w:lang w:eastAsia="zh-CN"/>
              </w:rPr>
            </w:pPr>
            <w:r>
              <w:rPr>
                <w:rFonts w:hint="eastAsia" w:ascii="宋体" w:hAnsi="宋体" w:cs="宋体"/>
                <w:kern w:val="0"/>
                <w:sz w:val="24"/>
                <w:lang w:eastAsia="zh-CN"/>
              </w:rPr>
              <w:t>274982</w:t>
            </w:r>
          </w:p>
        </w:tc>
        <w:tc>
          <w:tcPr>
            <w:tcW w:w="1815" w:type="dxa"/>
            <w:shd w:val="clear" w:color="auto" w:fill="D7D7D7" w:themeFill="background1" w:themeFillShade="D8"/>
            <w:vAlign w:val="center"/>
          </w:tcPr>
          <w:p w14:paraId="3C0CC9C2">
            <w:pPr>
              <w:widowControl/>
              <w:jc w:val="center"/>
              <w:rPr>
                <w:rFonts w:hint="eastAsia" w:eastAsia="宋体"/>
                <w:lang w:eastAsia="zh-CN"/>
              </w:rPr>
            </w:pPr>
            <w:r>
              <w:rPr>
                <w:rFonts w:hint="eastAsia" w:ascii="宋体" w:hAnsi="宋体" w:cs="宋体"/>
                <w:kern w:val="0"/>
                <w:sz w:val="24"/>
                <w:lang w:eastAsia="zh-CN"/>
              </w:rPr>
              <w:t>274982</w:t>
            </w:r>
          </w:p>
        </w:tc>
        <w:tc>
          <w:tcPr>
            <w:tcW w:w="1702" w:type="dxa"/>
            <w:shd w:val="clear" w:color="auto" w:fill="D7D7D7" w:themeFill="background1" w:themeFillShade="D8"/>
            <w:vAlign w:val="center"/>
          </w:tcPr>
          <w:p w14:paraId="56E367A0">
            <w:pPr>
              <w:widowControl/>
              <w:jc w:val="center"/>
            </w:pPr>
            <w:r>
              <w:rPr>
                <w:rFonts w:hint="eastAsia" w:ascii="宋体" w:hAnsi="宋体" w:cs="宋体"/>
                <w:kern w:val="0"/>
                <w:sz w:val="24"/>
              </w:rPr>
              <w:t>0</w:t>
            </w:r>
          </w:p>
        </w:tc>
      </w:tr>
      <w:tr w14:paraId="015F05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553" w:type="dxa"/>
            <w:vAlign w:val="center"/>
          </w:tcPr>
          <w:p w14:paraId="195C7352">
            <w:pPr>
              <w:widowControl/>
              <w:jc w:val="center"/>
            </w:pPr>
            <w:r>
              <w:rPr>
                <w:rFonts w:ascii="宋体" w:hAnsi="宋体" w:cs="宋体"/>
                <w:kern w:val="0"/>
                <w:sz w:val="24"/>
              </w:rPr>
              <w:t>2</w:t>
            </w:r>
            <w:r>
              <w:rPr>
                <w:rFonts w:hint="eastAsia" w:ascii="宋体" w:hAnsi="宋体" w:cs="宋体"/>
                <w:kern w:val="0"/>
                <w:sz w:val="24"/>
              </w:rPr>
              <w:t>08</w:t>
            </w:r>
          </w:p>
        </w:tc>
        <w:tc>
          <w:tcPr>
            <w:tcW w:w="2100" w:type="dxa"/>
            <w:vAlign w:val="center"/>
          </w:tcPr>
          <w:p w14:paraId="7822CB1D">
            <w:pPr>
              <w:widowControl/>
              <w:jc w:val="left"/>
            </w:pPr>
            <w:r>
              <w:rPr>
                <w:rFonts w:hint="eastAsia"/>
              </w:rPr>
              <w:t>社会保障和就业支出</w:t>
            </w:r>
          </w:p>
        </w:tc>
        <w:tc>
          <w:tcPr>
            <w:tcW w:w="1830" w:type="dxa"/>
            <w:vAlign w:val="center"/>
          </w:tcPr>
          <w:p w14:paraId="38A946A7">
            <w:pPr>
              <w:widowControl/>
              <w:jc w:val="center"/>
              <w:rPr>
                <w:rFonts w:hint="eastAsia" w:eastAsia="宋体"/>
                <w:lang w:eastAsia="zh-CN"/>
              </w:rPr>
            </w:pPr>
            <w:r>
              <w:rPr>
                <w:rFonts w:hint="eastAsia" w:ascii="宋体" w:hAnsi="宋体" w:cs="宋体"/>
                <w:kern w:val="0"/>
                <w:sz w:val="24"/>
                <w:lang w:eastAsia="zh-CN"/>
              </w:rPr>
              <w:t>274982</w:t>
            </w:r>
          </w:p>
        </w:tc>
        <w:tc>
          <w:tcPr>
            <w:tcW w:w="1815" w:type="dxa"/>
            <w:vAlign w:val="center"/>
          </w:tcPr>
          <w:p w14:paraId="144697E5">
            <w:pPr>
              <w:widowControl/>
              <w:jc w:val="center"/>
              <w:rPr>
                <w:rFonts w:hint="eastAsia" w:eastAsia="宋体"/>
                <w:lang w:eastAsia="zh-CN"/>
              </w:rPr>
            </w:pPr>
            <w:r>
              <w:rPr>
                <w:rFonts w:hint="eastAsia" w:ascii="宋体" w:hAnsi="宋体" w:cs="宋体"/>
                <w:kern w:val="0"/>
                <w:sz w:val="24"/>
                <w:lang w:eastAsia="zh-CN"/>
              </w:rPr>
              <w:t>274982</w:t>
            </w:r>
          </w:p>
        </w:tc>
        <w:tc>
          <w:tcPr>
            <w:tcW w:w="1702" w:type="dxa"/>
            <w:vAlign w:val="center"/>
          </w:tcPr>
          <w:p w14:paraId="594B84E4">
            <w:pPr>
              <w:widowControl/>
              <w:jc w:val="center"/>
              <w:rPr>
                <w:rFonts w:ascii="宋体" w:cs="宋体"/>
                <w:kern w:val="0"/>
                <w:sz w:val="24"/>
              </w:rPr>
            </w:pPr>
            <w:r>
              <w:rPr>
                <w:rFonts w:hint="eastAsia" w:ascii="宋体" w:hAnsi="宋体" w:cs="宋体"/>
                <w:kern w:val="0"/>
                <w:sz w:val="24"/>
              </w:rPr>
              <w:t>0</w:t>
            </w:r>
          </w:p>
        </w:tc>
      </w:tr>
      <w:tr w14:paraId="28766D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vAlign w:val="center"/>
          </w:tcPr>
          <w:p w14:paraId="29CC651C">
            <w:pPr>
              <w:widowControl/>
              <w:jc w:val="center"/>
            </w:pPr>
            <w:r>
              <w:rPr>
                <w:rFonts w:hint="eastAsia" w:ascii="宋体" w:hAnsi="宋体" w:cs="宋体"/>
                <w:kern w:val="0"/>
                <w:sz w:val="24"/>
              </w:rPr>
              <w:t>20811</w:t>
            </w:r>
          </w:p>
        </w:tc>
        <w:tc>
          <w:tcPr>
            <w:tcW w:w="2100" w:type="dxa"/>
            <w:vAlign w:val="center"/>
          </w:tcPr>
          <w:p w14:paraId="2BE64F35">
            <w:pPr>
              <w:widowControl/>
              <w:ind w:firstLine="120" w:firstLineChars="50"/>
              <w:jc w:val="left"/>
            </w:pPr>
            <w:r>
              <w:rPr>
                <w:rFonts w:hint="eastAsia" w:ascii="宋体" w:hAnsi="宋体" w:cs="宋体"/>
                <w:kern w:val="0"/>
                <w:sz w:val="24"/>
              </w:rPr>
              <w:t>残疾人事业</w:t>
            </w:r>
          </w:p>
        </w:tc>
        <w:tc>
          <w:tcPr>
            <w:tcW w:w="1830" w:type="dxa"/>
            <w:vAlign w:val="center"/>
          </w:tcPr>
          <w:p w14:paraId="0835D5B1">
            <w:pPr>
              <w:widowControl/>
              <w:jc w:val="center"/>
              <w:rPr>
                <w:rFonts w:hint="eastAsia" w:eastAsia="宋体"/>
                <w:lang w:eastAsia="zh-CN"/>
              </w:rPr>
            </w:pPr>
            <w:r>
              <w:rPr>
                <w:rFonts w:hint="eastAsia" w:ascii="宋体" w:hAnsi="宋体" w:cs="宋体"/>
                <w:kern w:val="0"/>
                <w:sz w:val="24"/>
                <w:lang w:eastAsia="zh-CN"/>
              </w:rPr>
              <w:t>274982</w:t>
            </w:r>
          </w:p>
        </w:tc>
        <w:tc>
          <w:tcPr>
            <w:tcW w:w="1815" w:type="dxa"/>
            <w:vAlign w:val="center"/>
          </w:tcPr>
          <w:p w14:paraId="60132650">
            <w:pPr>
              <w:widowControl/>
              <w:jc w:val="center"/>
              <w:rPr>
                <w:rFonts w:hint="eastAsia" w:eastAsia="宋体"/>
                <w:lang w:eastAsia="zh-CN"/>
              </w:rPr>
            </w:pPr>
            <w:r>
              <w:rPr>
                <w:rFonts w:hint="eastAsia" w:ascii="宋体" w:hAnsi="宋体" w:cs="宋体"/>
                <w:kern w:val="0"/>
                <w:sz w:val="24"/>
                <w:lang w:eastAsia="zh-CN"/>
              </w:rPr>
              <w:t>274982</w:t>
            </w:r>
          </w:p>
        </w:tc>
        <w:tc>
          <w:tcPr>
            <w:tcW w:w="1702" w:type="dxa"/>
            <w:vAlign w:val="center"/>
          </w:tcPr>
          <w:p w14:paraId="25B57CB6">
            <w:pPr>
              <w:widowControl/>
              <w:jc w:val="center"/>
            </w:pPr>
            <w:r>
              <w:rPr>
                <w:rFonts w:hint="eastAsia" w:ascii="宋体" w:hAnsi="宋体" w:cs="宋体"/>
                <w:kern w:val="0"/>
                <w:sz w:val="24"/>
              </w:rPr>
              <w:t>0</w:t>
            </w:r>
          </w:p>
        </w:tc>
      </w:tr>
      <w:tr w14:paraId="4387D1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vAlign w:val="center"/>
          </w:tcPr>
          <w:p w14:paraId="67C39CE9">
            <w:pPr>
              <w:widowControl/>
              <w:jc w:val="center"/>
            </w:pPr>
            <w:r>
              <w:rPr>
                <w:rFonts w:ascii="宋体" w:hAnsi="宋体" w:cs="宋体"/>
                <w:kern w:val="0"/>
                <w:sz w:val="24"/>
              </w:rPr>
              <w:t>2</w:t>
            </w:r>
            <w:r>
              <w:rPr>
                <w:rFonts w:hint="eastAsia" w:ascii="宋体" w:hAnsi="宋体" w:cs="宋体"/>
                <w:kern w:val="0"/>
                <w:sz w:val="24"/>
              </w:rPr>
              <w:t>081101</w:t>
            </w:r>
          </w:p>
        </w:tc>
        <w:tc>
          <w:tcPr>
            <w:tcW w:w="2100" w:type="dxa"/>
            <w:vAlign w:val="center"/>
          </w:tcPr>
          <w:p w14:paraId="76A70E53">
            <w:pPr>
              <w:widowControl/>
              <w:jc w:val="left"/>
            </w:pPr>
            <w:r>
              <w:rPr>
                <w:rFonts w:hint="eastAsia" w:ascii="宋体" w:hAnsi="宋体" w:cs="宋体"/>
                <w:kern w:val="0"/>
                <w:sz w:val="24"/>
              </w:rPr>
              <w:t>　行政运行</w:t>
            </w:r>
          </w:p>
        </w:tc>
        <w:tc>
          <w:tcPr>
            <w:tcW w:w="1830" w:type="dxa"/>
            <w:vAlign w:val="center"/>
          </w:tcPr>
          <w:p w14:paraId="116B76F3">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274982</w:t>
            </w:r>
          </w:p>
        </w:tc>
        <w:tc>
          <w:tcPr>
            <w:tcW w:w="1815" w:type="dxa"/>
            <w:vAlign w:val="center"/>
          </w:tcPr>
          <w:p w14:paraId="7AA1F335">
            <w:pPr>
              <w:widowControl/>
              <w:jc w:val="center"/>
              <w:rPr>
                <w:rFonts w:hint="eastAsia" w:ascii="宋体" w:eastAsia="宋体" w:cs="宋体"/>
                <w:kern w:val="0"/>
                <w:sz w:val="24"/>
                <w:lang w:eastAsia="zh-CN"/>
              </w:rPr>
            </w:pPr>
            <w:r>
              <w:rPr>
                <w:rFonts w:hint="eastAsia" w:ascii="宋体" w:hAnsi="宋体" w:cs="宋体"/>
                <w:kern w:val="0"/>
                <w:sz w:val="24"/>
                <w:lang w:eastAsia="zh-CN"/>
              </w:rPr>
              <w:t>274982</w:t>
            </w:r>
          </w:p>
        </w:tc>
        <w:tc>
          <w:tcPr>
            <w:tcW w:w="1702" w:type="dxa"/>
            <w:vAlign w:val="center"/>
          </w:tcPr>
          <w:p w14:paraId="1582FFA5">
            <w:pPr>
              <w:widowControl/>
              <w:jc w:val="center"/>
              <w:rPr>
                <w:rFonts w:ascii="宋体" w:cs="宋体"/>
                <w:kern w:val="0"/>
                <w:sz w:val="24"/>
              </w:rPr>
            </w:pPr>
            <w:r>
              <w:rPr>
                <w:rFonts w:hint="eastAsia" w:ascii="宋体" w:hAnsi="宋体" w:cs="宋体"/>
                <w:kern w:val="0"/>
                <w:sz w:val="24"/>
              </w:rPr>
              <w:t>0</w:t>
            </w:r>
          </w:p>
        </w:tc>
      </w:tr>
    </w:tbl>
    <w:p w14:paraId="7B526B1E">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表六</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800"/>
        <w:gridCol w:w="1800"/>
        <w:gridCol w:w="1800"/>
        <w:gridCol w:w="1800"/>
        <w:gridCol w:w="1800"/>
      </w:tblGrid>
      <w:tr w14:paraId="119801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6EEDAFD8">
            <w:pPr>
              <w:keepNext w:val="0"/>
              <w:keepLines w:val="0"/>
              <w:widowControl/>
              <w:suppressLineNumbers w:val="0"/>
              <w:jc w:val="center"/>
              <w:textAlignment w:val="center"/>
            </w:pPr>
            <w:r>
              <w:rPr>
                <w:rFonts w:hint="eastAsia" w:ascii="宋体" w:hAnsi="宋体" w:eastAsia="宋体" w:cs="宋体"/>
                <w:b/>
                <w:i w:val="0"/>
                <w:color w:val="000000"/>
                <w:kern w:val="0"/>
                <w:sz w:val="32"/>
                <w:szCs w:val="32"/>
                <w:u w:val="none"/>
                <w:lang w:val="en-US" w:eastAsia="zh-CN" w:bidi="ar"/>
              </w:rPr>
              <w:t>　</w:t>
            </w:r>
            <w:r>
              <w:rPr>
                <w:rStyle w:val="15"/>
                <w:lang w:val="en-US" w:eastAsia="zh-CN" w:bidi="ar"/>
              </w:rPr>
              <w:t>黄石港区残联2020年一般公共预算基本支出表</w:t>
            </w:r>
          </w:p>
        </w:tc>
      </w:tr>
      <w:tr w14:paraId="402AD5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9000" w:type="dxa"/>
            <w:gridSpan w:val="5"/>
            <w:vAlign w:val="center"/>
          </w:tcPr>
          <w:p w14:paraId="2BFE849A">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4"/>
                <w:szCs w:val="24"/>
                <w:u w:val="none"/>
                <w:lang w:val="en-US" w:eastAsia="zh-CN" w:bidi="ar"/>
              </w:rPr>
              <w:t xml:space="preserve">                                                              单位：元</w:t>
            </w:r>
          </w:p>
        </w:tc>
      </w:tr>
      <w:tr w14:paraId="74EAA4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3600" w:type="dxa"/>
            <w:gridSpan w:val="2"/>
            <w:shd w:val="clear" w:color="auto" w:fill="D7D7D7" w:themeFill="background1" w:themeFillShade="D8"/>
            <w:vAlign w:val="center"/>
          </w:tcPr>
          <w:p w14:paraId="1605EFC4">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经济分类科目</w:t>
            </w:r>
          </w:p>
        </w:tc>
        <w:tc>
          <w:tcPr>
            <w:tcW w:w="1800" w:type="dxa"/>
            <w:vMerge w:val="restart"/>
            <w:shd w:val="clear" w:color="auto" w:fill="D7D7D7" w:themeFill="background1" w:themeFillShade="D8"/>
            <w:vAlign w:val="center"/>
          </w:tcPr>
          <w:p w14:paraId="7E3E9925">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预算数</w:t>
            </w:r>
          </w:p>
        </w:tc>
        <w:tc>
          <w:tcPr>
            <w:tcW w:w="3600" w:type="dxa"/>
            <w:gridSpan w:val="2"/>
            <w:shd w:val="clear" w:color="auto" w:fill="D7D7D7" w:themeFill="background1" w:themeFillShade="D8"/>
            <w:vAlign w:val="center"/>
          </w:tcPr>
          <w:p w14:paraId="3EA3000B">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其中</w:t>
            </w:r>
          </w:p>
        </w:tc>
      </w:tr>
      <w:tr w14:paraId="349A7F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1800" w:type="dxa"/>
            <w:shd w:val="clear" w:color="auto" w:fill="D7D7D7" w:themeFill="background1" w:themeFillShade="D8"/>
            <w:vAlign w:val="center"/>
          </w:tcPr>
          <w:p w14:paraId="5419F8F2">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科目编码</w:t>
            </w:r>
          </w:p>
        </w:tc>
        <w:tc>
          <w:tcPr>
            <w:tcW w:w="1800" w:type="dxa"/>
            <w:shd w:val="clear" w:color="auto" w:fill="D7D7D7" w:themeFill="background1" w:themeFillShade="D8"/>
            <w:vAlign w:val="center"/>
          </w:tcPr>
          <w:p w14:paraId="76C6A28A">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科目名称</w:t>
            </w:r>
          </w:p>
        </w:tc>
        <w:tc>
          <w:tcPr>
            <w:tcW w:w="1800" w:type="dxa"/>
            <w:vMerge w:val="continue"/>
            <w:shd w:val="clear" w:color="auto" w:fill="D7D7D7" w:themeFill="background1" w:themeFillShade="D8"/>
            <w:vAlign w:val="center"/>
          </w:tcPr>
          <w:p w14:paraId="1D6048BF">
            <w:pPr>
              <w:jc w:val="center"/>
              <w:rPr>
                <w:rFonts w:ascii="宋体"/>
                <w:sz w:val="24"/>
              </w:rPr>
            </w:pPr>
          </w:p>
        </w:tc>
        <w:tc>
          <w:tcPr>
            <w:tcW w:w="1800" w:type="dxa"/>
            <w:shd w:val="clear" w:color="auto" w:fill="D7D7D7" w:themeFill="background1" w:themeFillShade="D8"/>
            <w:vAlign w:val="center"/>
          </w:tcPr>
          <w:p w14:paraId="358D767D">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人员经费</w:t>
            </w:r>
          </w:p>
        </w:tc>
        <w:tc>
          <w:tcPr>
            <w:tcW w:w="1800" w:type="dxa"/>
            <w:shd w:val="clear" w:color="auto" w:fill="D7D7D7" w:themeFill="background1" w:themeFillShade="D8"/>
            <w:vAlign w:val="center"/>
          </w:tcPr>
          <w:p w14:paraId="154EEC4D">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日常公用经费</w:t>
            </w:r>
          </w:p>
        </w:tc>
      </w:tr>
      <w:tr w14:paraId="2053C7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800" w:type="dxa"/>
            <w:shd w:val="clear" w:color="auto" w:fill="D7D7D7" w:themeFill="background1" w:themeFillShade="D8"/>
            <w:vAlign w:val="center"/>
          </w:tcPr>
          <w:p w14:paraId="34D4AF27">
            <w:pPr>
              <w:jc w:val="center"/>
              <w:rPr>
                <w:rFonts w:ascii="宋体" w:cs="宋体"/>
                <w:kern w:val="0"/>
                <w:sz w:val="24"/>
              </w:rPr>
            </w:pPr>
          </w:p>
        </w:tc>
        <w:tc>
          <w:tcPr>
            <w:tcW w:w="1800" w:type="dxa"/>
            <w:shd w:val="clear" w:color="auto" w:fill="D7D7D7" w:themeFill="background1" w:themeFillShade="D8"/>
            <w:vAlign w:val="center"/>
          </w:tcPr>
          <w:p w14:paraId="64EA7BC3">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合计</w:t>
            </w:r>
          </w:p>
        </w:tc>
        <w:tc>
          <w:tcPr>
            <w:tcW w:w="1800" w:type="dxa"/>
            <w:shd w:val="clear" w:color="auto" w:fill="D7D7D7" w:themeFill="background1" w:themeFillShade="D8"/>
            <w:vAlign w:val="center"/>
          </w:tcPr>
          <w:p w14:paraId="4072E1A1">
            <w:pPr>
              <w:keepNext w:val="0"/>
              <w:keepLines w:val="0"/>
              <w:widowControl/>
              <w:suppressLineNumbers w:val="0"/>
              <w:jc w:val="center"/>
              <w:textAlignment w:val="center"/>
              <w:rPr>
                <w:rFonts w:cs="宋体" w:asciiTheme="minorEastAsia" w:hAnsiTheme="minorEastAsia" w:eastAsiaTheme="minorEastAsia"/>
                <w:b/>
                <w:bCs/>
                <w:color w:val="000000"/>
                <w:sz w:val="24"/>
              </w:rPr>
            </w:pPr>
            <w:r>
              <w:rPr>
                <w:rFonts w:hint="eastAsia" w:ascii="宋体" w:hAnsi="宋体" w:eastAsia="宋体" w:cs="宋体"/>
                <w:b/>
                <w:i w:val="0"/>
                <w:color w:val="000000"/>
                <w:kern w:val="0"/>
                <w:sz w:val="24"/>
                <w:szCs w:val="24"/>
                <w:u w:val="none"/>
                <w:lang w:val="en-US" w:eastAsia="zh-CN" w:bidi="ar"/>
              </w:rPr>
              <w:t>271623</w:t>
            </w:r>
          </w:p>
        </w:tc>
        <w:tc>
          <w:tcPr>
            <w:tcW w:w="1800" w:type="dxa"/>
            <w:shd w:val="clear" w:color="auto" w:fill="D7D7D7" w:themeFill="background1" w:themeFillShade="D8"/>
            <w:vAlign w:val="center"/>
          </w:tcPr>
          <w:p w14:paraId="437FF99D">
            <w:pPr>
              <w:keepNext w:val="0"/>
              <w:keepLines w:val="0"/>
              <w:widowControl/>
              <w:suppressLineNumbers w:val="0"/>
              <w:jc w:val="center"/>
              <w:textAlignment w:val="center"/>
              <w:rPr>
                <w:rFonts w:cs="宋体" w:asciiTheme="minorEastAsia" w:hAnsiTheme="minorEastAsia" w:eastAsiaTheme="minorEastAsia"/>
                <w:b/>
                <w:bCs/>
                <w:color w:val="000000"/>
                <w:sz w:val="24"/>
              </w:rPr>
            </w:pPr>
            <w:r>
              <w:rPr>
                <w:rFonts w:hint="eastAsia" w:ascii="宋体" w:hAnsi="宋体" w:eastAsia="宋体" w:cs="宋体"/>
                <w:b/>
                <w:i w:val="0"/>
                <w:color w:val="000000"/>
                <w:kern w:val="0"/>
                <w:sz w:val="24"/>
                <w:szCs w:val="24"/>
                <w:u w:val="none"/>
                <w:lang w:val="en-US" w:eastAsia="zh-CN" w:bidi="ar"/>
              </w:rPr>
              <w:t>243185</w:t>
            </w:r>
          </w:p>
        </w:tc>
        <w:tc>
          <w:tcPr>
            <w:tcW w:w="1800" w:type="dxa"/>
            <w:shd w:val="clear" w:color="auto" w:fill="D7D7D7" w:themeFill="background1" w:themeFillShade="D8"/>
            <w:vAlign w:val="center"/>
          </w:tcPr>
          <w:p w14:paraId="26C0A244">
            <w:pPr>
              <w:keepNext w:val="0"/>
              <w:keepLines w:val="0"/>
              <w:widowControl/>
              <w:suppressLineNumbers w:val="0"/>
              <w:jc w:val="center"/>
              <w:textAlignment w:val="center"/>
              <w:rPr>
                <w:rFonts w:cs="宋体" w:asciiTheme="minorEastAsia" w:hAnsiTheme="minorEastAsia" w:eastAsiaTheme="minorEastAsia"/>
                <w:b/>
                <w:bCs/>
                <w:color w:val="000000"/>
                <w:sz w:val="24"/>
              </w:rPr>
            </w:pPr>
            <w:r>
              <w:rPr>
                <w:rFonts w:hint="eastAsia" w:ascii="宋体" w:hAnsi="宋体" w:eastAsia="宋体" w:cs="宋体"/>
                <w:b/>
                <w:i w:val="0"/>
                <w:color w:val="000000"/>
                <w:kern w:val="0"/>
                <w:sz w:val="24"/>
                <w:szCs w:val="24"/>
                <w:u w:val="none"/>
                <w:lang w:val="en-US" w:eastAsia="zh-CN" w:bidi="ar"/>
              </w:rPr>
              <w:t>28438</w:t>
            </w:r>
          </w:p>
        </w:tc>
      </w:tr>
      <w:tr w14:paraId="3F11D7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800" w:type="dxa"/>
            <w:vAlign w:val="center"/>
          </w:tcPr>
          <w:p w14:paraId="27BB186A">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301</w:t>
            </w:r>
          </w:p>
        </w:tc>
        <w:tc>
          <w:tcPr>
            <w:tcW w:w="1800" w:type="dxa"/>
            <w:vAlign w:val="center"/>
          </w:tcPr>
          <w:p w14:paraId="5629DE4E">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工资福利支出</w:t>
            </w:r>
          </w:p>
        </w:tc>
        <w:tc>
          <w:tcPr>
            <w:tcW w:w="1800" w:type="dxa"/>
            <w:vAlign w:val="center"/>
          </w:tcPr>
          <w:p w14:paraId="398F300D">
            <w:pPr>
              <w:keepNext w:val="0"/>
              <w:keepLines w:val="0"/>
              <w:widowControl/>
              <w:suppressLineNumbers w:val="0"/>
              <w:jc w:val="center"/>
              <w:textAlignment w:val="center"/>
              <w:rPr>
                <w:rFonts w:cs="宋体" w:asciiTheme="minorEastAsia" w:hAnsiTheme="minorEastAsia" w:eastAsiaTheme="minorEastAsia"/>
                <w:b/>
                <w:bCs/>
                <w:color w:val="000000"/>
                <w:sz w:val="24"/>
              </w:rPr>
            </w:pPr>
            <w:r>
              <w:rPr>
                <w:rFonts w:hint="eastAsia" w:ascii="宋体" w:hAnsi="宋体" w:eastAsia="宋体" w:cs="宋体"/>
                <w:b/>
                <w:i w:val="0"/>
                <w:color w:val="000000"/>
                <w:kern w:val="0"/>
                <w:sz w:val="24"/>
                <w:szCs w:val="24"/>
                <w:u w:val="none"/>
                <w:lang w:val="en-US" w:eastAsia="zh-CN" w:bidi="ar"/>
              </w:rPr>
              <w:t>243185</w:t>
            </w:r>
          </w:p>
        </w:tc>
        <w:tc>
          <w:tcPr>
            <w:tcW w:w="1800" w:type="dxa"/>
            <w:vAlign w:val="center"/>
          </w:tcPr>
          <w:p w14:paraId="6A2CFB9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b/>
                <w:i w:val="0"/>
                <w:color w:val="000000"/>
                <w:kern w:val="0"/>
                <w:sz w:val="24"/>
                <w:szCs w:val="24"/>
                <w:u w:val="none"/>
                <w:lang w:val="en-US" w:eastAsia="zh-CN" w:bidi="ar"/>
              </w:rPr>
              <w:t>243185</w:t>
            </w:r>
          </w:p>
        </w:tc>
        <w:tc>
          <w:tcPr>
            <w:tcW w:w="1800" w:type="dxa"/>
            <w:vAlign w:val="center"/>
          </w:tcPr>
          <w:p w14:paraId="47DF1A5E">
            <w:pPr>
              <w:jc w:val="center"/>
              <w:rPr>
                <w:rFonts w:cs="宋体" w:asciiTheme="minorEastAsia" w:hAnsiTheme="minorEastAsia" w:eastAsiaTheme="minorEastAsia"/>
                <w:color w:val="000000"/>
                <w:sz w:val="24"/>
              </w:rPr>
            </w:pPr>
          </w:p>
        </w:tc>
      </w:tr>
      <w:tr w14:paraId="047A35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7318DCD6">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30101</w:t>
            </w:r>
          </w:p>
        </w:tc>
        <w:tc>
          <w:tcPr>
            <w:tcW w:w="1800" w:type="dxa"/>
            <w:vAlign w:val="center"/>
          </w:tcPr>
          <w:p w14:paraId="21CA9403">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基本工资</w:t>
            </w:r>
          </w:p>
        </w:tc>
        <w:tc>
          <w:tcPr>
            <w:tcW w:w="1800" w:type="dxa"/>
            <w:vAlign w:val="center"/>
          </w:tcPr>
          <w:p w14:paraId="1B3EAB6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79044</w:t>
            </w:r>
          </w:p>
        </w:tc>
        <w:tc>
          <w:tcPr>
            <w:tcW w:w="1800" w:type="dxa"/>
            <w:vAlign w:val="center"/>
          </w:tcPr>
          <w:p w14:paraId="4C9D7ED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79044</w:t>
            </w:r>
          </w:p>
        </w:tc>
        <w:tc>
          <w:tcPr>
            <w:tcW w:w="1800" w:type="dxa"/>
            <w:vAlign w:val="center"/>
          </w:tcPr>
          <w:p w14:paraId="2862F7D9">
            <w:pPr>
              <w:jc w:val="center"/>
              <w:rPr>
                <w:rFonts w:cs="宋体" w:asciiTheme="minorEastAsia" w:hAnsiTheme="minorEastAsia" w:eastAsiaTheme="minorEastAsia"/>
                <w:color w:val="000000"/>
                <w:sz w:val="24"/>
              </w:rPr>
            </w:pPr>
          </w:p>
        </w:tc>
      </w:tr>
      <w:tr w14:paraId="2501B7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063BF49F">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30102</w:t>
            </w:r>
          </w:p>
        </w:tc>
        <w:tc>
          <w:tcPr>
            <w:tcW w:w="1800" w:type="dxa"/>
            <w:vAlign w:val="center"/>
          </w:tcPr>
          <w:p w14:paraId="369E4C21">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津贴补贴</w:t>
            </w:r>
          </w:p>
        </w:tc>
        <w:tc>
          <w:tcPr>
            <w:tcW w:w="1800" w:type="dxa"/>
            <w:vAlign w:val="center"/>
          </w:tcPr>
          <w:p w14:paraId="0E8C960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55284</w:t>
            </w:r>
          </w:p>
        </w:tc>
        <w:tc>
          <w:tcPr>
            <w:tcW w:w="1800" w:type="dxa"/>
            <w:vAlign w:val="center"/>
          </w:tcPr>
          <w:p w14:paraId="6F58C73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55284</w:t>
            </w:r>
          </w:p>
        </w:tc>
        <w:tc>
          <w:tcPr>
            <w:tcW w:w="1800" w:type="dxa"/>
            <w:vAlign w:val="center"/>
          </w:tcPr>
          <w:p w14:paraId="6E03ABAD">
            <w:pPr>
              <w:jc w:val="center"/>
              <w:rPr>
                <w:rFonts w:cs="宋体" w:asciiTheme="minorEastAsia" w:hAnsiTheme="minorEastAsia" w:eastAsiaTheme="minorEastAsia"/>
                <w:color w:val="000000"/>
                <w:sz w:val="24"/>
              </w:rPr>
            </w:pPr>
          </w:p>
        </w:tc>
      </w:tr>
      <w:tr w14:paraId="1C269D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4C34E534">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30103</w:t>
            </w:r>
          </w:p>
        </w:tc>
        <w:tc>
          <w:tcPr>
            <w:tcW w:w="1800" w:type="dxa"/>
            <w:vAlign w:val="center"/>
          </w:tcPr>
          <w:p w14:paraId="4BBB8F86">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奖金</w:t>
            </w:r>
          </w:p>
        </w:tc>
        <w:tc>
          <w:tcPr>
            <w:tcW w:w="1800" w:type="dxa"/>
            <w:vAlign w:val="center"/>
          </w:tcPr>
          <w:p w14:paraId="224281E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3889</w:t>
            </w:r>
          </w:p>
        </w:tc>
        <w:tc>
          <w:tcPr>
            <w:tcW w:w="1800" w:type="dxa"/>
            <w:vAlign w:val="center"/>
          </w:tcPr>
          <w:p w14:paraId="277891F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3889</w:t>
            </w:r>
          </w:p>
        </w:tc>
        <w:tc>
          <w:tcPr>
            <w:tcW w:w="1800" w:type="dxa"/>
            <w:vAlign w:val="center"/>
          </w:tcPr>
          <w:p w14:paraId="1FF76671">
            <w:pPr>
              <w:jc w:val="center"/>
              <w:rPr>
                <w:rFonts w:cs="宋体" w:asciiTheme="minorEastAsia" w:hAnsiTheme="minorEastAsia" w:eastAsiaTheme="minorEastAsia"/>
                <w:color w:val="000000"/>
                <w:sz w:val="24"/>
              </w:rPr>
            </w:pPr>
          </w:p>
        </w:tc>
      </w:tr>
      <w:tr w14:paraId="70F110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18F2CBC3">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30107</w:t>
            </w:r>
          </w:p>
        </w:tc>
        <w:tc>
          <w:tcPr>
            <w:tcW w:w="1800" w:type="dxa"/>
            <w:vAlign w:val="center"/>
          </w:tcPr>
          <w:p w14:paraId="3DF0A65F">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绩效工资</w:t>
            </w:r>
          </w:p>
        </w:tc>
        <w:tc>
          <w:tcPr>
            <w:tcW w:w="1800" w:type="dxa"/>
            <w:vAlign w:val="center"/>
          </w:tcPr>
          <w:p w14:paraId="64A83050">
            <w:pPr>
              <w:jc w:val="center"/>
              <w:rPr>
                <w:rFonts w:cs="宋体" w:asciiTheme="minorEastAsia" w:hAnsiTheme="minorEastAsia" w:eastAsiaTheme="minorEastAsia"/>
                <w:color w:val="000000"/>
                <w:sz w:val="24"/>
              </w:rPr>
            </w:pPr>
          </w:p>
        </w:tc>
        <w:tc>
          <w:tcPr>
            <w:tcW w:w="1800" w:type="dxa"/>
            <w:vAlign w:val="center"/>
          </w:tcPr>
          <w:p w14:paraId="0D6A86C2">
            <w:pPr>
              <w:jc w:val="center"/>
              <w:rPr>
                <w:rFonts w:cs="宋体" w:asciiTheme="minorEastAsia" w:hAnsiTheme="minorEastAsia" w:eastAsiaTheme="minorEastAsia"/>
                <w:color w:val="000000"/>
                <w:sz w:val="24"/>
              </w:rPr>
            </w:pPr>
          </w:p>
        </w:tc>
        <w:tc>
          <w:tcPr>
            <w:tcW w:w="1800" w:type="dxa"/>
            <w:vAlign w:val="center"/>
          </w:tcPr>
          <w:p w14:paraId="225B44CE">
            <w:pPr>
              <w:jc w:val="center"/>
              <w:rPr>
                <w:rFonts w:cs="宋体" w:asciiTheme="minorEastAsia" w:hAnsiTheme="minorEastAsia" w:eastAsiaTheme="minorEastAsia"/>
                <w:color w:val="000000"/>
                <w:sz w:val="24"/>
              </w:rPr>
            </w:pPr>
          </w:p>
        </w:tc>
      </w:tr>
      <w:tr w14:paraId="3BF68D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06FDF5B9">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30108</w:t>
            </w:r>
          </w:p>
        </w:tc>
        <w:tc>
          <w:tcPr>
            <w:tcW w:w="1800" w:type="dxa"/>
            <w:vAlign w:val="center"/>
          </w:tcPr>
          <w:p w14:paraId="32D5F1C9">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机关事业单位基本养老保险缴费</w:t>
            </w:r>
          </w:p>
        </w:tc>
        <w:tc>
          <w:tcPr>
            <w:tcW w:w="1800" w:type="dxa"/>
            <w:vAlign w:val="center"/>
          </w:tcPr>
          <w:p w14:paraId="40903740">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49821</w:t>
            </w:r>
          </w:p>
        </w:tc>
        <w:tc>
          <w:tcPr>
            <w:tcW w:w="1800" w:type="dxa"/>
            <w:vAlign w:val="center"/>
          </w:tcPr>
          <w:p w14:paraId="3392000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49821</w:t>
            </w:r>
          </w:p>
        </w:tc>
        <w:tc>
          <w:tcPr>
            <w:tcW w:w="1800" w:type="dxa"/>
            <w:vAlign w:val="center"/>
          </w:tcPr>
          <w:p w14:paraId="16C171CB">
            <w:pPr>
              <w:jc w:val="center"/>
              <w:rPr>
                <w:rFonts w:cs="宋体" w:asciiTheme="minorEastAsia" w:hAnsiTheme="minorEastAsia" w:eastAsiaTheme="minorEastAsia"/>
                <w:color w:val="000000"/>
                <w:sz w:val="24"/>
              </w:rPr>
            </w:pPr>
          </w:p>
        </w:tc>
      </w:tr>
      <w:tr w14:paraId="7806BF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779E41C6">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30109</w:t>
            </w:r>
          </w:p>
        </w:tc>
        <w:tc>
          <w:tcPr>
            <w:tcW w:w="1800" w:type="dxa"/>
            <w:vAlign w:val="center"/>
          </w:tcPr>
          <w:p w14:paraId="01343FFF">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职业年金缴费</w:t>
            </w:r>
          </w:p>
        </w:tc>
        <w:tc>
          <w:tcPr>
            <w:tcW w:w="1800" w:type="dxa"/>
            <w:vAlign w:val="center"/>
          </w:tcPr>
          <w:p w14:paraId="4574A660">
            <w:pPr>
              <w:jc w:val="center"/>
              <w:rPr>
                <w:rFonts w:cs="宋体" w:asciiTheme="minorEastAsia" w:hAnsiTheme="minorEastAsia" w:eastAsiaTheme="minorEastAsia"/>
                <w:color w:val="000000"/>
                <w:sz w:val="24"/>
              </w:rPr>
            </w:pPr>
          </w:p>
        </w:tc>
        <w:tc>
          <w:tcPr>
            <w:tcW w:w="1800" w:type="dxa"/>
            <w:vAlign w:val="center"/>
          </w:tcPr>
          <w:p w14:paraId="5D25858F">
            <w:pPr>
              <w:jc w:val="center"/>
              <w:rPr>
                <w:rFonts w:cs="宋体" w:asciiTheme="minorEastAsia" w:hAnsiTheme="minorEastAsia" w:eastAsiaTheme="minorEastAsia"/>
                <w:color w:val="000000"/>
                <w:sz w:val="24"/>
              </w:rPr>
            </w:pPr>
          </w:p>
        </w:tc>
        <w:tc>
          <w:tcPr>
            <w:tcW w:w="1800" w:type="dxa"/>
            <w:vAlign w:val="center"/>
          </w:tcPr>
          <w:p w14:paraId="25BAB03F">
            <w:pPr>
              <w:jc w:val="center"/>
              <w:rPr>
                <w:rFonts w:cs="宋体" w:asciiTheme="minorEastAsia" w:hAnsiTheme="minorEastAsia" w:eastAsiaTheme="minorEastAsia"/>
                <w:color w:val="000000"/>
                <w:sz w:val="24"/>
              </w:rPr>
            </w:pPr>
          </w:p>
        </w:tc>
      </w:tr>
      <w:tr w14:paraId="2643EA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3731BD9B">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30110</w:t>
            </w:r>
          </w:p>
        </w:tc>
        <w:tc>
          <w:tcPr>
            <w:tcW w:w="1800" w:type="dxa"/>
            <w:vAlign w:val="center"/>
          </w:tcPr>
          <w:p w14:paraId="5FAF5B48">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职工基本医疗保险缴费</w:t>
            </w:r>
          </w:p>
        </w:tc>
        <w:tc>
          <w:tcPr>
            <w:tcW w:w="1800" w:type="dxa"/>
            <w:vAlign w:val="center"/>
          </w:tcPr>
          <w:p w14:paraId="5FC5670A">
            <w:pPr>
              <w:jc w:val="center"/>
              <w:rPr>
                <w:rFonts w:cs="宋体" w:asciiTheme="minorEastAsia" w:hAnsiTheme="minorEastAsia" w:eastAsiaTheme="minorEastAsia"/>
                <w:color w:val="000000"/>
                <w:sz w:val="24"/>
              </w:rPr>
            </w:pPr>
          </w:p>
        </w:tc>
        <w:tc>
          <w:tcPr>
            <w:tcW w:w="1800" w:type="dxa"/>
            <w:vAlign w:val="center"/>
          </w:tcPr>
          <w:p w14:paraId="41E8A54C">
            <w:pPr>
              <w:jc w:val="center"/>
              <w:rPr>
                <w:rFonts w:cs="宋体" w:asciiTheme="minorEastAsia" w:hAnsiTheme="minorEastAsia" w:eastAsiaTheme="minorEastAsia"/>
                <w:color w:val="000000"/>
                <w:sz w:val="24"/>
              </w:rPr>
            </w:pPr>
          </w:p>
        </w:tc>
        <w:tc>
          <w:tcPr>
            <w:tcW w:w="1800" w:type="dxa"/>
            <w:vAlign w:val="center"/>
          </w:tcPr>
          <w:p w14:paraId="5314405F">
            <w:pPr>
              <w:jc w:val="center"/>
              <w:rPr>
                <w:rFonts w:cs="宋体" w:asciiTheme="minorEastAsia" w:hAnsiTheme="minorEastAsia" w:eastAsiaTheme="minorEastAsia"/>
                <w:color w:val="000000"/>
                <w:sz w:val="24"/>
              </w:rPr>
            </w:pPr>
          </w:p>
        </w:tc>
      </w:tr>
      <w:tr w14:paraId="02C2A9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54BEB372">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30111</w:t>
            </w:r>
          </w:p>
        </w:tc>
        <w:tc>
          <w:tcPr>
            <w:tcW w:w="1800" w:type="dxa"/>
            <w:vAlign w:val="center"/>
          </w:tcPr>
          <w:p w14:paraId="246BE447">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公务员医疗补助缴费</w:t>
            </w:r>
          </w:p>
        </w:tc>
        <w:tc>
          <w:tcPr>
            <w:tcW w:w="1800" w:type="dxa"/>
            <w:vAlign w:val="center"/>
          </w:tcPr>
          <w:p w14:paraId="73423724">
            <w:pPr>
              <w:jc w:val="center"/>
              <w:rPr>
                <w:rFonts w:cs="宋体" w:asciiTheme="minorEastAsia" w:hAnsiTheme="minorEastAsia" w:eastAsiaTheme="minorEastAsia"/>
                <w:color w:val="000000"/>
                <w:sz w:val="24"/>
              </w:rPr>
            </w:pPr>
          </w:p>
        </w:tc>
        <w:tc>
          <w:tcPr>
            <w:tcW w:w="1800" w:type="dxa"/>
            <w:vAlign w:val="center"/>
          </w:tcPr>
          <w:p w14:paraId="4A0D1332">
            <w:pPr>
              <w:jc w:val="center"/>
              <w:rPr>
                <w:rFonts w:cs="宋体" w:asciiTheme="minorEastAsia" w:hAnsiTheme="minorEastAsia" w:eastAsiaTheme="minorEastAsia"/>
                <w:color w:val="000000"/>
                <w:sz w:val="24"/>
              </w:rPr>
            </w:pPr>
          </w:p>
        </w:tc>
        <w:tc>
          <w:tcPr>
            <w:tcW w:w="1800" w:type="dxa"/>
            <w:vAlign w:val="center"/>
          </w:tcPr>
          <w:p w14:paraId="1A9CA75F">
            <w:pPr>
              <w:jc w:val="center"/>
              <w:rPr>
                <w:rFonts w:cs="宋体" w:asciiTheme="minorEastAsia" w:hAnsiTheme="minorEastAsia" w:eastAsiaTheme="minorEastAsia"/>
                <w:color w:val="000000"/>
                <w:sz w:val="24"/>
              </w:rPr>
            </w:pPr>
          </w:p>
        </w:tc>
      </w:tr>
      <w:tr w14:paraId="6AC865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06902D2F">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30112</w:t>
            </w:r>
          </w:p>
        </w:tc>
        <w:tc>
          <w:tcPr>
            <w:tcW w:w="1800" w:type="dxa"/>
            <w:vAlign w:val="center"/>
          </w:tcPr>
          <w:p w14:paraId="490E52C7">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其他社会保障缴费</w:t>
            </w:r>
          </w:p>
        </w:tc>
        <w:tc>
          <w:tcPr>
            <w:tcW w:w="1800" w:type="dxa"/>
            <w:vAlign w:val="center"/>
          </w:tcPr>
          <w:p w14:paraId="01021BBF">
            <w:pPr>
              <w:jc w:val="center"/>
              <w:rPr>
                <w:rFonts w:cs="宋体" w:asciiTheme="minorEastAsia" w:hAnsiTheme="minorEastAsia" w:eastAsiaTheme="minorEastAsia"/>
                <w:color w:val="000000"/>
                <w:sz w:val="24"/>
              </w:rPr>
            </w:pPr>
          </w:p>
        </w:tc>
        <w:tc>
          <w:tcPr>
            <w:tcW w:w="1800" w:type="dxa"/>
            <w:vAlign w:val="center"/>
          </w:tcPr>
          <w:p w14:paraId="6F951D25">
            <w:pPr>
              <w:jc w:val="center"/>
              <w:rPr>
                <w:rFonts w:cs="宋体" w:asciiTheme="minorEastAsia" w:hAnsiTheme="minorEastAsia" w:eastAsiaTheme="minorEastAsia"/>
                <w:color w:val="000000"/>
                <w:sz w:val="24"/>
              </w:rPr>
            </w:pPr>
          </w:p>
        </w:tc>
        <w:tc>
          <w:tcPr>
            <w:tcW w:w="1800" w:type="dxa"/>
            <w:vAlign w:val="center"/>
          </w:tcPr>
          <w:p w14:paraId="1BB8ABD5">
            <w:pPr>
              <w:jc w:val="center"/>
              <w:rPr>
                <w:rFonts w:cs="宋体" w:asciiTheme="minorEastAsia" w:hAnsiTheme="minorEastAsia" w:eastAsiaTheme="minorEastAsia"/>
                <w:color w:val="000000"/>
                <w:sz w:val="24"/>
              </w:rPr>
            </w:pPr>
          </w:p>
        </w:tc>
      </w:tr>
      <w:tr w14:paraId="241A3A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2360AB25">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30113</w:t>
            </w:r>
          </w:p>
        </w:tc>
        <w:tc>
          <w:tcPr>
            <w:tcW w:w="1800" w:type="dxa"/>
            <w:vAlign w:val="center"/>
          </w:tcPr>
          <w:p w14:paraId="130E4585">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住房公积金</w:t>
            </w:r>
          </w:p>
        </w:tc>
        <w:tc>
          <w:tcPr>
            <w:tcW w:w="1800" w:type="dxa"/>
            <w:vAlign w:val="center"/>
          </w:tcPr>
          <w:p w14:paraId="4F791AA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16119</w:t>
            </w:r>
          </w:p>
        </w:tc>
        <w:tc>
          <w:tcPr>
            <w:tcW w:w="1800" w:type="dxa"/>
            <w:vAlign w:val="center"/>
          </w:tcPr>
          <w:p w14:paraId="1ECD35EA">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16119</w:t>
            </w:r>
          </w:p>
        </w:tc>
        <w:tc>
          <w:tcPr>
            <w:tcW w:w="1800" w:type="dxa"/>
            <w:vAlign w:val="center"/>
          </w:tcPr>
          <w:p w14:paraId="3D29C644">
            <w:pPr>
              <w:jc w:val="center"/>
              <w:rPr>
                <w:rFonts w:cs="宋体" w:asciiTheme="minorEastAsia" w:hAnsiTheme="minorEastAsia" w:eastAsiaTheme="minorEastAsia"/>
                <w:color w:val="000000"/>
                <w:sz w:val="24"/>
              </w:rPr>
            </w:pPr>
          </w:p>
        </w:tc>
      </w:tr>
      <w:tr w14:paraId="10F1D6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3053F9FE">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30199</w:t>
            </w:r>
          </w:p>
        </w:tc>
        <w:tc>
          <w:tcPr>
            <w:tcW w:w="1800" w:type="dxa"/>
            <w:vAlign w:val="center"/>
          </w:tcPr>
          <w:p w14:paraId="3239EE94">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其他工资福利支出</w:t>
            </w:r>
          </w:p>
        </w:tc>
        <w:tc>
          <w:tcPr>
            <w:tcW w:w="1800" w:type="dxa"/>
            <w:vAlign w:val="center"/>
          </w:tcPr>
          <w:p w14:paraId="471475C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39028</w:t>
            </w:r>
          </w:p>
        </w:tc>
        <w:tc>
          <w:tcPr>
            <w:tcW w:w="1800" w:type="dxa"/>
            <w:vAlign w:val="center"/>
          </w:tcPr>
          <w:p w14:paraId="4E29A75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39028</w:t>
            </w:r>
          </w:p>
        </w:tc>
        <w:tc>
          <w:tcPr>
            <w:tcW w:w="1800" w:type="dxa"/>
            <w:vAlign w:val="center"/>
          </w:tcPr>
          <w:p w14:paraId="486B8069">
            <w:pPr>
              <w:jc w:val="center"/>
              <w:rPr>
                <w:rFonts w:cs="宋体" w:asciiTheme="minorEastAsia" w:hAnsiTheme="minorEastAsia" w:eastAsiaTheme="minorEastAsia"/>
                <w:color w:val="000000"/>
                <w:sz w:val="24"/>
              </w:rPr>
            </w:pPr>
          </w:p>
        </w:tc>
      </w:tr>
      <w:tr w14:paraId="724201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6B59C4B5">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302</w:t>
            </w:r>
          </w:p>
        </w:tc>
        <w:tc>
          <w:tcPr>
            <w:tcW w:w="1800" w:type="dxa"/>
            <w:vAlign w:val="center"/>
          </w:tcPr>
          <w:p w14:paraId="029DDC03">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商品和服务支出</w:t>
            </w:r>
          </w:p>
        </w:tc>
        <w:tc>
          <w:tcPr>
            <w:tcW w:w="1800" w:type="dxa"/>
            <w:vAlign w:val="center"/>
          </w:tcPr>
          <w:p w14:paraId="6BC7682D">
            <w:pPr>
              <w:keepNext w:val="0"/>
              <w:keepLines w:val="0"/>
              <w:widowControl/>
              <w:suppressLineNumbers w:val="0"/>
              <w:jc w:val="center"/>
              <w:textAlignment w:val="center"/>
              <w:rPr>
                <w:rFonts w:cs="宋体" w:asciiTheme="minorEastAsia" w:hAnsiTheme="minorEastAsia" w:eastAsiaTheme="minorEastAsia"/>
                <w:b/>
                <w:bCs/>
                <w:color w:val="000000"/>
                <w:sz w:val="24"/>
              </w:rPr>
            </w:pPr>
            <w:r>
              <w:rPr>
                <w:rFonts w:hint="eastAsia" w:ascii="宋体" w:hAnsi="宋体" w:eastAsia="宋体" w:cs="宋体"/>
                <w:b/>
                <w:i w:val="0"/>
                <w:color w:val="000000"/>
                <w:kern w:val="0"/>
                <w:sz w:val="24"/>
                <w:szCs w:val="24"/>
                <w:u w:val="none"/>
                <w:lang w:val="en-US" w:eastAsia="zh-CN" w:bidi="ar"/>
              </w:rPr>
              <w:t>28438</w:t>
            </w:r>
          </w:p>
        </w:tc>
        <w:tc>
          <w:tcPr>
            <w:tcW w:w="1800" w:type="dxa"/>
            <w:vAlign w:val="center"/>
          </w:tcPr>
          <w:p w14:paraId="768B7917">
            <w:pPr>
              <w:jc w:val="center"/>
              <w:rPr>
                <w:rFonts w:cs="宋体" w:asciiTheme="minorEastAsia" w:hAnsiTheme="minorEastAsia" w:eastAsiaTheme="minorEastAsia"/>
                <w:color w:val="000000"/>
                <w:sz w:val="24"/>
              </w:rPr>
            </w:pPr>
          </w:p>
        </w:tc>
        <w:tc>
          <w:tcPr>
            <w:tcW w:w="1800" w:type="dxa"/>
            <w:vAlign w:val="center"/>
          </w:tcPr>
          <w:p w14:paraId="6F8391D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b/>
                <w:i w:val="0"/>
                <w:color w:val="000000"/>
                <w:kern w:val="0"/>
                <w:sz w:val="24"/>
                <w:szCs w:val="24"/>
                <w:u w:val="none"/>
                <w:lang w:val="en-US" w:eastAsia="zh-CN" w:bidi="ar"/>
              </w:rPr>
              <w:t>28438</w:t>
            </w:r>
          </w:p>
        </w:tc>
      </w:tr>
      <w:tr w14:paraId="0584DF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2FE0739D">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30201</w:t>
            </w:r>
          </w:p>
        </w:tc>
        <w:tc>
          <w:tcPr>
            <w:tcW w:w="1800" w:type="dxa"/>
            <w:vAlign w:val="center"/>
          </w:tcPr>
          <w:p w14:paraId="4F2FA9A1">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办公费</w:t>
            </w:r>
          </w:p>
        </w:tc>
        <w:tc>
          <w:tcPr>
            <w:tcW w:w="1800" w:type="dxa"/>
            <w:vAlign w:val="center"/>
          </w:tcPr>
          <w:p w14:paraId="50A7440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c>
          <w:tcPr>
            <w:tcW w:w="1800" w:type="dxa"/>
            <w:vAlign w:val="center"/>
          </w:tcPr>
          <w:p w14:paraId="4C3DD11A">
            <w:pPr>
              <w:jc w:val="center"/>
              <w:rPr>
                <w:rFonts w:cs="宋体" w:asciiTheme="minorEastAsia" w:hAnsiTheme="minorEastAsia" w:eastAsiaTheme="minorEastAsia"/>
                <w:color w:val="000000"/>
                <w:sz w:val="24"/>
              </w:rPr>
            </w:pPr>
          </w:p>
        </w:tc>
        <w:tc>
          <w:tcPr>
            <w:tcW w:w="1800" w:type="dxa"/>
            <w:vAlign w:val="center"/>
          </w:tcPr>
          <w:p w14:paraId="27DF5B1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r>
      <w:tr w14:paraId="416C55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7160F9CA">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30202</w:t>
            </w:r>
          </w:p>
        </w:tc>
        <w:tc>
          <w:tcPr>
            <w:tcW w:w="1800" w:type="dxa"/>
            <w:vAlign w:val="center"/>
          </w:tcPr>
          <w:p w14:paraId="0952DE9A">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印刷费</w:t>
            </w:r>
          </w:p>
        </w:tc>
        <w:tc>
          <w:tcPr>
            <w:tcW w:w="1800" w:type="dxa"/>
            <w:vAlign w:val="center"/>
          </w:tcPr>
          <w:p w14:paraId="552FC207">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c>
          <w:tcPr>
            <w:tcW w:w="1800" w:type="dxa"/>
            <w:vAlign w:val="center"/>
          </w:tcPr>
          <w:p w14:paraId="7286B7EE">
            <w:pPr>
              <w:jc w:val="center"/>
              <w:rPr>
                <w:rFonts w:cs="宋体" w:asciiTheme="minorEastAsia" w:hAnsiTheme="minorEastAsia" w:eastAsiaTheme="minorEastAsia"/>
                <w:color w:val="000000"/>
                <w:sz w:val="24"/>
              </w:rPr>
            </w:pPr>
          </w:p>
        </w:tc>
        <w:tc>
          <w:tcPr>
            <w:tcW w:w="1800" w:type="dxa"/>
            <w:vAlign w:val="center"/>
          </w:tcPr>
          <w:p w14:paraId="00A6896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r>
      <w:tr w14:paraId="2639FD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4582BAC4">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30205</w:t>
            </w:r>
          </w:p>
        </w:tc>
        <w:tc>
          <w:tcPr>
            <w:tcW w:w="1800" w:type="dxa"/>
            <w:vAlign w:val="center"/>
          </w:tcPr>
          <w:p w14:paraId="4A6C838C">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水费</w:t>
            </w:r>
          </w:p>
        </w:tc>
        <w:tc>
          <w:tcPr>
            <w:tcW w:w="1800" w:type="dxa"/>
            <w:vAlign w:val="center"/>
          </w:tcPr>
          <w:p w14:paraId="3F66CE4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c>
          <w:tcPr>
            <w:tcW w:w="1800" w:type="dxa"/>
            <w:vAlign w:val="center"/>
          </w:tcPr>
          <w:p w14:paraId="77DE0DC3">
            <w:pPr>
              <w:jc w:val="center"/>
              <w:rPr>
                <w:rFonts w:cs="宋体" w:asciiTheme="minorEastAsia" w:hAnsiTheme="minorEastAsia" w:eastAsiaTheme="minorEastAsia"/>
                <w:color w:val="000000"/>
                <w:sz w:val="24"/>
              </w:rPr>
            </w:pPr>
          </w:p>
        </w:tc>
        <w:tc>
          <w:tcPr>
            <w:tcW w:w="1800" w:type="dxa"/>
            <w:vAlign w:val="center"/>
          </w:tcPr>
          <w:p w14:paraId="37453EF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r>
      <w:tr w14:paraId="47F96A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76C8C855">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30206</w:t>
            </w:r>
          </w:p>
        </w:tc>
        <w:tc>
          <w:tcPr>
            <w:tcW w:w="1800" w:type="dxa"/>
            <w:vAlign w:val="center"/>
          </w:tcPr>
          <w:p w14:paraId="0EF3311A">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电费</w:t>
            </w:r>
          </w:p>
        </w:tc>
        <w:tc>
          <w:tcPr>
            <w:tcW w:w="1800" w:type="dxa"/>
            <w:vAlign w:val="center"/>
          </w:tcPr>
          <w:p w14:paraId="633CF6D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c>
          <w:tcPr>
            <w:tcW w:w="1800" w:type="dxa"/>
            <w:vAlign w:val="center"/>
          </w:tcPr>
          <w:p w14:paraId="76EA992B">
            <w:pPr>
              <w:jc w:val="center"/>
              <w:rPr>
                <w:rFonts w:cs="宋体" w:asciiTheme="minorEastAsia" w:hAnsiTheme="minorEastAsia" w:eastAsiaTheme="minorEastAsia"/>
                <w:color w:val="000000"/>
                <w:sz w:val="24"/>
              </w:rPr>
            </w:pPr>
          </w:p>
        </w:tc>
        <w:tc>
          <w:tcPr>
            <w:tcW w:w="1800" w:type="dxa"/>
            <w:vAlign w:val="center"/>
          </w:tcPr>
          <w:p w14:paraId="018C104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r>
      <w:tr w14:paraId="20EEA0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0F01D84D">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30207</w:t>
            </w:r>
          </w:p>
        </w:tc>
        <w:tc>
          <w:tcPr>
            <w:tcW w:w="1800" w:type="dxa"/>
            <w:vAlign w:val="center"/>
          </w:tcPr>
          <w:p w14:paraId="6BA6AD56">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邮电费</w:t>
            </w:r>
          </w:p>
        </w:tc>
        <w:tc>
          <w:tcPr>
            <w:tcW w:w="1800" w:type="dxa"/>
            <w:vAlign w:val="center"/>
          </w:tcPr>
          <w:p w14:paraId="75793B9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1920</w:t>
            </w:r>
          </w:p>
        </w:tc>
        <w:tc>
          <w:tcPr>
            <w:tcW w:w="1800" w:type="dxa"/>
            <w:vAlign w:val="center"/>
          </w:tcPr>
          <w:p w14:paraId="3F14C8FB">
            <w:pPr>
              <w:jc w:val="center"/>
              <w:rPr>
                <w:rFonts w:cs="宋体" w:asciiTheme="minorEastAsia" w:hAnsiTheme="minorEastAsia" w:eastAsiaTheme="minorEastAsia"/>
                <w:color w:val="000000"/>
                <w:sz w:val="24"/>
              </w:rPr>
            </w:pPr>
          </w:p>
        </w:tc>
        <w:tc>
          <w:tcPr>
            <w:tcW w:w="1800" w:type="dxa"/>
            <w:vAlign w:val="center"/>
          </w:tcPr>
          <w:p w14:paraId="67F4B25A">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1920</w:t>
            </w:r>
          </w:p>
        </w:tc>
      </w:tr>
      <w:tr w14:paraId="0B7A68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01B98698">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30209</w:t>
            </w:r>
          </w:p>
        </w:tc>
        <w:tc>
          <w:tcPr>
            <w:tcW w:w="1800" w:type="dxa"/>
            <w:vAlign w:val="center"/>
          </w:tcPr>
          <w:p w14:paraId="5709FE65">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物业管理费</w:t>
            </w:r>
          </w:p>
        </w:tc>
        <w:tc>
          <w:tcPr>
            <w:tcW w:w="1800" w:type="dxa"/>
            <w:vAlign w:val="center"/>
          </w:tcPr>
          <w:p w14:paraId="109A5B4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5040</w:t>
            </w:r>
          </w:p>
        </w:tc>
        <w:tc>
          <w:tcPr>
            <w:tcW w:w="1800" w:type="dxa"/>
            <w:vAlign w:val="center"/>
          </w:tcPr>
          <w:p w14:paraId="2786067C">
            <w:pPr>
              <w:jc w:val="center"/>
              <w:rPr>
                <w:rFonts w:cs="宋体" w:asciiTheme="minorEastAsia" w:hAnsiTheme="minorEastAsia" w:eastAsiaTheme="minorEastAsia"/>
                <w:color w:val="000000"/>
                <w:sz w:val="24"/>
              </w:rPr>
            </w:pPr>
          </w:p>
        </w:tc>
        <w:tc>
          <w:tcPr>
            <w:tcW w:w="1800" w:type="dxa"/>
            <w:vAlign w:val="center"/>
          </w:tcPr>
          <w:p w14:paraId="52A2079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5040</w:t>
            </w:r>
          </w:p>
        </w:tc>
      </w:tr>
      <w:tr w14:paraId="13E2C7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5112C9EB">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30211</w:t>
            </w:r>
          </w:p>
        </w:tc>
        <w:tc>
          <w:tcPr>
            <w:tcW w:w="1800" w:type="dxa"/>
            <w:vAlign w:val="center"/>
          </w:tcPr>
          <w:p w14:paraId="4FDB1F03">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差旅费</w:t>
            </w:r>
          </w:p>
        </w:tc>
        <w:tc>
          <w:tcPr>
            <w:tcW w:w="1800" w:type="dxa"/>
            <w:vAlign w:val="center"/>
          </w:tcPr>
          <w:p w14:paraId="4B713825">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c>
          <w:tcPr>
            <w:tcW w:w="1800" w:type="dxa"/>
            <w:vAlign w:val="center"/>
          </w:tcPr>
          <w:p w14:paraId="78620F73">
            <w:pPr>
              <w:jc w:val="center"/>
              <w:rPr>
                <w:rFonts w:cs="宋体" w:asciiTheme="minorEastAsia" w:hAnsiTheme="minorEastAsia" w:eastAsiaTheme="minorEastAsia"/>
                <w:color w:val="000000"/>
                <w:sz w:val="24"/>
              </w:rPr>
            </w:pPr>
          </w:p>
        </w:tc>
        <w:tc>
          <w:tcPr>
            <w:tcW w:w="1800" w:type="dxa"/>
            <w:vAlign w:val="center"/>
          </w:tcPr>
          <w:p w14:paraId="4567A29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r>
      <w:tr w14:paraId="599D8B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1844DA66">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30213</w:t>
            </w:r>
          </w:p>
        </w:tc>
        <w:tc>
          <w:tcPr>
            <w:tcW w:w="1800" w:type="dxa"/>
            <w:vAlign w:val="center"/>
          </w:tcPr>
          <w:p w14:paraId="03202E47">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维修（护）费</w:t>
            </w:r>
          </w:p>
        </w:tc>
        <w:tc>
          <w:tcPr>
            <w:tcW w:w="1800" w:type="dxa"/>
            <w:vAlign w:val="center"/>
          </w:tcPr>
          <w:p w14:paraId="564AE2D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c>
          <w:tcPr>
            <w:tcW w:w="1800" w:type="dxa"/>
            <w:vAlign w:val="center"/>
          </w:tcPr>
          <w:p w14:paraId="235B3DC5">
            <w:pPr>
              <w:jc w:val="center"/>
              <w:rPr>
                <w:rFonts w:cs="宋体" w:asciiTheme="minorEastAsia" w:hAnsiTheme="minorEastAsia" w:eastAsiaTheme="minorEastAsia"/>
                <w:color w:val="000000"/>
                <w:sz w:val="24"/>
              </w:rPr>
            </w:pPr>
          </w:p>
        </w:tc>
        <w:tc>
          <w:tcPr>
            <w:tcW w:w="1800" w:type="dxa"/>
            <w:vAlign w:val="center"/>
          </w:tcPr>
          <w:p w14:paraId="480C8225">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r>
      <w:tr w14:paraId="3418B8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28A4C88F">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30216</w:t>
            </w:r>
          </w:p>
        </w:tc>
        <w:tc>
          <w:tcPr>
            <w:tcW w:w="1800" w:type="dxa"/>
            <w:vAlign w:val="center"/>
          </w:tcPr>
          <w:p w14:paraId="29ADB534">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培训费</w:t>
            </w:r>
          </w:p>
        </w:tc>
        <w:tc>
          <w:tcPr>
            <w:tcW w:w="1800" w:type="dxa"/>
            <w:vAlign w:val="center"/>
          </w:tcPr>
          <w:p w14:paraId="2C7D8FC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c>
          <w:tcPr>
            <w:tcW w:w="1800" w:type="dxa"/>
            <w:vAlign w:val="center"/>
          </w:tcPr>
          <w:p w14:paraId="59635186">
            <w:pPr>
              <w:jc w:val="center"/>
              <w:rPr>
                <w:rFonts w:cs="宋体" w:asciiTheme="minorEastAsia" w:hAnsiTheme="minorEastAsia" w:eastAsiaTheme="minorEastAsia"/>
                <w:color w:val="000000"/>
                <w:sz w:val="24"/>
              </w:rPr>
            </w:pPr>
          </w:p>
        </w:tc>
        <w:tc>
          <w:tcPr>
            <w:tcW w:w="1800" w:type="dxa"/>
            <w:vAlign w:val="center"/>
          </w:tcPr>
          <w:p w14:paraId="7243CFC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r>
      <w:tr w14:paraId="50DD73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4A510E25">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30217</w:t>
            </w:r>
          </w:p>
        </w:tc>
        <w:tc>
          <w:tcPr>
            <w:tcW w:w="1800" w:type="dxa"/>
            <w:vAlign w:val="center"/>
          </w:tcPr>
          <w:p w14:paraId="6260C45F">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公务接待费</w:t>
            </w:r>
          </w:p>
        </w:tc>
        <w:tc>
          <w:tcPr>
            <w:tcW w:w="1800" w:type="dxa"/>
            <w:vAlign w:val="center"/>
          </w:tcPr>
          <w:p w14:paraId="2C90BCD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c>
          <w:tcPr>
            <w:tcW w:w="1800" w:type="dxa"/>
            <w:vAlign w:val="center"/>
          </w:tcPr>
          <w:p w14:paraId="0128B638">
            <w:pPr>
              <w:jc w:val="center"/>
              <w:rPr>
                <w:rFonts w:cs="宋体" w:asciiTheme="minorEastAsia" w:hAnsiTheme="minorEastAsia" w:eastAsiaTheme="minorEastAsia"/>
                <w:color w:val="000000"/>
                <w:sz w:val="24"/>
              </w:rPr>
            </w:pPr>
          </w:p>
        </w:tc>
        <w:tc>
          <w:tcPr>
            <w:tcW w:w="1800" w:type="dxa"/>
            <w:vAlign w:val="center"/>
          </w:tcPr>
          <w:p w14:paraId="461CA5C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r>
      <w:tr w14:paraId="77D9AA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751C01F8">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30228</w:t>
            </w:r>
          </w:p>
        </w:tc>
        <w:tc>
          <w:tcPr>
            <w:tcW w:w="1800" w:type="dxa"/>
            <w:vAlign w:val="center"/>
          </w:tcPr>
          <w:p w14:paraId="013DD08E">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残联经费</w:t>
            </w:r>
          </w:p>
        </w:tc>
        <w:tc>
          <w:tcPr>
            <w:tcW w:w="1800" w:type="dxa"/>
            <w:vAlign w:val="center"/>
          </w:tcPr>
          <w:p w14:paraId="06E6CFD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5040</w:t>
            </w:r>
          </w:p>
        </w:tc>
        <w:tc>
          <w:tcPr>
            <w:tcW w:w="1800" w:type="dxa"/>
            <w:vAlign w:val="center"/>
          </w:tcPr>
          <w:p w14:paraId="2917D8B6">
            <w:pPr>
              <w:jc w:val="center"/>
              <w:rPr>
                <w:rFonts w:cs="宋体" w:asciiTheme="minorEastAsia" w:hAnsiTheme="minorEastAsia" w:eastAsiaTheme="minorEastAsia"/>
                <w:color w:val="000000"/>
                <w:sz w:val="24"/>
              </w:rPr>
            </w:pPr>
          </w:p>
        </w:tc>
        <w:tc>
          <w:tcPr>
            <w:tcW w:w="1800" w:type="dxa"/>
            <w:vAlign w:val="center"/>
          </w:tcPr>
          <w:p w14:paraId="0403664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5040</w:t>
            </w:r>
          </w:p>
        </w:tc>
      </w:tr>
      <w:tr w14:paraId="5AE3ED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58A411A0">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30229</w:t>
            </w:r>
          </w:p>
        </w:tc>
        <w:tc>
          <w:tcPr>
            <w:tcW w:w="1800" w:type="dxa"/>
            <w:vAlign w:val="center"/>
          </w:tcPr>
          <w:p w14:paraId="500CDA58">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福利费</w:t>
            </w:r>
          </w:p>
        </w:tc>
        <w:tc>
          <w:tcPr>
            <w:tcW w:w="1800" w:type="dxa"/>
            <w:vAlign w:val="center"/>
          </w:tcPr>
          <w:p w14:paraId="5B89D92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3358</w:t>
            </w:r>
          </w:p>
        </w:tc>
        <w:tc>
          <w:tcPr>
            <w:tcW w:w="1800" w:type="dxa"/>
            <w:vAlign w:val="center"/>
          </w:tcPr>
          <w:p w14:paraId="5EA3A3EE">
            <w:pPr>
              <w:jc w:val="center"/>
              <w:rPr>
                <w:rFonts w:cs="宋体" w:asciiTheme="minorEastAsia" w:hAnsiTheme="minorEastAsia" w:eastAsiaTheme="minorEastAsia"/>
                <w:color w:val="000000"/>
                <w:sz w:val="24"/>
              </w:rPr>
            </w:pPr>
          </w:p>
        </w:tc>
        <w:tc>
          <w:tcPr>
            <w:tcW w:w="1800" w:type="dxa"/>
            <w:vAlign w:val="center"/>
          </w:tcPr>
          <w:p w14:paraId="75EC6FB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3358</w:t>
            </w:r>
          </w:p>
        </w:tc>
      </w:tr>
      <w:tr w14:paraId="632BD4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571E8856">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30231</w:t>
            </w:r>
          </w:p>
        </w:tc>
        <w:tc>
          <w:tcPr>
            <w:tcW w:w="1800" w:type="dxa"/>
            <w:vAlign w:val="center"/>
          </w:tcPr>
          <w:p w14:paraId="12322925">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公务用车运行维护费</w:t>
            </w:r>
          </w:p>
        </w:tc>
        <w:tc>
          <w:tcPr>
            <w:tcW w:w="1800" w:type="dxa"/>
            <w:vAlign w:val="center"/>
          </w:tcPr>
          <w:p w14:paraId="679E9F2B">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c>
          <w:tcPr>
            <w:tcW w:w="1800" w:type="dxa"/>
            <w:vAlign w:val="center"/>
          </w:tcPr>
          <w:p w14:paraId="378399A3">
            <w:pPr>
              <w:jc w:val="center"/>
              <w:rPr>
                <w:rFonts w:cs="宋体" w:asciiTheme="minorEastAsia" w:hAnsiTheme="minorEastAsia" w:eastAsiaTheme="minorEastAsia"/>
                <w:color w:val="000000"/>
                <w:sz w:val="24"/>
              </w:rPr>
            </w:pPr>
          </w:p>
        </w:tc>
        <w:tc>
          <w:tcPr>
            <w:tcW w:w="1800" w:type="dxa"/>
            <w:vAlign w:val="center"/>
          </w:tcPr>
          <w:p w14:paraId="6446EEB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r>
      <w:tr w14:paraId="5B975D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67BB1EB7">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30239</w:t>
            </w:r>
          </w:p>
        </w:tc>
        <w:tc>
          <w:tcPr>
            <w:tcW w:w="1800" w:type="dxa"/>
            <w:vAlign w:val="center"/>
          </w:tcPr>
          <w:p w14:paraId="3E2B6AE4">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其他交通费</w:t>
            </w:r>
          </w:p>
        </w:tc>
        <w:tc>
          <w:tcPr>
            <w:tcW w:w="1800" w:type="dxa"/>
            <w:vAlign w:val="center"/>
          </w:tcPr>
          <w:p w14:paraId="2DE7CDF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13080</w:t>
            </w:r>
          </w:p>
        </w:tc>
        <w:tc>
          <w:tcPr>
            <w:tcW w:w="1800" w:type="dxa"/>
            <w:vAlign w:val="center"/>
          </w:tcPr>
          <w:p w14:paraId="1D1C431B">
            <w:pPr>
              <w:jc w:val="center"/>
              <w:rPr>
                <w:rFonts w:cs="宋体" w:asciiTheme="minorEastAsia" w:hAnsiTheme="minorEastAsia" w:eastAsiaTheme="minorEastAsia"/>
                <w:color w:val="000000"/>
                <w:sz w:val="24"/>
              </w:rPr>
            </w:pPr>
          </w:p>
        </w:tc>
        <w:tc>
          <w:tcPr>
            <w:tcW w:w="1800" w:type="dxa"/>
            <w:vAlign w:val="center"/>
          </w:tcPr>
          <w:p w14:paraId="2B5CD48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13080</w:t>
            </w:r>
          </w:p>
        </w:tc>
      </w:tr>
      <w:tr w14:paraId="6F09D5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33CF352A">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30299</w:t>
            </w:r>
          </w:p>
        </w:tc>
        <w:tc>
          <w:tcPr>
            <w:tcW w:w="1800" w:type="dxa"/>
            <w:vAlign w:val="center"/>
          </w:tcPr>
          <w:p w14:paraId="04E2D3D3">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其他商品和服务支出</w:t>
            </w:r>
          </w:p>
        </w:tc>
        <w:tc>
          <w:tcPr>
            <w:tcW w:w="1800" w:type="dxa"/>
            <w:vAlign w:val="center"/>
          </w:tcPr>
          <w:p w14:paraId="7C51978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c>
          <w:tcPr>
            <w:tcW w:w="1800" w:type="dxa"/>
            <w:vAlign w:val="center"/>
          </w:tcPr>
          <w:p w14:paraId="29C29507">
            <w:pPr>
              <w:jc w:val="center"/>
              <w:rPr>
                <w:rFonts w:cs="宋体" w:asciiTheme="minorEastAsia" w:hAnsiTheme="minorEastAsia" w:eastAsiaTheme="minorEastAsia"/>
                <w:color w:val="000000"/>
                <w:sz w:val="24"/>
              </w:rPr>
            </w:pPr>
          </w:p>
        </w:tc>
        <w:tc>
          <w:tcPr>
            <w:tcW w:w="1800" w:type="dxa"/>
            <w:vAlign w:val="center"/>
          </w:tcPr>
          <w:p w14:paraId="2A4AFEB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r>
      <w:tr w14:paraId="49503B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1ED6A539">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303</w:t>
            </w:r>
          </w:p>
        </w:tc>
        <w:tc>
          <w:tcPr>
            <w:tcW w:w="1800" w:type="dxa"/>
            <w:vAlign w:val="center"/>
          </w:tcPr>
          <w:p w14:paraId="430683E8">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对个人和家庭补助</w:t>
            </w:r>
          </w:p>
        </w:tc>
        <w:tc>
          <w:tcPr>
            <w:tcW w:w="1800" w:type="dxa"/>
            <w:vAlign w:val="center"/>
          </w:tcPr>
          <w:p w14:paraId="67899F22">
            <w:pPr>
              <w:keepNext w:val="0"/>
              <w:keepLines w:val="0"/>
              <w:widowControl/>
              <w:suppressLineNumbers w:val="0"/>
              <w:jc w:val="center"/>
              <w:textAlignment w:val="center"/>
              <w:rPr>
                <w:rFonts w:cs="宋体" w:asciiTheme="minorEastAsia" w:hAnsiTheme="minorEastAsia" w:eastAsiaTheme="minorEastAsia"/>
                <w:b/>
                <w:bCs/>
                <w:color w:val="000000"/>
                <w:sz w:val="24"/>
              </w:rPr>
            </w:pPr>
            <w:r>
              <w:rPr>
                <w:rFonts w:hint="eastAsia" w:ascii="宋体" w:hAnsi="宋体" w:eastAsia="宋体" w:cs="宋体"/>
                <w:b/>
                <w:i w:val="0"/>
                <w:color w:val="000000"/>
                <w:kern w:val="0"/>
                <w:sz w:val="24"/>
                <w:szCs w:val="24"/>
                <w:u w:val="none"/>
                <w:lang w:val="en-US" w:eastAsia="zh-CN" w:bidi="ar"/>
              </w:rPr>
              <w:t>0</w:t>
            </w:r>
          </w:p>
        </w:tc>
        <w:tc>
          <w:tcPr>
            <w:tcW w:w="1800" w:type="dxa"/>
            <w:vAlign w:val="center"/>
          </w:tcPr>
          <w:p w14:paraId="53D4BFF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c>
          <w:tcPr>
            <w:tcW w:w="1800" w:type="dxa"/>
            <w:vAlign w:val="center"/>
          </w:tcPr>
          <w:p w14:paraId="64C8E6DB">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b/>
                <w:i w:val="0"/>
                <w:color w:val="000000"/>
                <w:kern w:val="0"/>
                <w:sz w:val="24"/>
                <w:szCs w:val="24"/>
                <w:u w:val="none"/>
                <w:lang w:val="en-US" w:eastAsia="zh-CN" w:bidi="ar"/>
              </w:rPr>
              <w:t>0</w:t>
            </w:r>
          </w:p>
        </w:tc>
      </w:tr>
      <w:tr w14:paraId="7C3AD5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1663CA14">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30304</w:t>
            </w:r>
          </w:p>
        </w:tc>
        <w:tc>
          <w:tcPr>
            <w:tcW w:w="1800" w:type="dxa"/>
            <w:vAlign w:val="center"/>
          </w:tcPr>
          <w:p w14:paraId="43E14DD1">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抚恤金</w:t>
            </w:r>
          </w:p>
        </w:tc>
        <w:tc>
          <w:tcPr>
            <w:tcW w:w="1800" w:type="dxa"/>
            <w:vAlign w:val="center"/>
          </w:tcPr>
          <w:p w14:paraId="60DD002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c>
          <w:tcPr>
            <w:tcW w:w="1800" w:type="dxa"/>
            <w:vAlign w:val="center"/>
          </w:tcPr>
          <w:p w14:paraId="1F1C3E2E">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c>
          <w:tcPr>
            <w:tcW w:w="1800" w:type="dxa"/>
            <w:vAlign w:val="center"/>
          </w:tcPr>
          <w:p w14:paraId="52DEE645">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r>
      <w:tr w14:paraId="6244EA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3003A70E">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30399</w:t>
            </w:r>
          </w:p>
        </w:tc>
        <w:tc>
          <w:tcPr>
            <w:tcW w:w="1800" w:type="dxa"/>
            <w:vAlign w:val="center"/>
          </w:tcPr>
          <w:p w14:paraId="595FA1AF">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其他对个人和家庭的补助</w:t>
            </w:r>
          </w:p>
        </w:tc>
        <w:tc>
          <w:tcPr>
            <w:tcW w:w="1800" w:type="dxa"/>
            <w:vAlign w:val="center"/>
          </w:tcPr>
          <w:p w14:paraId="3E2E1C22">
            <w:pPr>
              <w:jc w:val="center"/>
              <w:rPr>
                <w:rFonts w:cs="宋体" w:asciiTheme="minorEastAsia" w:hAnsiTheme="minorEastAsia" w:eastAsiaTheme="minorEastAsia"/>
                <w:color w:val="000000"/>
                <w:sz w:val="24"/>
              </w:rPr>
            </w:pPr>
          </w:p>
        </w:tc>
        <w:tc>
          <w:tcPr>
            <w:tcW w:w="1800" w:type="dxa"/>
            <w:vAlign w:val="center"/>
          </w:tcPr>
          <w:p w14:paraId="66210BDA">
            <w:pPr>
              <w:jc w:val="center"/>
              <w:rPr>
                <w:rFonts w:cs="宋体" w:asciiTheme="minorEastAsia" w:hAnsiTheme="minorEastAsia" w:eastAsiaTheme="minorEastAsia"/>
                <w:color w:val="000000"/>
                <w:sz w:val="24"/>
              </w:rPr>
            </w:pPr>
          </w:p>
        </w:tc>
        <w:tc>
          <w:tcPr>
            <w:tcW w:w="1800" w:type="dxa"/>
            <w:vAlign w:val="center"/>
          </w:tcPr>
          <w:p w14:paraId="7A193045">
            <w:pPr>
              <w:jc w:val="center"/>
              <w:rPr>
                <w:rFonts w:cs="宋体" w:asciiTheme="minorEastAsia" w:hAnsiTheme="minorEastAsia" w:eastAsiaTheme="minorEastAsia"/>
                <w:color w:val="000000"/>
                <w:sz w:val="24"/>
              </w:rPr>
            </w:pPr>
          </w:p>
        </w:tc>
      </w:tr>
    </w:tbl>
    <w:p w14:paraId="5D59D10F">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表七</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14:paraId="2E2225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01237AD5">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黄石港区残联</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年财政拨款“三公”经费支出表</w:t>
            </w:r>
          </w:p>
        </w:tc>
      </w:tr>
      <w:tr w14:paraId="0D0C87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9000" w:type="dxa"/>
            <w:gridSpan w:val="2"/>
            <w:vAlign w:val="center"/>
          </w:tcPr>
          <w:p w14:paraId="0D9DA8F0">
            <w:pPr>
              <w:widowControl/>
              <w:jc w:val="left"/>
              <w:rPr>
                <w:rFonts w:ascii="宋体" w:hAnsi="宋体" w:cs="宋体"/>
                <w:kern w:val="0"/>
                <w:sz w:val="24"/>
              </w:rPr>
            </w:pPr>
            <w:r>
              <w:rPr>
                <w:rFonts w:hint="eastAsia" w:ascii="宋体" w:hAnsi="宋体" w:cs="宋体"/>
                <w:kern w:val="0"/>
                <w:sz w:val="24"/>
              </w:rPr>
              <w:t xml:space="preserve">                                                            单位：元</w:t>
            </w:r>
          </w:p>
        </w:tc>
      </w:tr>
      <w:tr w14:paraId="6AF767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5325" w:type="dxa"/>
            <w:shd w:val="clear" w:color="auto" w:fill="D7D7D7" w:themeFill="background1" w:themeFillShade="D8"/>
            <w:vAlign w:val="center"/>
          </w:tcPr>
          <w:p w14:paraId="336F458A">
            <w:pPr>
              <w:widowControl/>
              <w:jc w:val="center"/>
            </w:pPr>
            <w:r>
              <w:rPr>
                <w:rFonts w:hint="eastAsia" w:ascii="宋体" w:hAnsi="宋体" w:cs="宋体"/>
                <w:kern w:val="0"/>
                <w:sz w:val="24"/>
              </w:rPr>
              <w:t>项目</w:t>
            </w:r>
          </w:p>
        </w:tc>
        <w:tc>
          <w:tcPr>
            <w:tcW w:w="3675" w:type="dxa"/>
            <w:shd w:val="clear" w:color="auto" w:fill="D7D7D7" w:themeFill="background1" w:themeFillShade="D8"/>
            <w:vAlign w:val="center"/>
          </w:tcPr>
          <w:p w14:paraId="72433C3A">
            <w:pPr>
              <w:widowControl/>
              <w:jc w:val="center"/>
            </w:pPr>
            <w:r>
              <w:rPr>
                <w:rFonts w:hint="eastAsia" w:ascii="宋体" w:hAnsi="宋体" w:cs="宋体"/>
                <w:kern w:val="0"/>
                <w:sz w:val="24"/>
              </w:rPr>
              <w:t>预算数</w:t>
            </w:r>
          </w:p>
        </w:tc>
      </w:tr>
      <w:tr w14:paraId="73FC35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5325" w:type="dxa"/>
            <w:shd w:val="clear" w:color="auto" w:fill="D7D7D7" w:themeFill="background1" w:themeFillShade="D8"/>
            <w:vAlign w:val="center"/>
          </w:tcPr>
          <w:p w14:paraId="5DC67413">
            <w:pPr>
              <w:widowControl/>
              <w:jc w:val="center"/>
            </w:pPr>
            <w:r>
              <w:rPr>
                <w:rFonts w:hint="eastAsia" w:ascii="宋体" w:hAnsi="宋体" w:cs="宋体"/>
                <w:kern w:val="0"/>
                <w:sz w:val="24"/>
              </w:rPr>
              <w:t>合计</w:t>
            </w:r>
          </w:p>
        </w:tc>
        <w:tc>
          <w:tcPr>
            <w:tcW w:w="3675" w:type="dxa"/>
            <w:shd w:val="clear" w:color="auto" w:fill="D7D7D7" w:themeFill="background1" w:themeFillShade="D8"/>
            <w:vAlign w:val="center"/>
          </w:tcPr>
          <w:p w14:paraId="74AC6C8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55E6ED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547AE503">
            <w:pPr>
              <w:widowControl/>
              <w:jc w:val="left"/>
            </w:pPr>
            <w:r>
              <w:rPr>
                <w:rFonts w:hint="eastAsia" w:ascii="宋体" w:hAnsi="宋体" w:cs="宋体"/>
                <w:kern w:val="0"/>
                <w:sz w:val="24"/>
              </w:rPr>
              <w:t>　　因公出国（境）费</w:t>
            </w:r>
          </w:p>
        </w:tc>
        <w:tc>
          <w:tcPr>
            <w:tcW w:w="3675" w:type="dxa"/>
            <w:vAlign w:val="center"/>
          </w:tcPr>
          <w:p w14:paraId="760E639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229B6B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5A52E877">
            <w:pPr>
              <w:widowControl/>
              <w:jc w:val="left"/>
            </w:pPr>
            <w:r>
              <w:rPr>
                <w:rFonts w:hint="eastAsia" w:ascii="宋体" w:hAnsi="宋体" w:cs="宋体"/>
                <w:kern w:val="0"/>
                <w:sz w:val="24"/>
              </w:rPr>
              <w:t>　　公务接待费</w:t>
            </w:r>
          </w:p>
        </w:tc>
        <w:tc>
          <w:tcPr>
            <w:tcW w:w="3675" w:type="dxa"/>
            <w:vAlign w:val="center"/>
          </w:tcPr>
          <w:p w14:paraId="014385B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1FBF47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59443622">
            <w:pPr>
              <w:widowControl/>
              <w:jc w:val="left"/>
            </w:pPr>
            <w:r>
              <w:rPr>
                <w:rFonts w:hint="eastAsia" w:ascii="宋体" w:hAnsi="宋体" w:cs="宋体"/>
                <w:kern w:val="0"/>
                <w:sz w:val="24"/>
              </w:rPr>
              <w:t>　　公务用车购置及运行费</w:t>
            </w:r>
          </w:p>
        </w:tc>
        <w:tc>
          <w:tcPr>
            <w:tcW w:w="3675" w:type="dxa"/>
            <w:vAlign w:val="center"/>
          </w:tcPr>
          <w:p w14:paraId="195BFCC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18150C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71469976">
            <w:pPr>
              <w:widowControl/>
              <w:jc w:val="left"/>
            </w:pPr>
            <w:r>
              <w:rPr>
                <w:rFonts w:hint="eastAsia" w:ascii="宋体" w:hAnsi="宋体" w:cs="宋体"/>
                <w:kern w:val="0"/>
                <w:sz w:val="24"/>
              </w:rPr>
              <w:t>　　其中：公务用车运行维护费</w:t>
            </w:r>
          </w:p>
        </w:tc>
        <w:tc>
          <w:tcPr>
            <w:tcW w:w="3675" w:type="dxa"/>
            <w:vAlign w:val="center"/>
          </w:tcPr>
          <w:p w14:paraId="583D945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06C689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3FB74BE2">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公务用车购置费</w:t>
            </w:r>
          </w:p>
        </w:tc>
        <w:tc>
          <w:tcPr>
            <w:tcW w:w="3675" w:type="dxa"/>
            <w:vAlign w:val="center"/>
          </w:tcPr>
          <w:p w14:paraId="758522E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bl>
    <w:p w14:paraId="11265907">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表八</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80"/>
        <w:gridCol w:w="2370"/>
        <w:gridCol w:w="1530"/>
        <w:gridCol w:w="1695"/>
        <w:gridCol w:w="2025"/>
      </w:tblGrid>
      <w:tr w14:paraId="5FC10A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05467FA9">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黄石港区残联</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年政府性基金预算支出表</w:t>
            </w:r>
          </w:p>
        </w:tc>
      </w:tr>
      <w:tr w14:paraId="21F55D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9000" w:type="dxa"/>
            <w:gridSpan w:val="5"/>
            <w:vAlign w:val="center"/>
          </w:tcPr>
          <w:p w14:paraId="3B85BB94">
            <w:pPr>
              <w:widowControl/>
              <w:jc w:val="left"/>
              <w:rPr>
                <w:rFonts w:ascii="宋体" w:hAnsi="宋体" w:cs="宋体"/>
                <w:kern w:val="0"/>
                <w:sz w:val="24"/>
              </w:rPr>
            </w:pPr>
            <w:r>
              <w:rPr>
                <w:rFonts w:hint="eastAsia" w:ascii="宋体" w:hAnsi="宋体" w:cs="宋体"/>
                <w:kern w:val="0"/>
                <w:sz w:val="24"/>
              </w:rPr>
              <w:t xml:space="preserve">                                                            单位：元</w:t>
            </w:r>
          </w:p>
        </w:tc>
      </w:tr>
      <w:tr w14:paraId="20DF94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50" w:type="dxa"/>
            <w:gridSpan w:val="2"/>
            <w:shd w:val="clear" w:color="auto" w:fill="D7D7D7" w:themeFill="background1" w:themeFillShade="D8"/>
            <w:vAlign w:val="center"/>
          </w:tcPr>
          <w:p w14:paraId="14316E26">
            <w:pPr>
              <w:widowControl/>
              <w:jc w:val="center"/>
            </w:pPr>
            <w:r>
              <w:rPr>
                <w:rFonts w:hint="eastAsia" w:ascii="宋体" w:hAnsi="宋体" w:cs="宋体"/>
                <w:kern w:val="0"/>
                <w:sz w:val="24"/>
              </w:rPr>
              <w:t>功能分类科目</w:t>
            </w:r>
          </w:p>
        </w:tc>
        <w:tc>
          <w:tcPr>
            <w:tcW w:w="1530" w:type="dxa"/>
            <w:vMerge w:val="restart"/>
            <w:shd w:val="clear" w:color="auto" w:fill="D7D7D7" w:themeFill="background1" w:themeFillShade="D8"/>
            <w:vAlign w:val="center"/>
          </w:tcPr>
          <w:p w14:paraId="0242653A">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720" w:type="dxa"/>
            <w:gridSpan w:val="2"/>
            <w:shd w:val="clear" w:color="auto" w:fill="D7D7D7" w:themeFill="background1" w:themeFillShade="D8"/>
            <w:vAlign w:val="center"/>
          </w:tcPr>
          <w:p w14:paraId="67962A05">
            <w:pPr>
              <w:widowControl/>
              <w:jc w:val="center"/>
            </w:pPr>
            <w:r>
              <w:rPr>
                <w:rFonts w:hint="eastAsia" w:ascii="宋体" w:hAnsi="宋体" w:cs="宋体"/>
                <w:kern w:val="0"/>
                <w:sz w:val="24"/>
              </w:rPr>
              <w:t>其中</w:t>
            </w:r>
          </w:p>
        </w:tc>
      </w:tr>
      <w:tr w14:paraId="08DCE7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shd w:val="clear" w:color="auto" w:fill="D7D7D7" w:themeFill="background1" w:themeFillShade="D8"/>
            <w:vAlign w:val="center"/>
          </w:tcPr>
          <w:p w14:paraId="7D918A50">
            <w:pPr>
              <w:widowControl/>
              <w:jc w:val="center"/>
            </w:pPr>
            <w:r>
              <w:rPr>
                <w:rFonts w:hint="eastAsia" w:ascii="宋体" w:hAnsi="宋体" w:cs="宋体"/>
                <w:kern w:val="0"/>
                <w:sz w:val="24"/>
              </w:rPr>
              <w:t>科目编码</w:t>
            </w:r>
          </w:p>
        </w:tc>
        <w:tc>
          <w:tcPr>
            <w:tcW w:w="2370" w:type="dxa"/>
            <w:shd w:val="clear" w:color="auto" w:fill="D7D7D7" w:themeFill="background1" w:themeFillShade="D8"/>
            <w:vAlign w:val="center"/>
          </w:tcPr>
          <w:p w14:paraId="565FB33D">
            <w:pPr>
              <w:widowControl/>
              <w:jc w:val="center"/>
            </w:pPr>
            <w:r>
              <w:rPr>
                <w:rFonts w:hint="eastAsia" w:ascii="宋体" w:hAnsi="宋体" w:cs="宋体"/>
                <w:kern w:val="0"/>
                <w:sz w:val="24"/>
              </w:rPr>
              <w:t>科目名称</w:t>
            </w:r>
          </w:p>
        </w:tc>
        <w:tc>
          <w:tcPr>
            <w:tcW w:w="1530" w:type="dxa"/>
            <w:vMerge w:val="continue"/>
            <w:shd w:val="clear" w:color="auto" w:fill="D7D7D7" w:themeFill="background1" w:themeFillShade="D8"/>
            <w:vAlign w:val="center"/>
          </w:tcPr>
          <w:p w14:paraId="2967608E">
            <w:pPr>
              <w:jc w:val="center"/>
              <w:rPr>
                <w:rFonts w:ascii="宋体"/>
                <w:sz w:val="24"/>
              </w:rPr>
            </w:pPr>
          </w:p>
        </w:tc>
        <w:tc>
          <w:tcPr>
            <w:tcW w:w="1695" w:type="dxa"/>
            <w:shd w:val="clear" w:color="auto" w:fill="D7D7D7" w:themeFill="background1" w:themeFillShade="D8"/>
            <w:vAlign w:val="center"/>
          </w:tcPr>
          <w:p w14:paraId="1AFB2537">
            <w:pPr>
              <w:widowControl/>
              <w:jc w:val="center"/>
            </w:pPr>
            <w:r>
              <w:rPr>
                <w:rFonts w:hint="eastAsia" w:ascii="宋体" w:hAnsi="宋体" w:cs="宋体"/>
                <w:kern w:val="0"/>
                <w:sz w:val="24"/>
              </w:rPr>
              <w:t>基本支出</w:t>
            </w:r>
          </w:p>
        </w:tc>
        <w:tc>
          <w:tcPr>
            <w:tcW w:w="2025" w:type="dxa"/>
            <w:shd w:val="clear" w:color="auto" w:fill="D7D7D7" w:themeFill="background1" w:themeFillShade="D8"/>
            <w:vAlign w:val="center"/>
          </w:tcPr>
          <w:p w14:paraId="46C3C485">
            <w:pPr>
              <w:widowControl/>
              <w:jc w:val="center"/>
            </w:pPr>
            <w:r>
              <w:rPr>
                <w:rFonts w:hint="eastAsia" w:ascii="宋体" w:hAnsi="宋体" w:cs="宋体"/>
                <w:kern w:val="0"/>
                <w:sz w:val="24"/>
              </w:rPr>
              <w:t>项目支出</w:t>
            </w:r>
          </w:p>
        </w:tc>
      </w:tr>
      <w:tr w14:paraId="29E912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54C4C3FD">
            <w:pPr>
              <w:widowControl/>
              <w:jc w:val="left"/>
            </w:pPr>
            <w:r>
              <w:rPr>
                <w:rFonts w:hint="eastAsia" w:ascii="宋体" w:hAnsi="宋体" w:cs="宋体"/>
                <w:kern w:val="0"/>
                <w:sz w:val="24"/>
              </w:rPr>
              <w:t>　　　</w:t>
            </w:r>
          </w:p>
        </w:tc>
        <w:tc>
          <w:tcPr>
            <w:tcW w:w="2370" w:type="dxa"/>
            <w:vAlign w:val="center"/>
          </w:tcPr>
          <w:p w14:paraId="639F04FB">
            <w:pPr>
              <w:widowControl/>
              <w:jc w:val="left"/>
            </w:pPr>
            <w:r>
              <w:rPr>
                <w:rFonts w:hint="eastAsia" w:ascii="宋体" w:hAnsi="宋体" w:cs="宋体"/>
                <w:kern w:val="0"/>
                <w:sz w:val="24"/>
              </w:rPr>
              <w:t>　　　</w:t>
            </w:r>
          </w:p>
        </w:tc>
        <w:tc>
          <w:tcPr>
            <w:tcW w:w="1530" w:type="dxa"/>
            <w:vAlign w:val="center"/>
          </w:tcPr>
          <w:p w14:paraId="31DDB234">
            <w:pPr>
              <w:widowControl/>
              <w:jc w:val="left"/>
            </w:pPr>
            <w:r>
              <w:rPr>
                <w:rFonts w:hint="eastAsia" w:ascii="宋体" w:hAnsi="宋体" w:cs="宋体"/>
                <w:kern w:val="0"/>
                <w:sz w:val="24"/>
              </w:rPr>
              <w:t>　　　</w:t>
            </w:r>
            <w:r>
              <w:rPr>
                <w:rFonts w:ascii="宋体" w:cs="宋体"/>
                <w:kern w:val="0"/>
                <w:sz w:val="24"/>
              </w:rPr>
              <w:t>0</w:t>
            </w:r>
          </w:p>
        </w:tc>
        <w:tc>
          <w:tcPr>
            <w:tcW w:w="1695" w:type="dxa"/>
            <w:vAlign w:val="center"/>
          </w:tcPr>
          <w:p w14:paraId="4BD530D2">
            <w:pPr>
              <w:widowControl/>
              <w:jc w:val="left"/>
            </w:pPr>
            <w:r>
              <w:rPr>
                <w:rFonts w:hint="eastAsia" w:ascii="宋体" w:hAnsi="宋体" w:cs="宋体"/>
                <w:kern w:val="0"/>
                <w:sz w:val="24"/>
              </w:rPr>
              <w:t>　　　</w:t>
            </w:r>
            <w:r>
              <w:rPr>
                <w:rFonts w:ascii="宋体" w:cs="宋体"/>
                <w:kern w:val="0"/>
                <w:sz w:val="24"/>
              </w:rPr>
              <w:t>0</w:t>
            </w:r>
          </w:p>
        </w:tc>
        <w:tc>
          <w:tcPr>
            <w:tcW w:w="2025" w:type="dxa"/>
            <w:vAlign w:val="center"/>
          </w:tcPr>
          <w:p w14:paraId="1BF8FC33">
            <w:pPr>
              <w:widowControl/>
              <w:jc w:val="left"/>
            </w:pPr>
            <w:r>
              <w:rPr>
                <w:rFonts w:hint="eastAsia" w:ascii="宋体" w:hAnsi="宋体" w:cs="宋体"/>
                <w:kern w:val="0"/>
                <w:sz w:val="24"/>
              </w:rPr>
              <w:t>　　　</w:t>
            </w:r>
            <w:r>
              <w:rPr>
                <w:rFonts w:ascii="宋体" w:cs="宋体"/>
                <w:kern w:val="0"/>
                <w:sz w:val="24"/>
              </w:rPr>
              <w:t>0</w:t>
            </w:r>
          </w:p>
        </w:tc>
      </w:tr>
      <w:tr w14:paraId="3735D1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0C30EFE7">
            <w:pPr>
              <w:widowControl/>
              <w:jc w:val="left"/>
            </w:pPr>
            <w:r>
              <w:rPr>
                <w:rFonts w:hint="eastAsia" w:ascii="宋体" w:hAnsi="宋体" w:cs="宋体"/>
                <w:kern w:val="0"/>
                <w:sz w:val="24"/>
              </w:rPr>
              <w:t>　　　</w:t>
            </w:r>
          </w:p>
        </w:tc>
        <w:tc>
          <w:tcPr>
            <w:tcW w:w="2370" w:type="dxa"/>
            <w:vAlign w:val="center"/>
          </w:tcPr>
          <w:p w14:paraId="6AA734F8">
            <w:pPr>
              <w:widowControl/>
              <w:jc w:val="left"/>
            </w:pPr>
            <w:r>
              <w:rPr>
                <w:rFonts w:hint="eastAsia" w:ascii="宋体" w:hAnsi="宋体" w:cs="宋体"/>
                <w:kern w:val="0"/>
                <w:sz w:val="24"/>
              </w:rPr>
              <w:t>　　　</w:t>
            </w:r>
          </w:p>
        </w:tc>
        <w:tc>
          <w:tcPr>
            <w:tcW w:w="1530" w:type="dxa"/>
            <w:vAlign w:val="center"/>
          </w:tcPr>
          <w:p w14:paraId="13151D81">
            <w:pPr>
              <w:widowControl/>
              <w:jc w:val="left"/>
            </w:pPr>
            <w:r>
              <w:rPr>
                <w:rFonts w:hint="eastAsia" w:ascii="宋体" w:hAnsi="宋体" w:cs="宋体"/>
                <w:kern w:val="0"/>
                <w:sz w:val="24"/>
              </w:rPr>
              <w:t>　　　</w:t>
            </w:r>
          </w:p>
        </w:tc>
        <w:tc>
          <w:tcPr>
            <w:tcW w:w="1695" w:type="dxa"/>
            <w:vAlign w:val="center"/>
          </w:tcPr>
          <w:p w14:paraId="23DBC72D">
            <w:pPr>
              <w:widowControl/>
              <w:jc w:val="left"/>
            </w:pPr>
            <w:r>
              <w:rPr>
                <w:rFonts w:hint="eastAsia" w:ascii="宋体" w:hAnsi="宋体" w:cs="宋体"/>
                <w:kern w:val="0"/>
                <w:sz w:val="24"/>
              </w:rPr>
              <w:t>　　　</w:t>
            </w:r>
          </w:p>
        </w:tc>
        <w:tc>
          <w:tcPr>
            <w:tcW w:w="2025" w:type="dxa"/>
            <w:vAlign w:val="center"/>
          </w:tcPr>
          <w:p w14:paraId="547D7783">
            <w:pPr>
              <w:widowControl/>
              <w:jc w:val="left"/>
            </w:pPr>
            <w:r>
              <w:rPr>
                <w:rFonts w:hint="eastAsia" w:ascii="宋体" w:hAnsi="宋体" w:cs="宋体"/>
                <w:kern w:val="0"/>
                <w:sz w:val="24"/>
              </w:rPr>
              <w:t>　　　</w:t>
            </w:r>
          </w:p>
        </w:tc>
      </w:tr>
      <w:tr w14:paraId="22F940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60A237DC">
            <w:pPr>
              <w:widowControl/>
              <w:jc w:val="left"/>
            </w:pPr>
            <w:r>
              <w:rPr>
                <w:rFonts w:hint="eastAsia" w:ascii="宋体" w:hAnsi="宋体" w:cs="宋体"/>
                <w:kern w:val="0"/>
                <w:sz w:val="24"/>
              </w:rPr>
              <w:t>　　　</w:t>
            </w:r>
          </w:p>
        </w:tc>
        <w:tc>
          <w:tcPr>
            <w:tcW w:w="2370" w:type="dxa"/>
            <w:vAlign w:val="center"/>
          </w:tcPr>
          <w:p w14:paraId="47C120E6">
            <w:pPr>
              <w:widowControl/>
              <w:jc w:val="left"/>
            </w:pPr>
            <w:r>
              <w:rPr>
                <w:rFonts w:hint="eastAsia" w:ascii="宋体" w:hAnsi="宋体" w:cs="宋体"/>
                <w:kern w:val="0"/>
                <w:sz w:val="24"/>
              </w:rPr>
              <w:t>　　　</w:t>
            </w:r>
          </w:p>
        </w:tc>
        <w:tc>
          <w:tcPr>
            <w:tcW w:w="1530" w:type="dxa"/>
            <w:vAlign w:val="center"/>
          </w:tcPr>
          <w:p w14:paraId="00521583">
            <w:pPr>
              <w:widowControl/>
              <w:jc w:val="left"/>
            </w:pPr>
            <w:r>
              <w:rPr>
                <w:rFonts w:hint="eastAsia" w:ascii="宋体" w:hAnsi="宋体" w:cs="宋体"/>
                <w:kern w:val="0"/>
                <w:sz w:val="24"/>
              </w:rPr>
              <w:t>　　　</w:t>
            </w:r>
          </w:p>
        </w:tc>
        <w:tc>
          <w:tcPr>
            <w:tcW w:w="1695" w:type="dxa"/>
            <w:vAlign w:val="center"/>
          </w:tcPr>
          <w:p w14:paraId="2A8241E6">
            <w:pPr>
              <w:widowControl/>
              <w:jc w:val="left"/>
            </w:pPr>
            <w:r>
              <w:rPr>
                <w:rFonts w:hint="eastAsia" w:ascii="宋体" w:hAnsi="宋体" w:cs="宋体"/>
                <w:kern w:val="0"/>
                <w:sz w:val="24"/>
              </w:rPr>
              <w:t>　　　</w:t>
            </w:r>
          </w:p>
        </w:tc>
        <w:tc>
          <w:tcPr>
            <w:tcW w:w="2025" w:type="dxa"/>
            <w:vAlign w:val="center"/>
          </w:tcPr>
          <w:p w14:paraId="3C1E54E1">
            <w:pPr>
              <w:widowControl/>
              <w:jc w:val="left"/>
            </w:pPr>
            <w:r>
              <w:rPr>
                <w:rFonts w:hint="eastAsia" w:ascii="宋体" w:hAnsi="宋体" w:cs="宋体"/>
                <w:kern w:val="0"/>
                <w:sz w:val="24"/>
              </w:rPr>
              <w:t>　　　</w:t>
            </w:r>
          </w:p>
        </w:tc>
      </w:tr>
      <w:tr w14:paraId="028324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32721B6C">
            <w:pPr>
              <w:widowControl/>
              <w:jc w:val="left"/>
            </w:pPr>
            <w:r>
              <w:rPr>
                <w:rFonts w:hint="eastAsia" w:ascii="宋体" w:hAnsi="宋体" w:cs="宋体"/>
                <w:kern w:val="0"/>
                <w:sz w:val="24"/>
              </w:rPr>
              <w:t>　　　</w:t>
            </w:r>
          </w:p>
        </w:tc>
        <w:tc>
          <w:tcPr>
            <w:tcW w:w="2370" w:type="dxa"/>
            <w:vAlign w:val="center"/>
          </w:tcPr>
          <w:p w14:paraId="170FF60E">
            <w:pPr>
              <w:widowControl/>
              <w:jc w:val="left"/>
            </w:pPr>
            <w:r>
              <w:rPr>
                <w:rFonts w:hint="eastAsia" w:ascii="宋体" w:hAnsi="宋体" w:cs="宋体"/>
                <w:kern w:val="0"/>
                <w:sz w:val="24"/>
              </w:rPr>
              <w:t>　　　</w:t>
            </w:r>
          </w:p>
        </w:tc>
        <w:tc>
          <w:tcPr>
            <w:tcW w:w="1530" w:type="dxa"/>
            <w:vAlign w:val="center"/>
          </w:tcPr>
          <w:p w14:paraId="69A95C90">
            <w:pPr>
              <w:widowControl/>
              <w:jc w:val="left"/>
            </w:pPr>
            <w:r>
              <w:rPr>
                <w:rFonts w:hint="eastAsia" w:ascii="宋体" w:hAnsi="宋体" w:cs="宋体"/>
                <w:kern w:val="0"/>
                <w:sz w:val="24"/>
              </w:rPr>
              <w:t>　　　</w:t>
            </w:r>
          </w:p>
        </w:tc>
        <w:tc>
          <w:tcPr>
            <w:tcW w:w="1695" w:type="dxa"/>
            <w:vAlign w:val="center"/>
          </w:tcPr>
          <w:p w14:paraId="16CD1553">
            <w:pPr>
              <w:widowControl/>
              <w:jc w:val="left"/>
            </w:pPr>
            <w:r>
              <w:rPr>
                <w:rFonts w:hint="eastAsia" w:ascii="宋体" w:hAnsi="宋体" w:cs="宋体"/>
                <w:kern w:val="0"/>
                <w:sz w:val="24"/>
              </w:rPr>
              <w:t>　　　</w:t>
            </w:r>
          </w:p>
        </w:tc>
        <w:tc>
          <w:tcPr>
            <w:tcW w:w="2025" w:type="dxa"/>
            <w:vAlign w:val="center"/>
          </w:tcPr>
          <w:p w14:paraId="03806F22">
            <w:pPr>
              <w:widowControl/>
              <w:jc w:val="left"/>
            </w:pPr>
            <w:r>
              <w:rPr>
                <w:rFonts w:hint="eastAsia" w:ascii="宋体" w:hAnsi="宋体" w:cs="宋体"/>
                <w:kern w:val="0"/>
                <w:sz w:val="24"/>
              </w:rPr>
              <w:t>　　　</w:t>
            </w:r>
          </w:p>
        </w:tc>
      </w:tr>
    </w:tbl>
    <w:p w14:paraId="2642085C">
      <w:pPr>
        <w:pStyle w:val="5"/>
        <w:widowControl/>
        <w:spacing w:before="0" w:beforeAutospacing="0" w:after="0" w:afterAutospacing="0" w:line="585" w:lineRule="atLeast"/>
        <w:rPr>
          <w:rStyle w:val="8"/>
          <w:rFonts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2020</w:t>
      </w:r>
      <w:r>
        <w:rPr>
          <w:rStyle w:val="8"/>
          <w:rFonts w:hint="eastAsia" w:ascii="微软雅黑" w:hAnsi="微软雅黑" w:eastAsia="微软雅黑" w:cs="微软雅黑"/>
          <w:color w:val="333333"/>
          <w:shd w:val="clear" w:color="auto" w:fill="FFFFFF"/>
        </w:rPr>
        <w:t>年部门预算情况说明</w:t>
      </w:r>
    </w:p>
    <w:p w14:paraId="1AF2CF5C">
      <w:pPr>
        <w:pStyle w:val="5"/>
        <w:widowControl/>
        <w:spacing w:before="0" w:beforeAutospacing="0" w:after="0" w:afterAutospacing="0" w:line="585" w:lineRule="atLeas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w:t>
      </w:r>
      <w:r>
        <w:rPr>
          <w:rFonts w:hint="eastAsia" w:asciiTheme="minorEastAsia" w:hAnsiTheme="minorEastAsia" w:eastAsiaTheme="minorEastAsia" w:cstheme="minorEastAsia"/>
          <w:b/>
          <w:sz w:val="28"/>
          <w:szCs w:val="28"/>
          <w:lang w:eastAsia="zh-CN"/>
        </w:rPr>
        <w:t>2020</w:t>
      </w:r>
      <w:r>
        <w:rPr>
          <w:rFonts w:hint="eastAsia" w:asciiTheme="minorEastAsia" w:hAnsiTheme="minorEastAsia" w:eastAsiaTheme="minorEastAsia" w:cstheme="minorEastAsia"/>
          <w:b/>
          <w:sz w:val="28"/>
          <w:szCs w:val="28"/>
        </w:rPr>
        <w:t>年财政拨款收入支出情况说明</w:t>
      </w:r>
    </w:p>
    <w:p w14:paraId="2B0FB4C1">
      <w:pPr>
        <w:pStyle w:val="5"/>
        <w:widowControl/>
        <w:spacing w:before="0" w:beforeAutospacing="0" w:after="0" w:afterAutospacing="0" w:line="585" w:lineRule="atLeast"/>
        <w:ind w:firstLine="560" w:firstLineChars="200"/>
        <w:rPr>
          <w:rFonts w:ascii="宋体" w:cs="宋体"/>
          <w:sz w:val="28"/>
          <w:szCs w:val="28"/>
        </w:rPr>
      </w:pPr>
      <w:r>
        <w:rPr>
          <w:rFonts w:hint="eastAsia"/>
          <w:sz w:val="28"/>
          <w:szCs w:val="28"/>
          <w:lang w:eastAsia="zh-CN"/>
        </w:rPr>
        <w:t>2020</w:t>
      </w:r>
      <w:r>
        <w:rPr>
          <w:rFonts w:hint="eastAsia" w:ascii="宋体" w:hAnsi="宋体"/>
          <w:color w:val="000000"/>
          <w:spacing w:val="2"/>
          <w:kern w:val="2"/>
          <w:sz w:val="28"/>
          <w:szCs w:val="28"/>
        </w:rPr>
        <w:t>年初预算总收入</w:t>
      </w:r>
      <w:r>
        <w:rPr>
          <w:rFonts w:hint="eastAsia" w:ascii="宋体" w:hAnsi="宋体" w:cs="宋体"/>
          <w:sz w:val="28"/>
          <w:szCs w:val="28"/>
          <w:lang w:eastAsia="zh-CN"/>
        </w:rPr>
        <w:t>274982</w:t>
      </w:r>
      <w:r>
        <w:rPr>
          <w:rFonts w:hint="eastAsia" w:ascii="宋体" w:hAnsi="宋体"/>
          <w:color w:val="000000"/>
          <w:spacing w:val="2"/>
          <w:kern w:val="2"/>
          <w:sz w:val="28"/>
          <w:szCs w:val="28"/>
        </w:rPr>
        <w:t>元，其中：工资福利支出</w:t>
      </w:r>
      <w:r>
        <w:rPr>
          <w:rFonts w:hint="eastAsia" w:ascii="宋体" w:hAnsi="宋体" w:cs="宋体"/>
          <w:kern w:val="2"/>
          <w:sz w:val="28"/>
          <w:szCs w:val="28"/>
          <w:lang w:val="en-US" w:eastAsia="zh-CN"/>
        </w:rPr>
        <w:t>243185</w:t>
      </w:r>
      <w:r>
        <w:rPr>
          <w:rFonts w:hint="eastAsia" w:ascii="宋体" w:hAnsi="宋体"/>
          <w:color w:val="000000"/>
          <w:spacing w:val="2"/>
          <w:kern w:val="2"/>
          <w:sz w:val="28"/>
          <w:szCs w:val="28"/>
        </w:rPr>
        <w:t>元，商品服务支出</w:t>
      </w:r>
      <w:r>
        <w:rPr>
          <w:rFonts w:hint="eastAsia" w:ascii="宋体" w:hAnsi="宋体" w:cs="宋体"/>
          <w:kern w:val="2"/>
          <w:sz w:val="28"/>
          <w:szCs w:val="28"/>
          <w:lang w:val="en-US" w:eastAsia="zh-CN"/>
        </w:rPr>
        <w:t>28438</w:t>
      </w:r>
      <w:r>
        <w:rPr>
          <w:rFonts w:hint="eastAsia" w:ascii="宋体" w:hAnsi="宋体"/>
          <w:color w:val="000000"/>
          <w:spacing w:val="2"/>
          <w:kern w:val="2"/>
          <w:sz w:val="28"/>
          <w:szCs w:val="28"/>
        </w:rPr>
        <w:t>元，对个人和家</w:t>
      </w:r>
      <w:r>
        <w:rPr>
          <w:rFonts w:hint="eastAsia" w:ascii="宋体" w:hAnsi="宋体" w:cs="宋体"/>
          <w:sz w:val="28"/>
          <w:szCs w:val="28"/>
        </w:rPr>
        <w:t>庭补助支出</w:t>
      </w:r>
      <w:r>
        <w:rPr>
          <w:rFonts w:hint="eastAsia" w:ascii="宋体" w:hAnsi="宋体"/>
          <w:color w:val="000000"/>
          <w:spacing w:val="2"/>
          <w:kern w:val="2"/>
          <w:sz w:val="28"/>
          <w:szCs w:val="28"/>
        </w:rPr>
        <w:t>0</w:t>
      </w:r>
      <w:r>
        <w:rPr>
          <w:rFonts w:hint="eastAsia" w:ascii="宋体" w:hAnsi="宋体" w:cs="宋体"/>
          <w:sz w:val="28"/>
          <w:szCs w:val="28"/>
        </w:rPr>
        <w:t>元，专项经费</w:t>
      </w:r>
      <w:r>
        <w:rPr>
          <w:rFonts w:hint="eastAsia" w:ascii="宋体" w:hAnsi="宋体"/>
          <w:color w:val="000000"/>
          <w:spacing w:val="2"/>
          <w:kern w:val="2"/>
          <w:sz w:val="28"/>
          <w:szCs w:val="28"/>
        </w:rPr>
        <w:t>0</w:t>
      </w:r>
      <w:r>
        <w:rPr>
          <w:rFonts w:hint="eastAsia" w:ascii="宋体" w:hAnsi="宋体" w:cs="宋体"/>
          <w:sz w:val="28"/>
          <w:szCs w:val="28"/>
        </w:rPr>
        <w:t>元。</w:t>
      </w:r>
    </w:p>
    <w:p w14:paraId="6A3DCA49">
      <w:pPr>
        <w:rPr>
          <w:rFonts w:ascii="宋体" w:cs="宋体"/>
          <w:b/>
          <w:kern w:val="0"/>
          <w:sz w:val="28"/>
          <w:szCs w:val="28"/>
        </w:rPr>
      </w:pPr>
      <w:r>
        <w:rPr>
          <w:rFonts w:hint="eastAsia" w:ascii="宋体" w:hAnsi="宋体" w:cs="宋体"/>
          <w:b/>
          <w:kern w:val="0"/>
          <w:sz w:val="28"/>
          <w:szCs w:val="28"/>
        </w:rPr>
        <w:t>二、预算收支增减变化说明</w:t>
      </w:r>
    </w:p>
    <w:p w14:paraId="3B14C440">
      <w:pPr>
        <w:ind w:firstLine="420" w:firstLineChars="150"/>
        <w:rPr>
          <w:rFonts w:ascii="宋体" w:hAnsi="宋体" w:cs="宋体"/>
          <w:kern w:val="0"/>
          <w:sz w:val="28"/>
          <w:szCs w:val="28"/>
        </w:rPr>
      </w:pPr>
      <w:r>
        <w:rPr>
          <w:rFonts w:ascii="宋体" w:hAnsi="宋体" w:cs="宋体"/>
          <w:kern w:val="0"/>
          <w:sz w:val="28"/>
          <w:szCs w:val="28"/>
        </w:rPr>
        <w:t xml:space="preserve"> </w:t>
      </w:r>
      <w:r>
        <w:rPr>
          <w:rFonts w:hint="eastAsia" w:ascii="宋体" w:hAnsi="宋体" w:cs="宋体"/>
          <w:kern w:val="0"/>
          <w:sz w:val="28"/>
          <w:szCs w:val="28"/>
        </w:rPr>
        <w:t>本单位</w:t>
      </w:r>
      <w:r>
        <w:rPr>
          <w:rFonts w:hint="eastAsia" w:ascii="宋体" w:hAnsi="宋体" w:cs="宋体"/>
          <w:kern w:val="0"/>
          <w:sz w:val="28"/>
          <w:szCs w:val="28"/>
          <w:lang w:eastAsia="zh-CN"/>
        </w:rPr>
        <w:t>2020</w:t>
      </w:r>
      <w:r>
        <w:rPr>
          <w:rFonts w:hint="eastAsia" w:ascii="宋体" w:hAnsi="宋体" w:cs="宋体"/>
          <w:kern w:val="0"/>
          <w:sz w:val="28"/>
          <w:szCs w:val="28"/>
        </w:rPr>
        <w:t>年财政拨款预算收支</w:t>
      </w:r>
      <w:r>
        <w:rPr>
          <w:rFonts w:hint="eastAsia" w:ascii="宋体" w:hAnsi="宋体" w:cs="宋体"/>
          <w:sz w:val="28"/>
          <w:szCs w:val="28"/>
          <w:lang w:eastAsia="zh-CN"/>
        </w:rPr>
        <w:t>274982</w:t>
      </w:r>
      <w:r>
        <w:rPr>
          <w:rFonts w:hint="eastAsia" w:ascii="宋体" w:hAnsi="宋体" w:cs="宋体"/>
          <w:kern w:val="0"/>
          <w:sz w:val="28"/>
          <w:szCs w:val="28"/>
        </w:rPr>
        <w:t>元，比</w:t>
      </w:r>
      <w:r>
        <w:rPr>
          <w:rFonts w:hint="eastAsia" w:ascii="宋体" w:hAnsi="宋体" w:cs="宋体"/>
          <w:kern w:val="0"/>
          <w:sz w:val="28"/>
          <w:szCs w:val="28"/>
          <w:lang w:eastAsia="zh-CN"/>
        </w:rPr>
        <w:t>2019年</w:t>
      </w:r>
      <w:r>
        <w:rPr>
          <w:rFonts w:hint="eastAsia" w:ascii="宋体" w:hAnsi="宋体" w:cs="宋体"/>
          <w:kern w:val="0"/>
          <w:sz w:val="28"/>
          <w:szCs w:val="28"/>
        </w:rPr>
        <w:t>预算收支</w:t>
      </w:r>
      <w:r>
        <w:rPr>
          <w:rFonts w:hint="eastAsia" w:ascii="宋体" w:hAnsi="宋体" w:cs="宋体"/>
          <w:sz w:val="28"/>
          <w:szCs w:val="28"/>
          <w:lang w:val="en-US" w:eastAsia="zh-CN"/>
        </w:rPr>
        <w:t>284713</w:t>
      </w:r>
      <w:r>
        <w:rPr>
          <w:rFonts w:hint="eastAsia" w:ascii="宋体" w:hAnsi="宋体" w:cs="宋体"/>
          <w:sz w:val="28"/>
          <w:szCs w:val="28"/>
        </w:rPr>
        <w:t>元</w:t>
      </w:r>
      <w:r>
        <w:rPr>
          <w:rFonts w:hint="eastAsia" w:ascii="宋体" w:hAnsi="宋体" w:cs="宋体"/>
          <w:sz w:val="28"/>
          <w:szCs w:val="28"/>
          <w:lang w:eastAsia="zh-CN"/>
        </w:rPr>
        <w:t>减少</w:t>
      </w:r>
      <w:r>
        <w:rPr>
          <w:rFonts w:hint="eastAsia" w:ascii="宋体" w:hAnsi="宋体" w:cs="宋体"/>
          <w:sz w:val="28"/>
          <w:szCs w:val="28"/>
          <w:lang w:val="en-US" w:eastAsia="zh-CN"/>
        </w:rPr>
        <w:t>9731</w:t>
      </w:r>
      <w:r>
        <w:rPr>
          <w:rFonts w:hint="eastAsia" w:ascii="宋体" w:hAnsi="宋体" w:cs="宋体"/>
          <w:kern w:val="0"/>
          <w:sz w:val="28"/>
          <w:szCs w:val="28"/>
        </w:rPr>
        <w:t>元。减少原因：2020年严格压缩一般性支出及</w:t>
      </w:r>
      <w:r>
        <w:rPr>
          <w:rFonts w:hint="eastAsia" w:ascii="宋体" w:hAnsi="宋体" w:cs="宋体"/>
          <w:kern w:val="0"/>
          <w:sz w:val="28"/>
          <w:szCs w:val="28"/>
          <w:lang w:eastAsia="zh-CN"/>
        </w:rPr>
        <w:t>“三公”经费</w:t>
      </w:r>
      <w:r>
        <w:rPr>
          <w:rFonts w:hint="eastAsia" w:ascii="宋体" w:hAnsi="宋体" w:cs="宋体"/>
          <w:kern w:val="0"/>
          <w:sz w:val="28"/>
          <w:szCs w:val="28"/>
        </w:rPr>
        <w:t>支出，公用经费预算比上年压减5%。</w:t>
      </w:r>
    </w:p>
    <w:p w14:paraId="49157BDF">
      <w:pPr>
        <w:pStyle w:val="5"/>
        <w:widowControl/>
        <w:spacing w:before="0" w:beforeAutospacing="0" w:after="0" w:afterAutospacing="0" w:line="585" w:lineRule="atLeast"/>
        <w:rPr>
          <w:rFonts w:ascii="宋体" w:cs="宋体"/>
          <w:b/>
          <w:sz w:val="28"/>
          <w:szCs w:val="28"/>
        </w:rPr>
      </w:pPr>
      <w:r>
        <w:rPr>
          <w:rFonts w:hint="eastAsia" w:ascii="宋体" w:hAnsi="宋体" w:cs="宋体"/>
          <w:b/>
          <w:sz w:val="28"/>
          <w:szCs w:val="28"/>
        </w:rPr>
        <w:t>三、机关运行经费安排情况明细说明</w:t>
      </w:r>
      <w:r>
        <w:rPr>
          <w:rFonts w:hint="eastAsia"/>
          <w:b/>
          <w:sz w:val="28"/>
          <w:szCs w:val="28"/>
        </w:rPr>
        <w:t>及编制的具体标准</w:t>
      </w:r>
    </w:p>
    <w:p w14:paraId="214D3531">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、办公费中办公用品费按年人均</w:t>
      </w:r>
      <w:r>
        <w:rPr>
          <w:rFonts w:ascii="宋体" w:hAnsi="宋体" w:cs="宋体"/>
          <w:sz w:val="28"/>
          <w:szCs w:val="28"/>
        </w:rPr>
        <w:t>200</w:t>
      </w:r>
      <w:r>
        <w:rPr>
          <w:rFonts w:hint="eastAsia" w:ascii="宋体" w:hAnsi="宋体" w:cs="宋体"/>
          <w:sz w:val="28"/>
          <w:szCs w:val="28"/>
        </w:rPr>
        <w:t>元计算，报刊资料费按县级年人均</w:t>
      </w:r>
      <w:r>
        <w:rPr>
          <w:rFonts w:ascii="宋体" w:hAnsi="宋体" w:cs="宋体"/>
          <w:sz w:val="28"/>
          <w:szCs w:val="28"/>
        </w:rPr>
        <w:t>800</w:t>
      </w:r>
      <w:r>
        <w:rPr>
          <w:rFonts w:hint="eastAsia" w:ascii="宋体" w:hAnsi="宋体" w:cs="宋体"/>
          <w:sz w:val="28"/>
          <w:szCs w:val="28"/>
        </w:rPr>
        <w:t>元计算，其他人员按年人均</w:t>
      </w:r>
      <w:r>
        <w:rPr>
          <w:rFonts w:ascii="宋体" w:hAnsi="宋体" w:cs="宋体"/>
          <w:sz w:val="28"/>
          <w:szCs w:val="28"/>
        </w:rPr>
        <w:t>300</w:t>
      </w:r>
      <w:r>
        <w:rPr>
          <w:rFonts w:hint="eastAsia" w:ascii="宋体" w:hAnsi="宋体" w:cs="宋体"/>
          <w:sz w:val="28"/>
          <w:szCs w:val="28"/>
        </w:rPr>
        <w:t>元计算。</w:t>
      </w:r>
    </w:p>
    <w:p w14:paraId="6D8B40B9">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、印刷费按年人均</w:t>
      </w:r>
      <w:r>
        <w:rPr>
          <w:rFonts w:ascii="宋体" w:hAnsi="宋体" w:cs="宋体"/>
          <w:sz w:val="28"/>
          <w:szCs w:val="28"/>
        </w:rPr>
        <w:t>700</w:t>
      </w:r>
      <w:r>
        <w:rPr>
          <w:rFonts w:hint="eastAsia" w:ascii="宋体" w:hAnsi="宋体" w:cs="宋体"/>
          <w:sz w:val="28"/>
          <w:szCs w:val="28"/>
        </w:rPr>
        <w:t>元标准计算，人员少的部门不足</w:t>
      </w:r>
      <w:r>
        <w:rPr>
          <w:rFonts w:ascii="宋体" w:hAnsi="宋体" w:cs="宋体"/>
          <w:sz w:val="28"/>
          <w:szCs w:val="28"/>
        </w:rPr>
        <w:t>3000</w:t>
      </w:r>
      <w:r>
        <w:rPr>
          <w:rFonts w:hint="eastAsia" w:ascii="宋体" w:hAnsi="宋体" w:cs="宋体"/>
          <w:sz w:val="28"/>
          <w:szCs w:val="28"/>
        </w:rPr>
        <w:t>元的考虑其特殊性按</w:t>
      </w:r>
      <w:r>
        <w:rPr>
          <w:rFonts w:ascii="宋体" w:hAnsi="宋体" w:cs="宋体"/>
          <w:sz w:val="28"/>
          <w:szCs w:val="28"/>
        </w:rPr>
        <w:t>3000</w:t>
      </w:r>
      <w:r>
        <w:rPr>
          <w:rFonts w:hint="eastAsia" w:ascii="宋体" w:hAnsi="宋体" w:cs="宋体"/>
          <w:sz w:val="28"/>
          <w:szCs w:val="28"/>
        </w:rPr>
        <w:t>元计算。</w:t>
      </w:r>
    </w:p>
    <w:p w14:paraId="44606B4F">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、水费按年人均</w:t>
      </w:r>
      <w:r>
        <w:rPr>
          <w:rFonts w:ascii="宋体" w:hAnsi="宋体" w:cs="宋体"/>
          <w:sz w:val="28"/>
          <w:szCs w:val="28"/>
        </w:rPr>
        <w:t>50</w:t>
      </w:r>
      <w:r>
        <w:rPr>
          <w:rFonts w:hint="eastAsia" w:ascii="宋体" w:hAnsi="宋体" w:cs="宋体"/>
          <w:sz w:val="28"/>
          <w:szCs w:val="28"/>
        </w:rPr>
        <w:t>元标准计算。电费按年人均</w:t>
      </w:r>
      <w:r>
        <w:rPr>
          <w:rFonts w:ascii="宋体" w:hAnsi="宋体" w:cs="宋体"/>
          <w:sz w:val="28"/>
          <w:szCs w:val="28"/>
        </w:rPr>
        <w:t>1020</w:t>
      </w:r>
      <w:r>
        <w:rPr>
          <w:rFonts w:hint="eastAsia" w:ascii="宋体" w:hAnsi="宋体" w:cs="宋体"/>
          <w:sz w:val="28"/>
          <w:szCs w:val="28"/>
        </w:rPr>
        <w:t>元标准计算。在区政府大院办公的部门水电费直接划拨到行管处。</w:t>
      </w:r>
    </w:p>
    <w:p w14:paraId="5A4CE248">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、邮电费按年人均</w:t>
      </w:r>
      <w:r>
        <w:rPr>
          <w:rFonts w:ascii="宋体" w:hAnsi="宋体" w:cs="宋体"/>
          <w:sz w:val="28"/>
          <w:szCs w:val="28"/>
        </w:rPr>
        <w:t>940</w:t>
      </w:r>
      <w:r>
        <w:rPr>
          <w:rFonts w:hint="eastAsia" w:ascii="宋体" w:hAnsi="宋体" w:cs="宋体"/>
          <w:sz w:val="28"/>
          <w:szCs w:val="28"/>
        </w:rPr>
        <w:t>元标准计算。其中邮政费年人均</w:t>
      </w:r>
      <w:r>
        <w:rPr>
          <w:rFonts w:ascii="宋体" w:hAnsi="宋体" w:cs="宋体"/>
          <w:sz w:val="28"/>
          <w:szCs w:val="28"/>
        </w:rPr>
        <w:t>100</w:t>
      </w:r>
      <w:r>
        <w:rPr>
          <w:rFonts w:hint="eastAsia" w:ascii="宋体" w:hAnsi="宋体" w:cs="宋体"/>
          <w:sz w:val="28"/>
          <w:szCs w:val="28"/>
        </w:rPr>
        <w:t>元，办公电话费年人均</w:t>
      </w:r>
      <w:r>
        <w:rPr>
          <w:rFonts w:ascii="宋体" w:hAnsi="宋体" w:cs="宋体"/>
          <w:sz w:val="28"/>
          <w:szCs w:val="28"/>
        </w:rPr>
        <w:t>840</w:t>
      </w:r>
      <w:r>
        <w:rPr>
          <w:rFonts w:hint="eastAsia" w:ascii="宋体" w:hAnsi="宋体" w:cs="宋体"/>
          <w:sz w:val="28"/>
          <w:szCs w:val="28"/>
        </w:rPr>
        <w:t>元。个人职务通讯费补贴，具体标准按照市相关政策执行。</w:t>
      </w:r>
    </w:p>
    <w:p w14:paraId="1610609B">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、交通费中四大家机动车费用每年每车均按</w:t>
      </w:r>
      <w:r>
        <w:rPr>
          <w:rFonts w:ascii="宋体" w:hAnsi="宋体" w:cs="宋体"/>
          <w:sz w:val="28"/>
          <w:szCs w:val="28"/>
        </w:rPr>
        <w:t>30000</w:t>
      </w:r>
      <w:r>
        <w:rPr>
          <w:rFonts w:hint="eastAsia" w:ascii="宋体" w:hAnsi="宋体" w:cs="宋体"/>
          <w:sz w:val="28"/>
          <w:szCs w:val="28"/>
        </w:rPr>
        <w:t>元标准计算，人员交通补贴按每人每月</w:t>
      </w:r>
      <w:r>
        <w:rPr>
          <w:rFonts w:ascii="宋体" w:hAnsi="宋体" w:cs="宋体"/>
          <w:sz w:val="28"/>
          <w:szCs w:val="28"/>
        </w:rPr>
        <w:t>220</w:t>
      </w:r>
      <w:r>
        <w:rPr>
          <w:rFonts w:hint="eastAsia" w:ascii="宋体" w:hAnsi="宋体" w:cs="宋体"/>
          <w:sz w:val="28"/>
          <w:szCs w:val="28"/>
        </w:rPr>
        <w:t>元标准计算。按《黄石港区党政机关公务用车制度改革实施方案》，公务员按职级标准（</w:t>
      </w:r>
      <w:r>
        <w:rPr>
          <w:rFonts w:ascii="宋体" w:hAnsi="宋体" w:cs="宋体"/>
          <w:sz w:val="28"/>
          <w:szCs w:val="28"/>
        </w:rPr>
        <w:t>1040</w:t>
      </w:r>
      <w:r>
        <w:rPr>
          <w:rFonts w:hint="eastAsia" w:ascii="宋体" w:hAnsi="宋体" w:cs="宋体"/>
          <w:sz w:val="28"/>
          <w:szCs w:val="28"/>
        </w:rPr>
        <w:t>元、</w:t>
      </w:r>
      <w:r>
        <w:rPr>
          <w:rFonts w:ascii="宋体" w:hAnsi="宋体" w:cs="宋体"/>
          <w:sz w:val="28"/>
          <w:szCs w:val="28"/>
        </w:rPr>
        <w:t>940</w:t>
      </w:r>
      <w:r>
        <w:rPr>
          <w:rFonts w:hint="eastAsia" w:ascii="宋体" w:hAnsi="宋体" w:cs="宋体"/>
          <w:sz w:val="28"/>
          <w:szCs w:val="28"/>
        </w:rPr>
        <w:t>元、</w:t>
      </w:r>
      <w:r>
        <w:rPr>
          <w:rFonts w:ascii="宋体" w:hAnsi="宋体" w:cs="宋体"/>
          <w:sz w:val="28"/>
          <w:szCs w:val="28"/>
        </w:rPr>
        <w:t>650</w:t>
      </w:r>
      <w:r>
        <w:rPr>
          <w:rFonts w:hint="eastAsia" w:ascii="宋体" w:hAnsi="宋体" w:cs="宋体"/>
          <w:sz w:val="28"/>
          <w:szCs w:val="28"/>
        </w:rPr>
        <w:t>元、</w:t>
      </w:r>
      <w:r>
        <w:rPr>
          <w:rFonts w:ascii="宋体" w:hAnsi="宋体" w:cs="宋体"/>
          <w:sz w:val="28"/>
          <w:szCs w:val="28"/>
        </w:rPr>
        <w:t>550</w:t>
      </w:r>
      <w:r>
        <w:rPr>
          <w:rFonts w:hint="eastAsia" w:ascii="宋体" w:hAnsi="宋体" w:cs="宋体"/>
          <w:sz w:val="28"/>
          <w:szCs w:val="28"/>
        </w:rPr>
        <w:t>元、</w:t>
      </w:r>
      <w:r>
        <w:rPr>
          <w:rFonts w:ascii="宋体" w:hAnsi="宋体" w:cs="宋体"/>
          <w:sz w:val="28"/>
          <w:szCs w:val="28"/>
        </w:rPr>
        <w:t>450</w:t>
      </w:r>
      <w:r>
        <w:rPr>
          <w:rFonts w:hint="eastAsia" w:ascii="宋体" w:hAnsi="宋体" w:cs="宋体"/>
          <w:sz w:val="28"/>
          <w:szCs w:val="28"/>
        </w:rPr>
        <w:t>元）列入公务员公车改革补贴。</w:t>
      </w:r>
    </w:p>
    <w:p w14:paraId="5BF6BF8C">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、差旅费县级干部按年人均</w:t>
      </w:r>
      <w:r>
        <w:rPr>
          <w:rFonts w:ascii="宋体" w:hAnsi="宋体" w:cs="宋体"/>
          <w:sz w:val="28"/>
          <w:szCs w:val="28"/>
        </w:rPr>
        <w:t>4000</w:t>
      </w:r>
      <w:r>
        <w:rPr>
          <w:rFonts w:hint="eastAsia" w:ascii="宋体" w:hAnsi="宋体" w:cs="宋体"/>
          <w:sz w:val="28"/>
          <w:szCs w:val="28"/>
        </w:rPr>
        <w:t>元，其他干部按年人均</w:t>
      </w:r>
      <w:r>
        <w:rPr>
          <w:rFonts w:ascii="宋体" w:hAnsi="宋体" w:cs="宋体"/>
          <w:sz w:val="28"/>
          <w:szCs w:val="28"/>
        </w:rPr>
        <w:t>1000</w:t>
      </w:r>
      <w:r>
        <w:rPr>
          <w:rFonts w:hint="eastAsia" w:ascii="宋体" w:hAnsi="宋体" w:cs="宋体"/>
          <w:sz w:val="28"/>
          <w:szCs w:val="28"/>
        </w:rPr>
        <w:t>元计算。</w:t>
      </w:r>
    </w:p>
    <w:p w14:paraId="584153C1">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7</w:t>
      </w:r>
      <w:r>
        <w:rPr>
          <w:rFonts w:hint="eastAsia" w:ascii="宋体" w:hAnsi="宋体" w:cs="宋体"/>
          <w:sz w:val="28"/>
          <w:szCs w:val="28"/>
        </w:rPr>
        <w:t>、物业管理补贴，具体标准按照市相关政策执行。</w:t>
      </w:r>
    </w:p>
    <w:p w14:paraId="5105F31E">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8</w:t>
      </w:r>
      <w:r>
        <w:rPr>
          <w:rFonts w:hint="eastAsia" w:ascii="宋体" w:hAnsi="宋体" w:cs="宋体"/>
          <w:sz w:val="28"/>
          <w:szCs w:val="28"/>
        </w:rPr>
        <w:t>、维修（维护）费按年人均</w:t>
      </w:r>
      <w:r>
        <w:rPr>
          <w:rFonts w:ascii="宋体" w:hAnsi="宋体" w:cs="宋体"/>
          <w:sz w:val="28"/>
          <w:szCs w:val="28"/>
        </w:rPr>
        <w:t>100</w:t>
      </w:r>
      <w:r>
        <w:rPr>
          <w:rFonts w:hint="eastAsia" w:ascii="宋体" w:hAnsi="宋体" w:cs="宋体"/>
          <w:sz w:val="28"/>
          <w:szCs w:val="28"/>
        </w:rPr>
        <w:t>元标准计算，在区政府大院办公的部门预算的维修费直接划拨到行管处。</w:t>
      </w:r>
    </w:p>
    <w:p w14:paraId="702A5F42">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9</w:t>
      </w:r>
      <w:r>
        <w:rPr>
          <w:rFonts w:hint="eastAsia" w:ascii="宋体" w:hAnsi="宋体" w:cs="宋体"/>
          <w:sz w:val="28"/>
          <w:szCs w:val="28"/>
        </w:rPr>
        <w:t>、业务招待费按区残联原核定的标准安排。</w:t>
      </w:r>
    </w:p>
    <w:p w14:paraId="13C4F8ED">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10</w:t>
      </w:r>
      <w:r>
        <w:rPr>
          <w:rFonts w:hint="eastAsia" w:ascii="宋体" w:hAnsi="宋体" w:cs="宋体"/>
          <w:sz w:val="28"/>
          <w:szCs w:val="28"/>
        </w:rPr>
        <w:t>、培训（职工教育）费按工资额的</w:t>
      </w:r>
      <w:r>
        <w:rPr>
          <w:rFonts w:ascii="宋体" w:hAnsi="宋体" w:cs="宋体"/>
          <w:sz w:val="28"/>
          <w:szCs w:val="28"/>
        </w:rPr>
        <w:t>1.5%</w:t>
      </w:r>
      <w:r>
        <w:rPr>
          <w:rFonts w:hint="eastAsia" w:ascii="宋体" w:hAnsi="宋体" w:cs="宋体"/>
          <w:sz w:val="28"/>
          <w:szCs w:val="28"/>
        </w:rPr>
        <w:t>计算，残联经费按工资总额的</w:t>
      </w:r>
      <w:r>
        <w:rPr>
          <w:rFonts w:ascii="宋体" w:hAnsi="宋体" w:cs="宋体"/>
          <w:sz w:val="28"/>
          <w:szCs w:val="28"/>
        </w:rPr>
        <w:t>2%</w:t>
      </w:r>
      <w:r>
        <w:rPr>
          <w:rFonts w:hint="eastAsia" w:ascii="宋体" w:hAnsi="宋体" w:cs="宋体"/>
          <w:sz w:val="28"/>
          <w:szCs w:val="28"/>
        </w:rPr>
        <w:t>计算，福利费按工资额的</w:t>
      </w:r>
      <w:r>
        <w:rPr>
          <w:rFonts w:ascii="宋体" w:hAnsi="宋体" w:cs="宋体"/>
          <w:sz w:val="28"/>
          <w:szCs w:val="28"/>
        </w:rPr>
        <w:t>2.5%</w:t>
      </w:r>
      <w:r>
        <w:rPr>
          <w:rFonts w:hint="eastAsia" w:ascii="宋体" w:hAnsi="宋体" w:cs="宋体"/>
          <w:sz w:val="28"/>
          <w:szCs w:val="28"/>
        </w:rPr>
        <w:t>计算。</w:t>
      </w:r>
    </w:p>
    <w:p w14:paraId="1DFF3C43">
      <w:pPr>
        <w:pStyle w:val="5"/>
        <w:widowControl/>
        <w:spacing w:before="0" w:beforeAutospacing="0" w:after="0" w:afterAutospacing="0" w:line="585" w:lineRule="atLeast"/>
        <w:rPr>
          <w:rFonts w:ascii="宋体" w:cs="宋体"/>
          <w:sz w:val="28"/>
          <w:szCs w:val="28"/>
        </w:rPr>
      </w:pPr>
      <w:r>
        <w:rPr>
          <w:rFonts w:ascii="宋体" w:hAnsi="宋体" w:cs="宋体"/>
          <w:sz w:val="28"/>
          <w:szCs w:val="28"/>
        </w:rPr>
        <w:t>11</w:t>
      </w:r>
      <w:r>
        <w:rPr>
          <w:rFonts w:hint="eastAsia" w:ascii="宋体" w:hAnsi="宋体" w:cs="宋体"/>
          <w:sz w:val="28"/>
          <w:szCs w:val="28"/>
        </w:rPr>
        <w:t>、其它商品和服务支出考虑部门实际情况和上年情况适当安排</w:t>
      </w:r>
    </w:p>
    <w:tbl>
      <w:tblPr>
        <w:tblStyle w:val="6"/>
        <w:tblW w:w="8625" w:type="dxa"/>
        <w:tblInd w:w="-279" w:type="dxa"/>
        <w:tblLayout w:type="fixed"/>
        <w:tblCellMar>
          <w:top w:w="15" w:type="dxa"/>
          <w:left w:w="15" w:type="dxa"/>
          <w:bottom w:w="15" w:type="dxa"/>
          <w:right w:w="15" w:type="dxa"/>
        </w:tblCellMar>
      </w:tblPr>
      <w:tblGrid>
        <w:gridCol w:w="3630"/>
        <w:gridCol w:w="1320"/>
        <w:gridCol w:w="1486"/>
        <w:gridCol w:w="2189"/>
      </w:tblGrid>
      <w:tr w14:paraId="54996D5C">
        <w:tblPrEx>
          <w:tblCellMar>
            <w:top w:w="15" w:type="dxa"/>
            <w:left w:w="15" w:type="dxa"/>
            <w:bottom w:w="15" w:type="dxa"/>
            <w:right w:w="15" w:type="dxa"/>
          </w:tblCellMar>
        </w:tblPrEx>
        <w:trPr>
          <w:trHeight w:val="75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35A0CBF4">
            <w:pPr>
              <w:widowControl/>
              <w:ind w:firstLine="562" w:firstLineChars="200"/>
              <w:jc w:val="center"/>
              <w:textAlignment w:val="center"/>
              <w:rPr>
                <w:rFonts w:ascii="宋体" w:cs="宋体"/>
                <w:b/>
                <w:bCs/>
                <w:color w:val="000000"/>
                <w:sz w:val="28"/>
                <w:szCs w:val="28"/>
              </w:rPr>
            </w:pPr>
            <w:r>
              <w:rPr>
                <w:rFonts w:hint="eastAsia" w:ascii="宋体" w:cs="宋体"/>
                <w:b/>
                <w:bCs/>
                <w:color w:val="000000"/>
                <w:sz w:val="28"/>
                <w:szCs w:val="28"/>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63213EAB">
            <w:pPr>
              <w:widowControl/>
              <w:jc w:val="center"/>
              <w:textAlignment w:val="center"/>
              <w:rPr>
                <w:rFonts w:ascii="宋体" w:cs="宋体"/>
                <w:b/>
                <w:bCs/>
                <w:color w:val="000000"/>
                <w:sz w:val="28"/>
                <w:szCs w:val="28"/>
              </w:rPr>
            </w:pPr>
            <w:r>
              <w:rPr>
                <w:rFonts w:hint="eastAsia" w:ascii="宋体" w:cs="宋体"/>
                <w:b/>
                <w:bCs/>
                <w:color w:val="000000"/>
                <w:sz w:val="28"/>
                <w:szCs w:val="28"/>
              </w:rPr>
              <w:t>人数</w:t>
            </w:r>
          </w:p>
        </w:tc>
        <w:tc>
          <w:tcPr>
            <w:tcW w:w="148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7599A870">
            <w:pPr>
              <w:widowControl/>
              <w:jc w:val="center"/>
              <w:textAlignment w:val="center"/>
              <w:rPr>
                <w:rFonts w:ascii="宋体" w:cs="宋体"/>
                <w:b/>
                <w:bCs/>
                <w:color w:val="000000"/>
                <w:sz w:val="28"/>
                <w:szCs w:val="28"/>
              </w:rPr>
            </w:pPr>
            <w:r>
              <w:rPr>
                <w:rFonts w:hint="eastAsia" w:ascii="宋体" w:cs="宋体"/>
                <w:b/>
                <w:bCs/>
                <w:color w:val="000000"/>
                <w:sz w:val="28"/>
                <w:szCs w:val="28"/>
              </w:rPr>
              <w:t>人均标准</w:t>
            </w:r>
          </w:p>
        </w:tc>
        <w:tc>
          <w:tcPr>
            <w:tcW w:w="2189"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7719E4B0">
            <w:pPr>
              <w:widowControl/>
              <w:jc w:val="center"/>
              <w:textAlignment w:val="center"/>
              <w:rPr>
                <w:rFonts w:ascii="宋体" w:cs="宋体"/>
                <w:b/>
                <w:bCs/>
                <w:color w:val="000000"/>
                <w:sz w:val="28"/>
                <w:szCs w:val="28"/>
              </w:rPr>
            </w:pPr>
            <w:r>
              <w:rPr>
                <w:rFonts w:hint="eastAsia" w:ascii="宋体" w:cs="宋体"/>
                <w:b/>
                <w:bCs/>
                <w:color w:val="000000"/>
                <w:sz w:val="28"/>
                <w:szCs w:val="28"/>
              </w:rPr>
              <w:t>金额</w:t>
            </w:r>
          </w:p>
        </w:tc>
      </w:tr>
      <w:tr w14:paraId="4B46D0D5">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3774BD0">
            <w:pPr>
              <w:widowControl/>
              <w:ind w:firstLine="480" w:firstLineChars="200"/>
              <w:jc w:val="left"/>
              <w:textAlignment w:val="center"/>
              <w:rPr>
                <w:rFonts w:ascii="宋体" w:cs="宋体"/>
                <w:color w:val="000000"/>
                <w:sz w:val="24"/>
              </w:rPr>
            </w:pPr>
            <w:r>
              <w:rPr>
                <w:rFonts w:hint="eastAsia" w:ascii="宋体" w:hAnsi="宋体" w:cs="宋体"/>
                <w:color w:val="000000"/>
                <w:kern w:val="0"/>
                <w:sz w:val="24"/>
              </w:rPr>
              <w:t>二、商品和服务支出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49EA657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 </w:t>
            </w:r>
          </w:p>
        </w:tc>
        <w:tc>
          <w:tcPr>
            <w:tcW w:w="1486" w:type="dxa"/>
            <w:tcBorders>
              <w:top w:val="single" w:color="000000" w:sz="4" w:space="0"/>
              <w:left w:val="single" w:color="000000" w:sz="4" w:space="0"/>
              <w:bottom w:val="single" w:color="000000" w:sz="4" w:space="0"/>
              <w:right w:val="single" w:color="000000" w:sz="4" w:space="0"/>
            </w:tcBorders>
            <w:vAlign w:val="center"/>
          </w:tcPr>
          <w:p w14:paraId="6F5EB73B">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14219 </w:t>
            </w:r>
          </w:p>
        </w:tc>
        <w:tc>
          <w:tcPr>
            <w:tcW w:w="2189" w:type="dxa"/>
            <w:tcBorders>
              <w:top w:val="single" w:color="000000" w:sz="4" w:space="0"/>
              <w:left w:val="single" w:color="000000" w:sz="4" w:space="0"/>
              <w:bottom w:val="single" w:color="000000" w:sz="4" w:space="0"/>
              <w:right w:val="single" w:color="000000" w:sz="4" w:space="0"/>
            </w:tcBorders>
            <w:vAlign w:val="center"/>
          </w:tcPr>
          <w:p w14:paraId="5B81148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28438 </w:t>
            </w:r>
          </w:p>
        </w:tc>
      </w:tr>
      <w:tr w14:paraId="3629908D">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6684422">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办公费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4DEF54B">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1BA93CA9">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4EFCF117">
            <w:pPr>
              <w:jc w:val="center"/>
              <w:rPr>
                <w:rFonts w:cs="宋体" w:asciiTheme="minorEastAsia" w:hAnsiTheme="minorEastAsia" w:eastAsiaTheme="minorEastAsia"/>
                <w:color w:val="000000"/>
                <w:sz w:val="24"/>
              </w:rPr>
            </w:pPr>
          </w:p>
        </w:tc>
      </w:tr>
      <w:tr w14:paraId="6A9EC6AA">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570A382A">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日常办公用品费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0F880B2">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4D30501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0C36BD65">
            <w:pPr>
              <w:jc w:val="center"/>
              <w:rPr>
                <w:rFonts w:cs="宋体" w:asciiTheme="minorEastAsia" w:hAnsiTheme="minorEastAsia" w:eastAsiaTheme="minorEastAsia"/>
                <w:color w:val="000000"/>
                <w:sz w:val="24"/>
              </w:rPr>
            </w:pPr>
          </w:p>
        </w:tc>
      </w:tr>
      <w:tr w14:paraId="4307A5EB">
        <w:tblPrEx>
          <w:tblCellMar>
            <w:top w:w="15" w:type="dxa"/>
            <w:left w:w="15" w:type="dxa"/>
            <w:bottom w:w="15" w:type="dxa"/>
            <w:right w:w="15" w:type="dxa"/>
          </w:tblCellMar>
        </w:tblPrEx>
        <w:trPr>
          <w:trHeight w:val="390" w:hRule="atLeast"/>
        </w:trPr>
        <w:tc>
          <w:tcPr>
            <w:tcW w:w="3630" w:type="dxa"/>
            <w:tcBorders>
              <w:left w:val="single" w:color="000000" w:sz="4" w:space="0"/>
              <w:bottom w:val="single" w:color="000000" w:sz="4" w:space="0"/>
              <w:right w:val="single" w:color="000000" w:sz="4" w:space="0"/>
            </w:tcBorders>
            <w:vAlign w:val="bottom"/>
          </w:tcPr>
          <w:p w14:paraId="18B6FCDF">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报刊资料费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11436CF">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464E98D4">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2FE4225F">
            <w:pPr>
              <w:jc w:val="center"/>
              <w:rPr>
                <w:rFonts w:cs="宋体" w:asciiTheme="minorEastAsia" w:hAnsiTheme="minorEastAsia" w:eastAsiaTheme="minorEastAsia"/>
                <w:color w:val="000000"/>
                <w:sz w:val="24"/>
              </w:rPr>
            </w:pPr>
          </w:p>
        </w:tc>
      </w:tr>
      <w:tr w14:paraId="078E9532">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576AF3AF">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38ADC994">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585C4B40">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025E9455">
            <w:pPr>
              <w:jc w:val="center"/>
              <w:rPr>
                <w:rFonts w:cs="宋体" w:asciiTheme="minorEastAsia" w:hAnsiTheme="minorEastAsia" w:eastAsiaTheme="minorEastAsia"/>
                <w:color w:val="000000"/>
                <w:sz w:val="24"/>
              </w:rPr>
            </w:pPr>
          </w:p>
        </w:tc>
      </w:tr>
      <w:tr w14:paraId="6DA9B3F0">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0D5BB039">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56027683">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249D626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435628A1">
            <w:pPr>
              <w:jc w:val="center"/>
              <w:rPr>
                <w:rFonts w:cs="宋体" w:asciiTheme="minorEastAsia" w:hAnsiTheme="minorEastAsia" w:eastAsiaTheme="minorEastAsia"/>
                <w:color w:val="000000"/>
                <w:sz w:val="24"/>
              </w:rPr>
            </w:pPr>
          </w:p>
        </w:tc>
      </w:tr>
      <w:tr w14:paraId="760A78E5">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F14F495">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印刷费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0674440">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744BD41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71CAC155">
            <w:pPr>
              <w:jc w:val="center"/>
              <w:rPr>
                <w:rFonts w:cs="宋体" w:asciiTheme="minorEastAsia" w:hAnsiTheme="minorEastAsia" w:eastAsiaTheme="minorEastAsia"/>
                <w:color w:val="000000"/>
                <w:sz w:val="24"/>
              </w:rPr>
            </w:pPr>
          </w:p>
        </w:tc>
      </w:tr>
      <w:tr w14:paraId="32CDBA2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72003AE">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水费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43F977A">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1D46120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 </w:t>
            </w:r>
          </w:p>
        </w:tc>
        <w:tc>
          <w:tcPr>
            <w:tcW w:w="2189" w:type="dxa"/>
            <w:tcBorders>
              <w:top w:val="single" w:color="000000" w:sz="4" w:space="0"/>
              <w:left w:val="single" w:color="000000" w:sz="4" w:space="0"/>
              <w:bottom w:val="single" w:color="000000" w:sz="4" w:space="0"/>
              <w:right w:val="single" w:color="000000" w:sz="4" w:space="0"/>
            </w:tcBorders>
            <w:vAlign w:val="center"/>
          </w:tcPr>
          <w:p w14:paraId="7F2AC6C0">
            <w:pPr>
              <w:jc w:val="center"/>
              <w:rPr>
                <w:rFonts w:cs="宋体" w:asciiTheme="minorEastAsia" w:hAnsiTheme="minorEastAsia" w:eastAsiaTheme="minorEastAsia"/>
                <w:color w:val="000000"/>
                <w:sz w:val="24"/>
              </w:rPr>
            </w:pPr>
          </w:p>
        </w:tc>
      </w:tr>
      <w:tr w14:paraId="6DC698A7">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BF45249">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A977026">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30DF407E">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1020 </w:t>
            </w:r>
          </w:p>
        </w:tc>
        <w:tc>
          <w:tcPr>
            <w:tcW w:w="2189" w:type="dxa"/>
            <w:tcBorders>
              <w:top w:val="single" w:color="000000" w:sz="4" w:space="0"/>
              <w:left w:val="single" w:color="000000" w:sz="4" w:space="0"/>
              <w:bottom w:val="single" w:color="000000" w:sz="4" w:space="0"/>
              <w:right w:val="single" w:color="000000" w:sz="4" w:space="0"/>
            </w:tcBorders>
            <w:vAlign w:val="center"/>
          </w:tcPr>
          <w:p w14:paraId="4BCA0589">
            <w:pPr>
              <w:jc w:val="center"/>
              <w:rPr>
                <w:rFonts w:cs="宋体" w:asciiTheme="minorEastAsia" w:hAnsiTheme="minorEastAsia" w:eastAsiaTheme="minorEastAsia"/>
                <w:color w:val="000000"/>
                <w:sz w:val="24"/>
              </w:rPr>
            </w:pPr>
          </w:p>
        </w:tc>
      </w:tr>
      <w:tr w14:paraId="0A2876E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F0ECC09">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邮电费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A521D45">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3F6F5062">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5F084DE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1920 </w:t>
            </w:r>
          </w:p>
        </w:tc>
      </w:tr>
      <w:tr w14:paraId="1428F500">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0156C6E3">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一般邮政费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C04597B">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8F9D57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65EE77C4">
            <w:pPr>
              <w:jc w:val="center"/>
              <w:rPr>
                <w:rFonts w:cs="宋体" w:asciiTheme="minorEastAsia" w:hAnsiTheme="minorEastAsia" w:eastAsiaTheme="minorEastAsia"/>
                <w:color w:val="000000"/>
                <w:sz w:val="24"/>
              </w:rPr>
            </w:pPr>
          </w:p>
        </w:tc>
      </w:tr>
      <w:tr w14:paraId="5375F28D">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7AE08F2E">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办公电话费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E76827B">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4D6DE5D7">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840 </w:t>
            </w:r>
          </w:p>
        </w:tc>
        <w:tc>
          <w:tcPr>
            <w:tcW w:w="2189" w:type="dxa"/>
            <w:tcBorders>
              <w:top w:val="single" w:color="000000" w:sz="4" w:space="0"/>
              <w:left w:val="single" w:color="000000" w:sz="4" w:space="0"/>
              <w:bottom w:val="single" w:color="000000" w:sz="4" w:space="0"/>
              <w:right w:val="single" w:color="000000" w:sz="4" w:space="0"/>
            </w:tcBorders>
            <w:vAlign w:val="center"/>
          </w:tcPr>
          <w:p w14:paraId="197AA5B7">
            <w:pPr>
              <w:jc w:val="center"/>
              <w:rPr>
                <w:rFonts w:cs="宋体" w:asciiTheme="minorEastAsia" w:hAnsiTheme="minorEastAsia" w:eastAsiaTheme="minorEastAsia"/>
                <w:color w:val="000000"/>
                <w:sz w:val="24"/>
              </w:rPr>
            </w:pPr>
          </w:p>
        </w:tc>
      </w:tr>
      <w:tr w14:paraId="443C4A05">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1D18D9C8">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通讯补贴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6AE432A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 </w:t>
            </w:r>
          </w:p>
        </w:tc>
        <w:tc>
          <w:tcPr>
            <w:tcW w:w="1486" w:type="dxa"/>
            <w:tcBorders>
              <w:top w:val="single" w:color="000000" w:sz="4" w:space="0"/>
              <w:left w:val="single" w:color="000000" w:sz="4" w:space="0"/>
              <w:bottom w:val="single" w:color="000000" w:sz="4" w:space="0"/>
              <w:right w:val="single" w:color="000000" w:sz="4" w:space="0"/>
            </w:tcBorders>
            <w:vAlign w:val="center"/>
          </w:tcPr>
          <w:p w14:paraId="23B2C88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160 </w:t>
            </w:r>
          </w:p>
        </w:tc>
        <w:tc>
          <w:tcPr>
            <w:tcW w:w="2189" w:type="dxa"/>
            <w:tcBorders>
              <w:top w:val="single" w:color="000000" w:sz="4" w:space="0"/>
              <w:left w:val="single" w:color="000000" w:sz="4" w:space="0"/>
              <w:bottom w:val="single" w:color="000000" w:sz="4" w:space="0"/>
              <w:right w:val="single" w:color="000000" w:sz="4" w:space="0"/>
            </w:tcBorders>
            <w:vAlign w:val="center"/>
          </w:tcPr>
          <w:p w14:paraId="15B6B58A">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1920 </w:t>
            </w:r>
          </w:p>
        </w:tc>
      </w:tr>
      <w:tr w14:paraId="1CCD8691">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1222BA5">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物业管理补贴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4E45226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 </w:t>
            </w:r>
          </w:p>
        </w:tc>
        <w:tc>
          <w:tcPr>
            <w:tcW w:w="1486" w:type="dxa"/>
            <w:tcBorders>
              <w:top w:val="single" w:color="000000" w:sz="4" w:space="0"/>
              <w:left w:val="single" w:color="000000" w:sz="4" w:space="0"/>
              <w:bottom w:val="single" w:color="000000" w:sz="4" w:space="0"/>
              <w:right w:val="single" w:color="000000" w:sz="4" w:space="0"/>
            </w:tcBorders>
            <w:vAlign w:val="center"/>
          </w:tcPr>
          <w:p w14:paraId="5DB3097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420 </w:t>
            </w:r>
          </w:p>
        </w:tc>
        <w:tc>
          <w:tcPr>
            <w:tcW w:w="2189" w:type="dxa"/>
            <w:tcBorders>
              <w:top w:val="single" w:color="000000" w:sz="4" w:space="0"/>
              <w:left w:val="single" w:color="000000" w:sz="4" w:space="0"/>
              <w:bottom w:val="single" w:color="000000" w:sz="4" w:space="0"/>
              <w:right w:val="single" w:color="000000" w:sz="4" w:space="0"/>
            </w:tcBorders>
            <w:vAlign w:val="center"/>
          </w:tcPr>
          <w:p w14:paraId="7851B46A">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5040 </w:t>
            </w:r>
          </w:p>
        </w:tc>
      </w:tr>
      <w:tr w14:paraId="318D935A">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9F2A462">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交通费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347B052">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28C7702B">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35344AD7">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13080 </w:t>
            </w:r>
          </w:p>
        </w:tc>
      </w:tr>
      <w:tr w14:paraId="682FC583">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0E9A020A">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机动车</w:t>
            </w:r>
            <w:r>
              <w:rPr>
                <w:rFonts w:ascii="Times New Roman" w:hAnsi="Times New Roman"/>
                <w:color w:val="000000"/>
                <w:kern w:val="0"/>
                <w:sz w:val="24"/>
              </w:rPr>
              <w:t>(</w:t>
            </w:r>
            <w:r>
              <w:rPr>
                <w:rFonts w:hint="eastAsia" w:ascii="仿宋_GB2312" w:hAnsi="Times New Roman" w:eastAsia="仿宋_GB2312" w:cs="仿宋_GB2312"/>
                <w:color w:val="000000"/>
                <w:kern w:val="0"/>
                <w:sz w:val="24"/>
              </w:rPr>
              <w:t>交通）费用</w:t>
            </w:r>
          </w:p>
        </w:tc>
        <w:tc>
          <w:tcPr>
            <w:tcW w:w="1320" w:type="dxa"/>
            <w:tcBorders>
              <w:top w:val="single" w:color="000000" w:sz="4" w:space="0"/>
              <w:left w:val="single" w:color="000000" w:sz="4" w:space="0"/>
              <w:bottom w:val="single" w:color="000000" w:sz="4" w:space="0"/>
              <w:right w:val="single" w:color="000000" w:sz="4" w:space="0"/>
            </w:tcBorders>
            <w:vAlign w:val="center"/>
          </w:tcPr>
          <w:p w14:paraId="1E22E135">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162591A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22000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4B60C384">
            <w:pPr>
              <w:jc w:val="center"/>
              <w:rPr>
                <w:rFonts w:cs="宋体" w:asciiTheme="minorEastAsia" w:hAnsiTheme="minorEastAsia" w:eastAsiaTheme="minorEastAsia"/>
                <w:color w:val="000000"/>
                <w:sz w:val="24"/>
              </w:rPr>
            </w:pPr>
          </w:p>
        </w:tc>
      </w:tr>
      <w:tr w14:paraId="7E81A53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011C7EF1">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交通补贴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2D3C4D1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 </w:t>
            </w:r>
          </w:p>
        </w:tc>
        <w:tc>
          <w:tcPr>
            <w:tcW w:w="1486" w:type="dxa"/>
            <w:tcBorders>
              <w:top w:val="single" w:color="000000" w:sz="4" w:space="0"/>
              <w:left w:val="single" w:color="000000" w:sz="4" w:space="0"/>
              <w:bottom w:val="single" w:color="000000" w:sz="4" w:space="0"/>
              <w:right w:val="single" w:color="000000" w:sz="4" w:space="0"/>
            </w:tcBorders>
            <w:vAlign w:val="center"/>
          </w:tcPr>
          <w:p w14:paraId="5A4CEF5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220 </w:t>
            </w:r>
          </w:p>
        </w:tc>
        <w:tc>
          <w:tcPr>
            <w:tcW w:w="2189" w:type="dxa"/>
            <w:tcBorders>
              <w:top w:val="single" w:color="000000" w:sz="4" w:space="0"/>
              <w:left w:val="single" w:color="000000" w:sz="4" w:space="0"/>
              <w:bottom w:val="single" w:color="000000" w:sz="4" w:space="0"/>
              <w:right w:val="single" w:color="000000" w:sz="4" w:space="0"/>
            </w:tcBorders>
            <w:vAlign w:val="center"/>
          </w:tcPr>
          <w:p w14:paraId="7C6B4887">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5280 </w:t>
            </w:r>
          </w:p>
        </w:tc>
      </w:tr>
      <w:tr w14:paraId="76C2F6E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60061035">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公务员公车改革补贴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2170C9E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 </w:t>
            </w:r>
          </w:p>
        </w:tc>
        <w:tc>
          <w:tcPr>
            <w:tcW w:w="1486" w:type="dxa"/>
            <w:tcBorders>
              <w:top w:val="single" w:color="000000" w:sz="4" w:space="0"/>
              <w:left w:val="single" w:color="000000" w:sz="4" w:space="0"/>
              <w:bottom w:val="single" w:color="000000" w:sz="4" w:space="0"/>
              <w:right w:val="single" w:color="000000" w:sz="4" w:space="0"/>
            </w:tcBorders>
            <w:vAlign w:val="center"/>
          </w:tcPr>
          <w:p w14:paraId="432AADE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650 </w:t>
            </w:r>
          </w:p>
        </w:tc>
        <w:tc>
          <w:tcPr>
            <w:tcW w:w="2189" w:type="dxa"/>
            <w:tcBorders>
              <w:top w:val="single" w:color="000000" w:sz="4" w:space="0"/>
              <w:left w:val="single" w:color="000000" w:sz="4" w:space="0"/>
              <w:bottom w:val="single" w:color="000000" w:sz="4" w:space="0"/>
              <w:right w:val="single" w:color="000000" w:sz="4" w:space="0"/>
            </w:tcBorders>
            <w:vAlign w:val="center"/>
          </w:tcPr>
          <w:p w14:paraId="0CB4CCD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7800 </w:t>
            </w:r>
          </w:p>
        </w:tc>
      </w:tr>
      <w:tr w14:paraId="03789A4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B517D66">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差旅费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826A2E2">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53C43319">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3D29EF9C">
            <w:pPr>
              <w:jc w:val="center"/>
              <w:rPr>
                <w:rFonts w:cs="宋体" w:asciiTheme="minorEastAsia" w:hAnsiTheme="minorEastAsia" w:eastAsiaTheme="minorEastAsia"/>
                <w:color w:val="000000"/>
                <w:sz w:val="24"/>
              </w:rPr>
            </w:pPr>
          </w:p>
        </w:tc>
      </w:tr>
      <w:tr w14:paraId="342E720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1B0D09E8">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079634DE">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2A1F41E4">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7DDC9F0F">
            <w:pPr>
              <w:jc w:val="center"/>
              <w:rPr>
                <w:rFonts w:cs="宋体" w:asciiTheme="minorEastAsia" w:hAnsiTheme="minorEastAsia" w:eastAsiaTheme="minorEastAsia"/>
                <w:color w:val="000000"/>
                <w:sz w:val="24"/>
              </w:rPr>
            </w:pPr>
          </w:p>
        </w:tc>
      </w:tr>
      <w:tr w14:paraId="154AE2A2">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533DCB75">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5A33F08A">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7206E83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1E285310">
            <w:pPr>
              <w:jc w:val="center"/>
              <w:rPr>
                <w:rFonts w:cs="宋体" w:asciiTheme="minorEastAsia" w:hAnsiTheme="minorEastAsia" w:eastAsiaTheme="minorEastAsia"/>
                <w:color w:val="000000"/>
                <w:sz w:val="24"/>
              </w:rPr>
            </w:pPr>
          </w:p>
        </w:tc>
      </w:tr>
      <w:tr w14:paraId="21B9058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27C29D4">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出国费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55E0E3D">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7D1B1CDF">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42391415">
            <w:pPr>
              <w:jc w:val="center"/>
              <w:rPr>
                <w:rFonts w:cs="宋体" w:asciiTheme="minorEastAsia" w:hAnsiTheme="minorEastAsia" w:eastAsiaTheme="minorEastAsia"/>
                <w:color w:val="000000"/>
                <w:sz w:val="24"/>
              </w:rPr>
            </w:pPr>
          </w:p>
        </w:tc>
      </w:tr>
      <w:tr w14:paraId="377962E0">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2A21238">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维修（护）费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64BD8CF">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2E885BF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55DB9A93">
            <w:pPr>
              <w:jc w:val="center"/>
              <w:rPr>
                <w:rFonts w:cs="宋体" w:asciiTheme="minorEastAsia" w:hAnsiTheme="minorEastAsia" w:eastAsiaTheme="minorEastAsia"/>
                <w:color w:val="000000"/>
                <w:sz w:val="24"/>
              </w:rPr>
            </w:pPr>
          </w:p>
        </w:tc>
      </w:tr>
      <w:tr w14:paraId="0D8F7D41">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D4009A8">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租赁（房屋设备网络）费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939E3AE">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2C5C84A9">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4CDED2C4">
            <w:pPr>
              <w:jc w:val="center"/>
              <w:rPr>
                <w:rFonts w:cs="宋体" w:asciiTheme="minorEastAsia" w:hAnsiTheme="minorEastAsia" w:eastAsiaTheme="minorEastAsia"/>
                <w:color w:val="000000"/>
                <w:sz w:val="24"/>
              </w:rPr>
            </w:pPr>
          </w:p>
        </w:tc>
      </w:tr>
      <w:tr w14:paraId="74952AEA">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0013CF7">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会议费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29EC5A6">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698342C">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6DA9DA5E">
            <w:pPr>
              <w:jc w:val="center"/>
              <w:rPr>
                <w:rFonts w:cs="宋体" w:asciiTheme="minorEastAsia" w:hAnsiTheme="minorEastAsia" w:eastAsiaTheme="minorEastAsia"/>
                <w:color w:val="000000"/>
                <w:sz w:val="24"/>
              </w:rPr>
            </w:pPr>
          </w:p>
        </w:tc>
      </w:tr>
      <w:tr w14:paraId="69C6EAB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16E0AC1">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培训（职工教育）费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3ABA777">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5168438A">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1.5%</w:t>
            </w:r>
          </w:p>
        </w:tc>
        <w:tc>
          <w:tcPr>
            <w:tcW w:w="2189" w:type="dxa"/>
            <w:tcBorders>
              <w:top w:val="single" w:color="000000" w:sz="4" w:space="0"/>
              <w:left w:val="single" w:color="000000" w:sz="4" w:space="0"/>
              <w:bottom w:val="single" w:color="000000" w:sz="4" w:space="0"/>
              <w:right w:val="single" w:color="000000" w:sz="4" w:space="0"/>
            </w:tcBorders>
            <w:vAlign w:val="center"/>
          </w:tcPr>
          <w:p w14:paraId="38092DA3">
            <w:pPr>
              <w:jc w:val="center"/>
              <w:rPr>
                <w:rFonts w:cs="宋体" w:asciiTheme="minorEastAsia" w:hAnsiTheme="minorEastAsia" w:eastAsiaTheme="minorEastAsia"/>
                <w:color w:val="000000"/>
                <w:sz w:val="24"/>
              </w:rPr>
            </w:pPr>
          </w:p>
        </w:tc>
      </w:tr>
      <w:tr w14:paraId="39CDE046">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EAB08D0">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招待费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09A3786">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76F11D0B">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6A8EE578">
            <w:pPr>
              <w:jc w:val="center"/>
              <w:rPr>
                <w:rFonts w:cs="宋体" w:asciiTheme="minorEastAsia" w:hAnsiTheme="minorEastAsia" w:eastAsiaTheme="minorEastAsia"/>
                <w:color w:val="000000"/>
                <w:sz w:val="24"/>
              </w:rPr>
            </w:pPr>
          </w:p>
        </w:tc>
      </w:tr>
      <w:tr w14:paraId="32A24B4F">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B0BD579">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劳务费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46CDE3E">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1BFE16A9">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136C81E5">
            <w:pPr>
              <w:jc w:val="center"/>
              <w:rPr>
                <w:rFonts w:cs="宋体" w:asciiTheme="minorEastAsia" w:hAnsiTheme="minorEastAsia" w:eastAsiaTheme="minorEastAsia"/>
                <w:color w:val="000000"/>
                <w:sz w:val="24"/>
              </w:rPr>
            </w:pPr>
          </w:p>
        </w:tc>
      </w:tr>
      <w:tr w14:paraId="697A9751">
        <w:tblPrEx>
          <w:tblCellMar>
            <w:top w:w="15" w:type="dxa"/>
            <w:left w:w="15" w:type="dxa"/>
            <w:bottom w:w="15" w:type="dxa"/>
            <w:right w:w="15" w:type="dxa"/>
          </w:tblCellMar>
        </w:tblPrEx>
        <w:trPr>
          <w:trHeight w:val="465"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5C1EA61">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残联经费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F700BC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252000 </w:t>
            </w:r>
          </w:p>
        </w:tc>
        <w:tc>
          <w:tcPr>
            <w:tcW w:w="1486" w:type="dxa"/>
            <w:tcBorders>
              <w:top w:val="single" w:color="000000" w:sz="4" w:space="0"/>
              <w:left w:val="single" w:color="000000" w:sz="4" w:space="0"/>
              <w:bottom w:val="single" w:color="000000" w:sz="4" w:space="0"/>
              <w:right w:val="single" w:color="000000" w:sz="4" w:space="0"/>
            </w:tcBorders>
            <w:vAlign w:val="center"/>
          </w:tcPr>
          <w:p w14:paraId="5040EE27">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2.0%</w:t>
            </w:r>
          </w:p>
        </w:tc>
        <w:tc>
          <w:tcPr>
            <w:tcW w:w="2189" w:type="dxa"/>
            <w:tcBorders>
              <w:top w:val="single" w:color="000000" w:sz="4" w:space="0"/>
              <w:left w:val="single" w:color="000000" w:sz="4" w:space="0"/>
              <w:bottom w:val="single" w:color="000000" w:sz="4" w:space="0"/>
              <w:right w:val="single" w:color="000000" w:sz="4" w:space="0"/>
            </w:tcBorders>
            <w:vAlign w:val="center"/>
          </w:tcPr>
          <w:p w14:paraId="2EADBD5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5040 </w:t>
            </w:r>
          </w:p>
        </w:tc>
      </w:tr>
      <w:tr w14:paraId="35744D10">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6E43CE5">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福利费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2F798D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134328 </w:t>
            </w:r>
          </w:p>
        </w:tc>
        <w:tc>
          <w:tcPr>
            <w:tcW w:w="1486" w:type="dxa"/>
            <w:tcBorders>
              <w:top w:val="single" w:color="000000" w:sz="4" w:space="0"/>
              <w:left w:val="single" w:color="000000" w:sz="4" w:space="0"/>
              <w:bottom w:val="single" w:color="000000" w:sz="4" w:space="0"/>
              <w:right w:val="single" w:color="000000" w:sz="4" w:space="0"/>
            </w:tcBorders>
            <w:vAlign w:val="center"/>
          </w:tcPr>
          <w:p w14:paraId="48192E1E">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2.5%</w:t>
            </w:r>
          </w:p>
        </w:tc>
        <w:tc>
          <w:tcPr>
            <w:tcW w:w="2189" w:type="dxa"/>
            <w:tcBorders>
              <w:top w:val="single" w:color="000000" w:sz="4" w:space="0"/>
              <w:left w:val="single" w:color="000000" w:sz="4" w:space="0"/>
              <w:bottom w:val="single" w:color="000000" w:sz="4" w:space="0"/>
              <w:right w:val="single" w:color="000000" w:sz="4" w:space="0"/>
            </w:tcBorders>
            <w:vAlign w:val="center"/>
          </w:tcPr>
          <w:p w14:paraId="52DB7B2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3358 </w:t>
            </w:r>
          </w:p>
        </w:tc>
      </w:tr>
      <w:tr w14:paraId="40157682">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630610F">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其他商品和服务支出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15EECE02">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4B71656C">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4CAD6085">
            <w:pPr>
              <w:jc w:val="center"/>
              <w:rPr>
                <w:rFonts w:cs="宋体" w:asciiTheme="minorEastAsia" w:hAnsiTheme="minorEastAsia" w:eastAsiaTheme="minorEastAsia"/>
                <w:color w:val="000000"/>
                <w:sz w:val="24"/>
              </w:rPr>
            </w:pPr>
          </w:p>
        </w:tc>
      </w:tr>
    </w:tbl>
    <w:p w14:paraId="271186E4">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四、政府采购安排情况说明</w:t>
      </w:r>
    </w:p>
    <w:p w14:paraId="5B29273C">
      <w:pPr>
        <w:pStyle w:val="5"/>
        <w:widowControl/>
        <w:spacing w:before="0" w:beforeAutospacing="0" w:after="0" w:afterAutospacing="0" w:line="585" w:lineRule="atLeast"/>
        <w:rPr>
          <w:rFonts w:ascii="宋体" w:hAnsi="宋体" w:cs="宋体"/>
          <w:sz w:val="28"/>
          <w:szCs w:val="28"/>
        </w:rPr>
      </w:pPr>
      <w:r>
        <w:rPr>
          <w:rFonts w:hint="eastAsia" w:ascii="宋体" w:hAnsi="宋体" w:cs="宋体"/>
          <w:sz w:val="28"/>
          <w:szCs w:val="28"/>
          <w:lang w:eastAsia="zh-CN"/>
        </w:rPr>
        <w:t>2020</w:t>
      </w:r>
      <w:r>
        <w:rPr>
          <w:rFonts w:hint="eastAsia" w:ascii="宋体" w:hAnsi="宋体" w:cs="宋体"/>
          <w:sz w:val="28"/>
          <w:szCs w:val="28"/>
        </w:rPr>
        <w:t>年度本单位暂无政府采购预算，由我区政府采购统筹安排。</w:t>
      </w:r>
    </w:p>
    <w:p w14:paraId="05705D53">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五、“三公”经费增减变化原因预算情况说明</w:t>
      </w:r>
    </w:p>
    <w:p w14:paraId="477DB23E">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lang w:eastAsia="zh-CN"/>
        </w:rPr>
        <w:t>2020</w:t>
      </w:r>
      <w:r>
        <w:rPr>
          <w:rFonts w:hint="eastAsia" w:ascii="宋体" w:hAnsi="宋体" w:cs="宋体"/>
          <w:sz w:val="28"/>
          <w:szCs w:val="28"/>
        </w:rPr>
        <w:t>年“三公”经费预算0万元，与</w:t>
      </w:r>
      <w:r>
        <w:rPr>
          <w:rFonts w:hint="eastAsia" w:ascii="宋体" w:hAnsi="宋体" w:cs="宋体"/>
          <w:sz w:val="28"/>
          <w:szCs w:val="28"/>
          <w:lang w:eastAsia="zh-CN"/>
        </w:rPr>
        <w:t>2019年</w:t>
      </w:r>
      <w:r>
        <w:rPr>
          <w:rFonts w:hint="eastAsia" w:ascii="宋体" w:hAnsi="宋体" w:cs="宋体"/>
          <w:sz w:val="28"/>
          <w:szCs w:val="28"/>
        </w:rPr>
        <w:t>预算一致。其中：</w:t>
      </w:r>
    </w:p>
    <w:p w14:paraId="4A2DE0ED">
      <w:pPr>
        <w:widowControl/>
        <w:shd w:val="clear" w:color="auto" w:fill="FFFFFF"/>
        <w:spacing w:line="560" w:lineRule="exact"/>
        <w:ind w:firstLine="560" w:firstLineChars="200"/>
        <w:jc w:val="left"/>
        <w:rPr>
          <w:rFonts w:ascii="宋体" w:cs="宋体"/>
          <w:sz w:val="28"/>
          <w:szCs w:val="28"/>
        </w:rPr>
      </w:pPr>
      <w:r>
        <w:rPr>
          <w:rFonts w:ascii="宋体" w:hAnsi="宋体" w:cs="宋体"/>
          <w:sz w:val="28"/>
          <w:szCs w:val="28"/>
        </w:rPr>
        <w:t>1</w:t>
      </w:r>
      <w:r>
        <w:rPr>
          <w:rFonts w:hint="eastAsia" w:ascii="宋体" w:hAnsi="宋体" w:cs="宋体"/>
          <w:sz w:val="28"/>
          <w:szCs w:val="28"/>
        </w:rPr>
        <w:t>、因公出国</w:t>
      </w:r>
      <w:r>
        <w:rPr>
          <w:rFonts w:ascii="宋体" w:hAnsi="宋体" w:cs="宋体"/>
          <w:sz w:val="28"/>
          <w:szCs w:val="28"/>
        </w:rPr>
        <w:t>(</w:t>
      </w:r>
      <w:r>
        <w:rPr>
          <w:rFonts w:hint="eastAsia" w:ascii="宋体" w:hAnsi="宋体" w:cs="宋体"/>
          <w:sz w:val="28"/>
          <w:szCs w:val="28"/>
        </w:rPr>
        <w:t>境</w:t>
      </w:r>
      <w:r>
        <w:rPr>
          <w:rFonts w:ascii="宋体" w:hAnsi="宋体" w:cs="宋体"/>
          <w:sz w:val="28"/>
          <w:szCs w:val="28"/>
        </w:rPr>
        <w:t>)</w:t>
      </w:r>
      <w:r>
        <w:rPr>
          <w:rFonts w:hint="eastAsia" w:ascii="宋体" w:hAnsi="宋体" w:cs="宋体"/>
          <w:sz w:val="28"/>
          <w:szCs w:val="28"/>
        </w:rPr>
        <w:t>经费预算</w:t>
      </w:r>
      <w:r>
        <w:rPr>
          <w:rFonts w:ascii="宋体" w:hAnsi="宋体" w:cs="宋体"/>
          <w:sz w:val="28"/>
          <w:szCs w:val="28"/>
        </w:rPr>
        <w:t>0</w:t>
      </w:r>
      <w:r>
        <w:rPr>
          <w:rFonts w:hint="eastAsia" w:ascii="宋体" w:hAnsi="宋体" w:cs="宋体"/>
          <w:sz w:val="28"/>
          <w:szCs w:val="28"/>
        </w:rPr>
        <w:t>万元，与</w:t>
      </w:r>
      <w:r>
        <w:rPr>
          <w:rFonts w:hint="eastAsia" w:ascii="宋体" w:hAnsi="宋体" w:cs="宋体"/>
          <w:sz w:val="28"/>
          <w:szCs w:val="28"/>
          <w:lang w:eastAsia="zh-CN"/>
        </w:rPr>
        <w:t>2019年</w:t>
      </w:r>
      <w:r>
        <w:rPr>
          <w:rFonts w:hint="eastAsia" w:ascii="宋体" w:hAnsi="宋体" w:cs="宋体"/>
          <w:sz w:val="28"/>
          <w:szCs w:val="28"/>
        </w:rPr>
        <w:t>预算一致。由于因公出国（境）计划审定晚于部门预算编制，因此，因公出国（境）经费预算为零，在实际执行中根据计划据实调整。</w:t>
      </w:r>
    </w:p>
    <w:p w14:paraId="16E59995">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2</w:t>
      </w:r>
      <w:r>
        <w:rPr>
          <w:rFonts w:hint="eastAsia" w:ascii="宋体" w:hAnsi="宋体" w:cs="宋体"/>
          <w:sz w:val="28"/>
          <w:szCs w:val="28"/>
        </w:rPr>
        <w:t>、公务用车购置及运行维护费0万元，0车辆，与</w:t>
      </w:r>
      <w:r>
        <w:rPr>
          <w:rFonts w:hint="eastAsia" w:ascii="宋体" w:hAnsi="宋体" w:cs="宋体"/>
          <w:sz w:val="28"/>
          <w:szCs w:val="28"/>
          <w:lang w:eastAsia="zh-CN"/>
        </w:rPr>
        <w:t>2019年</w:t>
      </w:r>
      <w:r>
        <w:rPr>
          <w:rFonts w:hint="eastAsia" w:ascii="宋体" w:hAnsi="宋体" w:cs="宋体"/>
          <w:sz w:val="28"/>
          <w:szCs w:val="28"/>
        </w:rPr>
        <w:t>预算一致。</w:t>
      </w:r>
    </w:p>
    <w:p w14:paraId="369075EF">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3</w:t>
      </w:r>
      <w:r>
        <w:rPr>
          <w:rFonts w:hint="eastAsia" w:ascii="宋体" w:hAnsi="宋体" w:cs="宋体"/>
          <w:sz w:val="28"/>
          <w:szCs w:val="28"/>
        </w:rPr>
        <w:t>、公务接待费预算0万元，与</w:t>
      </w:r>
      <w:r>
        <w:rPr>
          <w:rFonts w:hint="eastAsia" w:ascii="宋体" w:hAnsi="宋体" w:cs="宋体"/>
          <w:sz w:val="28"/>
          <w:szCs w:val="28"/>
          <w:lang w:eastAsia="zh-CN"/>
        </w:rPr>
        <w:t>2019年</w:t>
      </w:r>
      <w:r>
        <w:rPr>
          <w:rFonts w:hint="eastAsia" w:ascii="宋体" w:hAnsi="宋体" w:cs="宋体"/>
          <w:sz w:val="28"/>
          <w:szCs w:val="28"/>
        </w:rPr>
        <w:t>预算一致。</w:t>
      </w:r>
    </w:p>
    <w:p w14:paraId="7660A496">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本单位将切实贯彻落实《中央八项规定》和《党政机关厉行节约反对浪费条例》等制度，加强内部财务管理制度建设，严格控制压缩“三公”经费的支出，做到厉行节约。</w:t>
      </w:r>
    </w:p>
    <w:p w14:paraId="4F45DADE">
      <w:pPr>
        <w:pStyle w:val="5"/>
        <w:widowControl/>
        <w:numPr>
          <w:ilvl w:val="0"/>
          <w:numId w:val="2"/>
        </w:numPr>
        <w:spacing w:before="0" w:beforeAutospacing="0" w:after="0" w:afterAutospacing="0" w:line="360" w:lineRule="auto"/>
        <w:rPr>
          <w:rFonts w:ascii="宋体" w:hAnsi="宋体" w:cs="宋体"/>
          <w:b/>
          <w:sz w:val="28"/>
          <w:szCs w:val="28"/>
        </w:rPr>
      </w:pPr>
      <w:r>
        <w:rPr>
          <w:rFonts w:hint="eastAsia" w:ascii="宋体" w:hAnsi="宋体" w:cs="宋体"/>
          <w:b/>
          <w:sz w:val="28"/>
          <w:szCs w:val="28"/>
        </w:rPr>
        <w:t>国有资产占有情况说明</w:t>
      </w:r>
    </w:p>
    <w:p w14:paraId="798B5EE0">
      <w:pPr>
        <w:pStyle w:val="5"/>
        <w:widowControl/>
        <w:spacing w:before="0" w:beforeAutospacing="0" w:after="0" w:afterAutospacing="0" w:line="585" w:lineRule="atLeast"/>
        <w:ind w:firstLine="560" w:firstLineChars="200"/>
        <w:rPr>
          <w:rFonts w:ascii="宋体" w:hAnsi="宋体" w:cs="宋体"/>
          <w:b/>
          <w:sz w:val="28"/>
          <w:szCs w:val="28"/>
        </w:rPr>
      </w:pPr>
      <w:r>
        <w:rPr>
          <w:rFonts w:hint="eastAsia" w:asciiTheme="minorEastAsia" w:hAnsiTheme="minorEastAsia" w:eastAsiaTheme="minorEastAsia" w:cstheme="minorEastAsia"/>
          <w:sz w:val="28"/>
          <w:szCs w:val="28"/>
        </w:rPr>
        <w:t>截至</w:t>
      </w:r>
      <w:r>
        <w:rPr>
          <w:rFonts w:hint="eastAsia" w:asciiTheme="minorEastAsia" w:hAnsiTheme="minorEastAsia" w:eastAsiaTheme="minorEastAsia" w:cstheme="minorEastAsia"/>
          <w:sz w:val="28"/>
          <w:szCs w:val="28"/>
          <w:lang w:eastAsia="zh-CN"/>
        </w:rPr>
        <w:t>2020</w:t>
      </w:r>
      <w:r>
        <w:rPr>
          <w:rFonts w:hint="eastAsia" w:asciiTheme="minorEastAsia" w:hAnsiTheme="minorEastAsia" w:eastAsiaTheme="minorEastAsia" w:cstheme="minorEastAsia"/>
          <w:sz w:val="28"/>
          <w:szCs w:val="28"/>
        </w:rPr>
        <w:t>年初，本部门共有车辆0辆；单位价值50万元以上通用设备0台（套），单价100万元以上专用设备0台（套）。</w:t>
      </w:r>
    </w:p>
    <w:p w14:paraId="6E6A119A">
      <w:pPr>
        <w:pStyle w:val="5"/>
        <w:widowControl/>
        <w:numPr>
          <w:ilvl w:val="0"/>
          <w:numId w:val="2"/>
        </w:numPr>
        <w:spacing w:before="0" w:beforeAutospacing="0" w:after="0" w:afterAutospacing="0" w:line="585" w:lineRule="atLeast"/>
        <w:rPr>
          <w:rFonts w:ascii="宋体" w:hAnsi="宋体" w:cs="宋体"/>
          <w:b/>
          <w:sz w:val="28"/>
          <w:szCs w:val="28"/>
        </w:rPr>
      </w:pPr>
      <w:r>
        <w:rPr>
          <w:rFonts w:hint="eastAsia" w:ascii="宋体" w:hAnsi="宋体" w:cs="宋体"/>
          <w:b/>
          <w:sz w:val="28"/>
          <w:szCs w:val="28"/>
        </w:rPr>
        <w:t>重点项目预算绩效目标等预算绩效情况说明</w:t>
      </w:r>
    </w:p>
    <w:p w14:paraId="09047022">
      <w:pPr>
        <w:pStyle w:val="5"/>
        <w:widowControl/>
        <w:spacing w:before="0" w:beforeAutospacing="0" w:after="0" w:afterAutospacing="0" w:line="585" w:lineRule="atLeast"/>
        <w:ind w:firstLine="560" w:firstLineChars="200"/>
        <w:rPr>
          <w:rStyle w:val="8"/>
          <w:rFonts w:ascii="微软雅黑" w:hAnsi="微软雅黑" w:eastAsia="微软雅黑" w:cs="微软雅黑"/>
          <w:color w:val="333333"/>
          <w:kern w:val="0"/>
          <w:sz w:val="24"/>
          <w:shd w:val="clear" w:color="auto" w:fill="FFFFFF"/>
        </w:rPr>
      </w:pPr>
      <w:r>
        <w:rPr>
          <w:rFonts w:hint="eastAsia" w:asciiTheme="minorEastAsia" w:hAnsiTheme="minorEastAsia" w:eastAsiaTheme="minorEastAsia" w:cstheme="minorEastAsia"/>
          <w:sz w:val="28"/>
          <w:szCs w:val="28"/>
          <w:lang w:eastAsia="zh-CN"/>
        </w:rPr>
        <w:t>2020</w:t>
      </w:r>
      <w:r>
        <w:rPr>
          <w:rFonts w:hint="eastAsia" w:asciiTheme="minorEastAsia" w:hAnsiTheme="minorEastAsia" w:eastAsiaTheme="minorEastAsia" w:cstheme="minorEastAsia"/>
          <w:sz w:val="28"/>
          <w:szCs w:val="28"/>
        </w:rPr>
        <w:t>年度本单位无重点项目绩效目标等绩效情况。</w:t>
      </w:r>
    </w:p>
    <w:p w14:paraId="37D045CF">
      <w:pPr>
        <w:widowControl/>
        <w:shd w:val="clear" w:color="auto" w:fill="FFFFFF"/>
        <w:spacing w:line="560" w:lineRule="exact"/>
        <w:ind w:firstLine="240" w:firstLineChars="100"/>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68C03D64">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（一）财政拨款（补助）：指区级财政当年拨付的资金。</w:t>
      </w:r>
    </w:p>
    <w:p w14:paraId="407DA7BA">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（六）项目支出：指为完成特定的行政工作任务或事业发展目标，在基本支出之外发生的各项支出。</w:t>
      </w:r>
    </w:p>
    <w:p w14:paraId="3339B2B0">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1921A6DE">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（八）行政运行（项）：指机关和实行公务员法管理事业单位用于保障机构正常运转的基本支出。</w:t>
      </w:r>
    </w:p>
    <w:p w14:paraId="4397C9B3">
      <w:pPr>
        <w:pStyle w:val="5"/>
        <w:widowControl/>
        <w:spacing w:before="0" w:beforeAutospacing="0" w:after="0" w:afterAutospacing="0" w:line="585" w:lineRule="atLeast"/>
        <w:ind w:firstLine="480" w:firstLineChars="200"/>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D90BF">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62A2FC">
                          <w:pPr>
                            <w:pStyle w:val="3"/>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362A2FC">
                    <w:pPr>
                      <w:pStyle w:val="3"/>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828D1D"/>
    <w:multiLevelType w:val="singleLevel"/>
    <w:tmpl w:val="3F828D1D"/>
    <w:lvl w:ilvl="0" w:tentative="0">
      <w:start w:val="1"/>
      <w:numFmt w:val="chineseCounting"/>
      <w:suff w:val="nothing"/>
      <w:lvlText w:val="%1、"/>
      <w:lvlJc w:val="left"/>
      <w:rPr>
        <w:rFonts w:hint="eastAsia"/>
      </w:rPr>
    </w:lvl>
  </w:abstractNum>
  <w:abstractNum w:abstractNumId="1">
    <w:nsid w:val="49CC4933"/>
    <w:multiLevelType w:val="singleLevel"/>
    <w:tmpl w:val="49CC4933"/>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03DF7"/>
    <w:rsid w:val="0001348C"/>
    <w:rsid w:val="000174D0"/>
    <w:rsid w:val="00036F66"/>
    <w:rsid w:val="00040F87"/>
    <w:rsid w:val="00045B5B"/>
    <w:rsid w:val="0005426C"/>
    <w:rsid w:val="000642D8"/>
    <w:rsid w:val="0006637F"/>
    <w:rsid w:val="000A2EF7"/>
    <w:rsid w:val="000C5BAF"/>
    <w:rsid w:val="000E5D03"/>
    <w:rsid w:val="000F5C47"/>
    <w:rsid w:val="00111F12"/>
    <w:rsid w:val="00142BAF"/>
    <w:rsid w:val="00144D41"/>
    <w:rsid w:val="00160079"/>
    <w:rsid w:val="00177A50"/>
    <w:rsid w:val="00183B02"/>
    <w:rsid w:val="001903D2"/>
    <w:rsid w:val="00195C90"/>
    <w:rsid w:val="001A38C3"/>
    <w:rsid w:val="001B3819"/>
    <w:rsid w:val="001D7AA5"/>
    <w:rsid w:val="001E2D95"/>
    <w:rsid w:val="00220827"/>
    <w:rsid w:val="0022746B"/>
    <w:rsid w:val="0024107E"/>
    <w:rsid w:val="002548C4"/>
    <w:rsid w:val="002577A1"/>
    <w:rsid w:val="0026399A"/>
    <w:rsid w:val="002665E9"/>
    <w:rsid w:val="00281954"/>
    <w:rsid w:val="002865A3"/>
    <w:rsid w:val="00292FC9"/>
    <w:rsid w:val="00293F0E"/>
    <w:rsid w:val="002A0349"/>
    <w:rsid w:val="002A64C5"/>
    <w:rsid w:val="002A6854"/>
    <w:rsid w:val="002B0615"/>
    <w:rsid w:val="002B35A9"/>
    <w:rsid w:val="002B6DCF"/>
    <w:rsid w:val="002C4266"/>
    <w:rsid w:val="002E4195"/>
    <w:rsid w:val="002E769A"/>
    <w:rsid w:val="002F2D80"/>
    <w:rsid w:val="00300C86"/>
    <w:rsid w:val="003145E9"/>
    <w:rsid w:val="00321081"/>
    <w:rsid w:val="00324BDD"/>
    <w:rsid w:val="00330B69"/>
    <w:rsid w:val="00342611"/>
    <w:rsid w:val="0035191A"/>
    <w:rsid w:val="00362247"/>
    <w:rsid w:val="0037390F"/>
    <w:rsid w:val="003A5ACE"/>
    <w:rsid w:val="003C5494"/>
    <w:rsid w:val="003C62AB"/>
    <w:rsid w:val="003E0016"/>
    <w:rsid w:val="004020CE"/>
    <w:rsid w:val="004072E2"/>
    <w:rsid w:val="004126C4"/>
    <w:rsid w:val="004134D9"/>
    <w:rsid w:val="004255FA"/>
    <w:rsid w:val="00434E16"/>
    <w:rsid w:val="0044409E"/>
    <w:rsid w:val="004603AF"/>
    <w:rsid w:val="00475940"/>
    <w:rsid w:val="004919C9"/>
    <w:rsid w:val="00495756"/>
    <w:rsid w:val="004B2042"/>
    <w:rsid w:val="004B394C"/>
    <w:rsid w:val="004C58CF"/>
    <w:rsid w:val="004D7DB5"/>
    <w:rsid w:val="004E60C4"/>
    <w:rsid w:val="004F3EBC"/>
    <w:rsid w:val="00505352"/>
    <w:rsid w:val="00522225"/>
    <w:rsid w:val="00523282"/>
    <w:rsid w:val="0054487B"/>
    <w:rsid w:val="005A282C"/>
    <w:rsid w:val="005A7369"/>
    <w:rsid w:val="006078D0"/>
    <w:rsid w:val="0061012E"/>
    <w:rsid w:val="00621778"/>
    <w:rsid w:val="00656AD5"/>
    <w:rsid w:val="006759D3"/>
    <w:rsid w:val="006A3FBE"/>
    <w:rsid w:val="006C2CA9"/>
    <w:rsid w:val="006D1903"/>
    <w:rsid w:val="006D383D"/>
    <w:rsid w:val="006E26A6"/>
    <w:rsid w:val="006F13E4"/>
    <w:rsid w:val="0071120F"/>
    <w:rsid w:val="00714347"/>
    <w:rsid w:val="007277F3"/>
    <w:rsid w:val="0073227B"/>
    <w:rsid w:val="007474FB"/>
    <w:rsid w:val="00763A8C"/>
    <w:rsid w:val="0076521F"/>
    <w:rsid w:val="007715A3"/>
    <w:rsid w:val="007B3C24"/>
    <w:rsid w:val="007B4BAE"/>
    <w:rsid w:val="007D2B0A"/>
    <w:rsid w:val="007D4739"/>
    <w:rsid w:val="007D5555"/>
    <w:rsid w:val="007D71D1"/>
    <w:rsid w:val="007F6801"/>
    <w:rsid w:val="00835DDB"/>
    <w:rsid w:val="0085298B"/>
    <w:rsid w:val="008549D6"/>
    <w:rsid w:val="00863BD7"/>
    <w:rsid w:val="008651E3"/>
    <w:rsid w:val="008858E2"/>
    <w:rsid w:val="00886357"/>
    <w:rsid w:val="008A260F"/>
    <w:rsid w:val="008A5305"/>
    <w:rsid w:val="008C65D5"/>
    <w:rsid w:val="008D5649"/>
    <w:rsid w:val="008D7FC9"/>
    <w:rsid w:val="00926A8F"/>
    <w:rsid w:val="00933189"/>
    <w:rsid w:val="009363EE"/>
    <w:rsid w:val="00940766"/>
    <w:rsid w:val="0094180A"/>
    <w:rsid w:val="00996000"/>
    <w:rsid w:val="009B4255"/>
    <w:rsid w:val="009B5178"/>
    <w:rsid w:val="009C1767"/>
    <w:rsid w:val="009C2041"/>
    <w:rsid w:val="00A03F05"/>
    <w:rsid w:val="00A05722"/>
    <w:rsid w:val="00A17BFB"/>
    <w:rsid w:val="00A33555"/>
    <w:rsid w:val="00A36A1D"/>
    <w:rsid w:val="00A53C33"/>
    <w:rsid w:val="00A57822"/>
    <w:rsid w:val="00A73AF6"/>
    <w:rsid w:val="00AA6B7D"/>
    <w:rsid w:val="00AB4490"/>
    <w:rsid w:val="00AB6928"/>
    <w:rsid w:val="00AC46E0"/>
    <w:rsid w:val="00B35E06"/>
    <w:rsid w:val="00B44C01"/>
    <w:rsid w:val="00B54B62"/>
    <w:rsid w:val="00B611F2"/>
    <w:rsid w:val="00B91E1C"/>
    <w:rsid w:val="00B92FDF"/>
    <w:rsid w:val="00B931B2"/>
    <w:rsid w:val="00B9498F"/>
    <w:rsid w:val="00B94DFE"/>
    <w:rsid w:val="00B9780B"/>
    <w:rsid w:val="00BA6024"/>
    <w:rsid w:val="00BA7485"/>
    <w:rsid w:val="00BB497A"/>
    <w:rsid w:val="00BC77F3"/>
    <w:rsid w:val="00BE7A20"/>
    <w:rsid w:val="00BF4729"/>
    <w:rsid w:val="00BF697C"/>
    <w:rsid w:val="00C05975"/>
    <w:rsid w:val="00C136F5"/>
    <w:rsid w:val="00C1680C"/>
    <w:rsid w:val="00C17661"/>
    <w:rsid w:val="00C20D94"/>
    <w:rsid w:val="00C33AF8"/>
    <w:rsid w:val="00C3422E"/>
    <w:rsid w:val="00C4557B"/>
    <w:rsid w:val="00C47445"/>
    <w:rsid w:val="00C55A7D"/>
    <w:rsid w:val="00C56B12"/>
    <w:rsid w:val="00C57395"/>
    <w:rsid w:val="00C76EBA"/>
    <w:rsid w:val="00CA07CE"/>
    <w:rsid w:val="00CA67A9"/>
    <w:rsid w:val="00CC3826"/>
    <w:rsid w:val="00CC70FC"/>
    <w:rsid w:val="00CD1D80"/>
    <w:rsid w:val="00CF525C"/>
    <w:rsid w:val="00D04567"/>
    <w:rsid w:val="00D12FAD"/>
    <w:rsid w:val="00D148E8"/>
    <w:rsid w:val="00D157F7"/>
    <w:rsid w:val="00D226FC"/>
    <w:rsid w:val="00D41B19"/>
    <w:rsid w:val="00D44255"/>
    <w:rsid w:val="00D71AAA"/>
    <w:rsid w:val="00D80C5F"/>
    <w:rsid w:val="00DB0BD3"/>
    <w:rsid w:val="00DC6896"/>
    <w:rsid w:val="00DE4741"/>
    <w:rsid w:val="00E30992"/>
    <w:rsid w:val="00E32C4B"/>
    <w:rsid w:val="00E34F36"/>
    <w:rsid w:val="00E564DB"/>
    <w:rsid w:val="00E62E0E"/>
    <w:rsid w:val="00E67D59"/>
    <w:rsid w:val="00E7656A"/>
    <w:rsid w:val="00E97417"/>
    <w:rsid w:val="00E97481"/>
    <w:rsid w:val="00EB4C41"/>
    <w:rsid w:val="00EC0F9A"/>
    <w:rsid w:val="00ED6AFD"/>
    <w:rsid w:val="00EE74D1"/>
    <w:rsid w:val="00EF18EB"/>
    <w:rsid w:val="00EF4BD6"/>
    <w:rsid w:val="00EF76CA"/>
    <w:rsid w:val="00F25ECC"/>
    <w:rsid w:val="00F4064A"/>
    <w:rsid w:val="00F41D23"/>
    <w:rsid w:val="00F70979"/>
    <w:rsid w:val="00F82F03"/>
    <w:rsid w:val="00F95681"/>
    <w:rsid w:val="00FB0164"/>
    <w:rsid w:val="00FB36B7"/>
    <w:rsid w:val="00FB3C99"/>
    <w:rsid w:val="00FD6AA5"/>
    <w:rsid w:val="00FE2E3E"/>
    <w:rsid w:val="15E37A96"/>
    <w:rsid w:val="1AFC74FE"/>
    <w:rsid w:val="2F325CC4"/>
    <w:rsid w:val="38AA0644"/>
    <w:rsid w:val="55403DF7"/>
    <w:rsid w:val="5E9809CC"/>
    <w:rsid w:val="5FAA5B11"/>
    <w:rsid w:val="6A4D5B91"/>
    <w:rsid w:val="6D807C9F"/>
    <w:rsid w:val="7E0021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customStyle="1" w:styleId="9">
    <w:name w:val="标题 5 Char"/>
    <w:basedOn w:val="7"/>
    <w:link w:val="2"/>
    <w:semiHidden/>
    <w:qFormat/>
    <w:uiPriority w:val="9"/>
    <w:rPr>
      <w:rFonts w:ascii="Calibri" w:hAnsi="Calibri"/>
      <w:b/>
      <w:bCs/>
      <w:sz w:val="28"/>
      <w:szCs w:val="28"/>
    </w:rPr>
  </w:style>
  <w:style w:type="character" w:customStyle="1" w:styleId="10">
    <w:name w:val="页眉 Char"/>
    <w:basedOn w:val="7"/>
    <w:link w:val="4"/>
    <w:semiHidden/>
    <w:qFormat/>
    <w:uiPriority w:val="99"/>
    <w:rPr>
      <w:rFonts w:ascii="Calibri" w:hAnsi="Calibri"/>
      <w:sz w:val="18"/>
      <w:szCs w:val="18"/>
    </w:rPr>
  </w:style>
  <w:style w:type="character" w:customStyle="1" w:styleId="11">
    <w:name w:val="页脚 Char"/>
    <w:basedOn w:val="7"/>
    <w:link w:val="3"/>
    <w:qFormat/>
    <w:locked/>
    <w:uiPriority w:val="99"/>
    <w:rPr>
      <w:rFonts w:ascii="Calibri" w:hAnsi="Calibri" w:eastAsia="宋体" w:cs="Times New Roman"/>
      <w:kern w:val="2"/>
      <w:sz w:val="18"/>
      <w:szCs w:val="18"/>
    </w:rPr>
  </w:style>
  <w:style w:type="character" w:customStyle="1" w:styleId="12">
    <w:name w:val="ca-2"/>
    <w:basedOn w:val="7"/>
    <w:qFormat/>
    <w:uiPriority w:val="99"/>
    <w:rPr>
      <w:rFonts w:cs="Times New Roman"/>
    </w:rPr>
  </w:style>
  <w:style w:type="character" w:customStyle="1" w:styleId="13">
    <w:name w:val="ca-3"/>
    <w:basedOn w:val="7"/>
    <w:qFormat/>
    <w:uiPriority w:val="99"/>
    <w:rPr>
      <w:rFonts w:cs="Times New Roman"/>
    </w:rPr>
  </w:style>
  <w:style w:type="paragraph" w:styleId="14">
    <w:name w:val="List Paragraph"/>
    <w:basedOn w:val="1"/>
    <w:qFormat/>
    <w:uiPriority w:val="99"/>
    <w:pPr>
      <w:ind w:firstLine="420" w:firstLineChars="200"/>
    </w:pPr>
  </w:style>
  <w:style w:type="character" w:customStyle="1" w:styleId="15">
    <w:name w:val="font31"/>
    <w:basedOn w:val="7"/>
    <w:uiPriority w:val="0"/>
    <w:rPr>
      <w:rFonts w:ascii="微软雅黑" w:hAnsi="微软雅黑" w:eastAsia="微软雅黑" w:cs="微软雅黑"/>
      <w:b/>
      <w:color w:val="333333"/>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3523</Words>
  <Characters>4213</Characters>
  <Lines>42</Lines>
  <Paragraphs>11</Paragraphs>
  <TotalTime>1</TotalTime>
  <ScaleCrop>false</ScaleCrop>
  <LinksUpToDate>false</LinksUpToDate>
  <CharactersWithSpaces>4929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2019-10-28T07:45:00Z</dcterms:created>
  <dc:creator>侒靜啲喧嘩</dc:creator>
  <cp:lastModifiedBy>英甾</cp:lastModifiedBy>
  <cp:lastPrinted>2019-10-24T08:46:00Z</cp:lastPrinted>
  <dcterms:modified xsi:type="dcterms:W3CDTF">2024-12-19T09:03:54Z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6493102988274972A1A628BBE13F2108_13</vt:lpwstr>
  </property>
</Properties>
</file>