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2AA28">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bookmarkStart w:id="0" w:name="_GoBack"/>
      <w:r>
        <w:rPr>
          <w:rFonts w:hint="eastAsia" w:ascii="微软雅黑" w:hAnsi="微软雅黑" w:eastAsia="微软雅黑" w:cs="微软雅黑"/>
          <w:color w:val="BC1010"/>
          <w:sz w:val="40"/>
          <w:szCs w:val="40"/>
          <w:shd w:val="clear" w:color="auto" w:fill="FFFFFF"/>
        </w:rPr>
        <w:t>黄石港区发改局</w:t>
      </w:r>
      <w:r>
        <w:rPr>
          <w:rFonts w:hint="eastAsia" w:ascii="微软雅黑" w:hAnsi="微软雅黑" w:eastAsia="微软雅黑" w:cs="微软雅黑"/>
          <w:color w:val="BC1010"/>
          <w:sz w:val="40"/>
          <w:szCs w:val="40"/>
          <w:shd w:val="clear" w:color="auto" w:fill="FFFFFF"/>
          <w:lang w:eastAsia="zh-CN"/>
        </w:rPr>
        <w:t>2023年</w:t>
      </w:r>
      <w:r>
        <w:rPr>
          <w:rFonts w:hint="eastAsia" w:ascii="微软雅黑" w:hAnsi="微软雅黑" w:eastAsia="微软雅黑" w:cs="微软雅黑"/>
          <w:color w:val="BC1010"/>
          <w:sz w:val="40"/>
          <w:szCs w:val="40"/>
          <w:shd w:val="clear" w:color="auto" w:fill="FFFFFF"/>
        </w:rPr>
        <w:t>部门预算公开</w:t>
      </w:r>
    </w:p>
    <w:bookmarkEnd w:id="0"/>
    <w:p w14:paraId="69A8D670">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14:paraId="25F0047E">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14:paraId="5B92F566">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部门预算情况说明</w:t>
      </w:r>
    </w:p>
    <w:p w14:paraId="0150385E">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2023年</w:t>
      </w:r>
      <w:r>
        <w:rPr>
          <w:rFonts w:hint="eastAsia" w:ascii="微软雅黑" w:hAnsi="微软雅黑" w:eastAsia="微软雅黑" w:cs="微软雅黑"/>
          <w:color w:val="333333"/>
          <w:shd w:val="clear" w:color="auto" w:fill="FFFFFF"/>
        </w:rPr>
        <w:t>财政拨款收入支出情况说明</w:t>
      </w:r>
    </w:p>
    <w:p w14:paraId="57EF46EE">
      <w:pPr>
        <w:spacing w:line="560" w:lineRule="exac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14:paraId="6ABC68AE">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14:paraId="1ACEDC89">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14:paraId="25A04047">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14:paraId="4DD7AFD2">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六、国有资产占有情况说明</w:t>
      </w:r>
    </w:p>
    <w:p w14:paraId="50702DF7">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3636632F">
      <w:pPr>
        <w:pStyle w:val="2"/>
        <w:widowControl/>
        <w:shd w:val="clear" w:color="auto" w:fill="FFFFFF"/>
        <w:spacing w:beforeAutospacing="0" w:after="375" w:afterAutospacing="0" w:line="450" w:lineRule="atLeast"/>
        <w:jc w:val="center"/>
        <w:rPr>
          <w:rFonts w:ascii="黑体" w:hAnsi="黑体" w:eastAsia="黑体" w:cs="宋体"/>
          <w:kern w:val="2"/>
          <w:sz w:val="40"/>
          <w:szCs w:val="40"/>
        </w:rPr>
        <w:sectPr>
          <w:pgSz w:w="11906" w:h="16838"/>
          <w:pgMar w:top="1440" w:right="1800" w:bottom="1440" w:left="1800" w:header="851" w:footer="992" w:gutter="0"/>
          <w:cols w:space="425" w:num="1"/>
          <w:docGrid w:type="lines" w:linePitch="312" w:charSpace="0"/>
        </w:sectPr>
      </w:pPr>
    </w:p>
    <w:p w14:paraId="3FE7985A">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rPr>
        <w:t>黄石港区发改局</w:t>
      </w:r>
      <w:r>
        <w:rPr>
          <w:rFonts w:hint="eastAsia" w:ascii="黑体" w:hAnsi="黑体" w:eastAsia="黑体" w:cs="宋体"/>
          <w:kern w:val="2"/>
          <w:sz w:val="40"/>
          <w:szCs w:val="40"/>
          <w:lang w:eastAsia="zh-CN"/>
        </w:rPr>
        <w:t>2023年</w:t>
      </w:r>
      <w:r>
        <w:rPr>
          <w:rFonts w:hint="eastAsia" w:ascii="黑体" w:hAnsi="黑体" w:eastAsia="黑体" w:cs="宋体"/>
          <w:kern w:val="2"/>
          <w:sz w:val="40"/>
          <w:szCs w:val="40"/>
        </w:rPr>
        <w:t>部门预算公开</w:t>
      </w:r>
    </w:p>
    <w:p w14:paraId="3DAA6DFC">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14:paraId="687597B6">
      <w:pPr>
        <w:numPr>
          <w:ilvl w:val="0"/>
          <w:numId w:val="1"/>
        </w:numPr>
        <w:wordWrap w:val="0"/>
        <w:spacing w:before="120" w:after="120" w:line="560" w:lineRule="atLeast"/>
        <w:rPr>
          <w:rFonts w:ascii="宋体" w:hAnsi="宋体"/>
          <w:color w:val="000000"/>
          <w:spacing w:val="2"/>
          <w:sz w:val="28"/>
          <w:szCs w:val="28"/>
        </w:rPr>
      </w:pPr>
      <w:r>
        <w:rPr>
          <w:rFonts w:hint="eastAsia" w:ascii="宋体" w:hAnsi="宋体"/>
          <w:color w:val="000000"/>
          <w:spacing w:val="2"/>
          <w:sz w:val="28"/>
          <w:szCs w:val="28"/>
        </w:rPr>
        <w:t>部门主要职责</w:t>
      </w:r>
    </w:p>
    <w:p w14:paraId="4A9AD690">
      <w:pPr>
        <w:wordWrap w:val="0"/>
        <w:spacing w:before="120" w:after="120" w:line="560" w:lineRule="atLeast"/>
        <w:ind w:firstLine="560" w:firstLineChars="200"/>
        <w:rPr>
          <w:rFonts w:asciiTheme="minorEastAsia" w:hAnsiTheme="minorEastAsia" w:eastAsiaTheme="minorEastAsia" w:cstheme="minorEastAsia"/>
          <w:color w:val="000000"/>
          <w:spacing w:val="2"/>
          <w:sz w:val="28"/>
          <w:szCs w:val="28"/>
        </w:rPr>
      </w:pPr>
      <w:r>
        <w:rPr>
          <w:rStyle w:val="12"/>
          <w:rFonts w:hint="eastAsia" w:asciiTheme="minorEastAsia" w:hAnsiTheme="minorEastAsia" w:eastAsiaTheme="minorEastAsia" w:cstheme="minorEastAsia"/>
          <w:sz w:val="28"/>
          <w:szCs w:val="28"/>
        </w:rPr>
        <w:t>黄石港区</w:t>
      </w:r>
      <w:r>
        <w:rPr>
          <w:rFonts w:hint="eastAsia" w:asciiTheme="minorEastAsia" w:hAnsiTheme="minorEastAsia" w:eastAsiaTheme="minorEastAsia" w:cstheme="minorEastAsia"/>
          <w:color w:val="333333"/>
          <w:kern w:val="0"/>
          <w:sz w:val="28"/>
          <w:szCs w:val="28"/>
        </w:rPr>
        <w:t>发展改革物价局主要职责是贯彻落实党和国家、省、市有关发改、物价及统计工作的各项方针、政策和法律、法规；研究提出全区发改、物价及统计局发展战略和促进经济与社会发展的重大问题；研究制订全区发改、物价及统计发展和科技促进经济与社会发展的政策和措施；研究提出推进全区发改、物价及统计体制改革的政策、措施；组织编制全区发改、物价及统计工作发展的长期规划和年度计划，编制并组织申报、实施国家、省、市重点项目计划；编制全区科技开发计划指南并指导实施；研究多渠道增加科技投入的措施，负责管理审批及核准全区各项目建设的规划，市场中物价的调查及相关案例的处理，负责统计工作中各相关数据的统计。组织提出全区发展改革发展战略与规划及相关的政策措施；组织开展日常性、群众性物价执法科普知识活动。</w:t>
      </w:r>
    </w:p>
    <w:p w14:paraId="66F2E8DE">
      <w:pPr>
        <w:numPr>
          <w:ilvl w:val="0"/>
          <w:numId w:val="1"/>
        </w:numPr>
        <w:wordWrap w:val="0"/>
        <w:spacing w:before="120" w:after="120" w:line="560" w:lineRule="atLeast"/>
        <w:rPr>
          <w:rFonts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部门预算单位人员构成</w:t>
      </w:r>
    </w:p>
    <w:p w14:paraId="1A8DAF18">
      <w:pPr>
        <w:widowControl/>
        <w:ind w:firstLine="560" w:firstLineChars="200"/>
        <w:rPr>
          <w:color w:val="000000"/>
          <w:kern w:val="0"/>
          <w:sz w:val="28"/>
          <w:szCs w:val="28"/>
        </w:rPr>
      </w:pPr>
      <w:r>
        <w:rPr>
          <w:rFonts w:hint="eastAsia" w:asciiTheme="minorEastAsia" w:hAnsiTheme="minorEastAsia" w:eastAsiaTheme="minorEastAsia" w:cstheme="minorEastAsia"/>
          <w:color w:val="333333"/>
          <w:kern w:val="0"/>
          <w:sz w:val="28"/>
          <w:szCs w:val="28"/>
        </w:rPr>
        <w:t>黄石港区发展改革物价局是管理全区发改、物价及统计工作的区政府组成部门。</w:t>
      </w:r>
    </w:p>
    <w:p w14:paraId="1F91E85D">
      <w:pPr>
        <w:widowControl/>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w:t>
      </w:r>
      <w:r>
        <w:rPr>
          <w:rStyle w:val="8"/>
          <w:rFonts w:hint="eastAsia" w:ascii="微软雅黑" w:hAnsi="微软雅黑" w:eastAsia="微软雅黑" w:cs="微软雅黑"/>
          <w:color w:val="333333"/>
          <w:kern w:val="0"/>
          <w:sz w:val="24"/>
          <w:szCs w:val="22"/>
          <w:shd w:val="clear" w:color="auto" w:fill="FFFFFF"/>
          <w:lang w:eastAsia="zh-CN"/>
        </w:rPr>
        <w:t>2023年</w:t>
      </w:r>
      <w:r>
        <w:rPr>
          <w:rStyle w:val="8"/>
          <w:rFonts w:hint="eastAsia" w:ascii="微软雅黑" w:hAnsi="微软雅黑" w:eastAsia="微软雅黑" w:cs="微软雅黑"/>
          <w:color w:val="333333"/>
          <w:kern w:val="0"/>
          <w:sz w:val="24"/>
          <w:szCs w:val="22"/>
          <w:shd w:val="clear" w:color="auto" w:fill="FFFFFF"/>
        </w:rPr>
        <w:t>部门预算表</w:t>
      </w:r>
      <w:r>
        <w:rPr>
          <w:rFonts w:hint="eastAsia" w:ascii="微软雅黑" w:hAnsi="微软雅黑" w:eastAsia="微软雅黑" w:cs="微软雅黑"/>
          <w:color w:val="333333"/>
          <w:kern w:val="0"/>
          <w:sz w:val="24"/>
          <w:shd w:val="clear" w:color="auto" w:fill="FFFFFF"/>
        </w:rPr>
        <w:t>　　　</w:t>
      </w:r>
    </w:p>
    <w:p w14:paraId="40E8EFDA">
      <w:pPr>
        <w:widowControl/>
        <w:jc w:val="left"/>
        <w:rPr>
          <w:rFonts w:ascii="微软雅黑" w:hAnsi="微软雅黑" w:eastAsia="微软雅黑" w:cs="微软雅黑"/>
          <w:b/>
          <w:bCs/>
          <w:color w:val="333333"/>
          <w:kern w:val="0"/>
          <w:sz w:val="24"/>
          <w:shd w:val="clear" w:color="auto" w:fill="FFFFFF"/>
        </w:rPr>
      </w:pPr>
      <w:r>
        <w:rPr>
          <w:rFonts w:hint="eastAsia" w:ascii="微软雅黑" w:hAnsi="微软雅黑" w:eastAsia="微软雅黑" w:cs="微软雅黑"/>
          <w:b/>
          <w:bCs/>
          <w:color w:val="333333"/>
          <w:kern w:val="0"/>
          <w:sz w:val="24"/>
          <w:shd w:val="clear" w:color="auto" w:fill="FFFFFF"/>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5C8E38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724E545C">
            <w:pPr>
              <w:widowControl/>
              <w:jc w:val="center"/>
            </w:pPr>
            <w:r>
              <w:rPr>
                <w:rFonts w:hint="eastAsia" w:ascii="微软雅黑" w:hAnsi="微软雅黑" w:eastAsia="微软雅黑" w:cs="微软雅黑"/>
                <w:b/>
                <w:bCs/>
                <w:color w:val="333333"/>
                <w:kern w:val="0"/>
                <w:sz w:val="28"/>
                <w:szCs w:val="28"/>
                <w:shd w:val="clear" w:color="auto" w:fill="FFFFFF"/>
              </w:rPr>
              <w:t>黄石港区发改局</w:t>
            </w:r>
            <w:r>
              <w:rPr>
                <w:rFonts w:hint="eastAsia" w:ascii="微软雅黑" w:hAnsi="微软雅黑" w:eastAsia="微软雅黑" w:cs="微软雅黑"/>
                <w:b/>
                <w:bCs/>
                <w:color w:val="333333"/>
                <w:kern w:val="0"/>
                <w:sz w:val="28"/>
                <w:szCs w:val="28"/>
                <w:shd w:val="clear" w:color="auto" w:fill="FFFFFF"/>
                <w:lang w:eastAsia="zh-CN"/>
              </w:rPr>
              <w:t>2023年</w:t>
            </w:r>
            <w:r>
              <w:rPr>
                <w:rFonts w:hint="eastAsia" w:ascii="微软雅黑" w:hAnsi="微软雅黑" w:eastAsia="微软雅黑" w:cs="微软雅黑"/>
                <w:b/>
                <w:bCs/>
                <w:color w:val="333333"/>
                <w:kern w:val="0"/>
                <w:sz w:val="28"/>
                <w:szCs w:val="28"/>
                <w:shd w:val="clear" w:color="auto" w:fill="FFFFFF"/>
              </w:rPr>
              <w:t>收支预算总表</w:t>
            </w:r>
          </w:p>
        </w:tc>
      </w:tr>
      <w:tr w14:paraId="0700B5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23F2381A">
            <w:pPr>
              <w:widowControl/>
              <w:jc w:val="center"/>
              <w:rPr>
                <w:rFonts w:ascii="宋体" w:hAnsi="宋体" w:cs="宋体"/>
                <w:kern w:val="0"/>
                <w:sz w:val="24"/>
              </w:rPr>
            </w:pPr>
            <w:r>
              <w:rPr>
                <w:rFonts w:hint="eastAsia" w:ascii="宋体" w:hAnsi="宋体" w:cs="宋体"/>
                <w:kern w:val="0"/>
                <w:sz w:val="24"/>
              </w:rPr>
              <w:t xml:space="preserve">                                                         单位：元</w:t>
            </w:r>
          </w:p>
        </w:tc>
      </w:tr>
      <w:tr w14:paraId="43613F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71E1CDE6">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14:paraId="5A2A476D">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14:paraId="44F86F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3128" w:type="dxa"/>
            <w:shd w:val="clear" w:color="auto" w:fill="D7D7D7" w:themeFill="background1" w:themeFillShade="D8"/>
            <w:vAlign w:val="center"/>
          </w:tcPr>
          <w:p w14:paraId="523E25AB">
            <w:pPr>
              <w:widowControl/>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14:paraId="7E80314E">
            <w:pPr>
              <w:widowControl/>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14:paraId="60E7DD30">
            <w:pPr>
              <w:widowControl/>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14:paraId="2871AE9C">
            <w:pPr>
              <w:widowControl/>
              <w:jc w:val="center"/>
              <w:rPr>
                <w:b/>
                <w:bCs/>
              </w:rPr>
            </w:pPr>
            <w:r>
              <w:rPr>
                <w:rFonts w:hint="eastAsia" w:ascii="宋体" w:hAnsi="宋体" w:cs="宋体"/>
                <w:b/>
                <w:bCs/>
                <w:kern w:val="0"/>
                <w:sz w:val="24"/>
              </w:rPr>
              <w:t>预算数</w:t>
            </w:r>
          </w:p>
        </w:tc>
      </w:tr>
      <w:tr w14:paraId="256F70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39F16797">
            <w:pPr>
              <w:widowControl/>
              <w:ind w:firstLine="240" w:firstLineChars="100"/>
            </w:pPr>
            <w:r>
              <w:rPr>
                <w:rFonts w:hint="eastAsia" w:ascii="宋体" w:hAnsi="宋体" w:cs="宋体"/>
                <w:kern w:val="0"/>
                <w:sz w:val="24"/>
              </w:rPr>
              <w:t>财政拨款收入</w:t>
            </w:r>
          </w:p>
        </w:tc>
        <w:tc>
          <w:tcPr>
            <w:tcW w:w="1545" w:type="dxa"/>
            <w:vAlign w:val="center"/>
          </w:tcPr>
          <w:p w14:paraId="1D979AB9">
            <w:pPr>
              <w:widowControl/>
              <w:jc w:val="center"/>
              <w:rPr>
                <w:rFonts w:hint="eastAsia" w:eastAsia="宋体"/>
                <w:lang w:val="en" w:eastAsia="zh-CN"/>
              </w:rPr>
            </w:pPr>
            <w:r>
              <w:rPr>
                <w:rFonts w:hint="eastAsia" w:ascii="宋体" w:hAnsi="宋体" w:cs="宋体"/>
                <w:kern w:val="0"/>
                <w:sz w:val="24"/>
                <w:lang w:val="en-US" w:eastAsia="zh-CN"/>
              </w:rPr>
              <w:t>1584109</w:t>
            </w:r>
            <w:r>
              <w:rPr>
                <w:rFonts w:hint="eastAsia" w:ascii="宋体" w:hAnsi="宋体" w:cs="宋体"/>
                <w:kern w:val="0"/>
                <w:sz w:val="24"/>
                <w:lang w:val="en" w:eastAsia="zh-CN"/>
              </w:rPr>
              <w:t xml:space="preserve"> </w:t>
            </w:r>
          </w:p>
        </w:tc>
        <w:tc>
          <w:tcPr>
            <w:tcW w:w="2955" w:type="dxa"/>
            <w:vAlign w:val="center"/>
          </w:tcPr>
          <w:p w14:paraId="63702F3C">
            <w:pPr>
              <w:widowControl/>
              <w:ind w:firstLine="240" w:firstLineChars="100"/>
              <w:jc w:val="left"/>
            </w:pPr>
            <w:r>
              <w:rPr>
                <w:rFonts w:hint="eastAsia" w:ascii="宋体" w:hAnsi="宋体" w:cs="宋体"/>
                <w:kern w:val="0"/>
                <w:sz w:val="24"/>
              </w:rPr>
              <w:t>一般公共服务</w:t>
            </w:r>
          </w:p>
        </w:tc>
        <w:tc>
          <w:tcPr>
            <w:tcW w:w="1372" w:type="dxa"/>
            <w:vAlign w:val="center"/>
          </w:tcPr>
          <w:p w14:paraId="08ED89BB">
            <w:pPr>
              <w:widowControl/>
              <w:jc w:val="center"/>
              <w:rPr>
                <w:rFonts w:hint="eastAsia" w:eastAsia="宋体"/>
                <w:lang w:val="en" w:eastAsia="zh-CN"/>
              </w:rPr>
            </w:pPr>
            <w:r>
              <w:rPr>
                <w:rFonts w:hint="eastAsia" w:ascii="宋体" w:hAnsi="宋体" w:cs="宋体"/>
                <w:kern w:val="0"/>
                <w:sz w:val="24"/>
                <w:lang w:val="en-US" w:eastAsia="zh-CN"/>
              </w:rPr>
              <w:t>1584109</w:t>
            </w:r>
            <w:r>
              <w:rPr>
                <w:rFonts w:hint="eastAsia" w:ascii="宋体" w:hAnsi="宋体" w:cs="宋体"/>
                <w:kern w:val="0"/>
                <w:sz w:val="24"/>
                <w:lang w:val="en" w:eastAsia="zh-CN"/>
              </w:rPr>
              <w:t xml:space="preserve"> </w:t>
            </w:r>
          </w:p>
        </w:tc>
      </w:tr>
      <w:tr w14:paraId="3054EA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DA0878C">
            <w:pPr>
              <w:widowControl/>
              <w:ind w:firstLine="210" w:firstLineChars="100"/>
              <w:jc w:val="center"/>
            </w:pPr>
            <w:r>
              <w:rPr>
                <w:rFonts w:hint="eastAsia" w:ascii="宋体" w:hAnsi="宋体" w:cs="宋体"/>
                <w:kern w:val="0"/>
                <w:szCs w:val="21"/>
              </w:rPr>
              <w:t xml:space="preserve"> 其中：一般公共预算财政拨款</w:t>
            </w:r>
          </w:p>
        </w:tc>
        <w:tc>
          <w:tcPr>
            <w:tcW w:w="1545" w:type="dxa"/>
            <w:vAlign w:val="center"/>
          </w:tcPr>
          <w:p w14:paraId="438074B9">
            <w:pPr>
              <w:widowControl/>
              <w:jc w:val="center"/>
              <w:rPr>
                <w:rFonts w:hint="eastAsia" w:eastAsia="宋体"/>
                <w:lang w:val="en" w:eastAsia="zh-CN"/>
              </w:rPr>
            </w:pPr>
            <w:r>
              <w:rPr>
                <w:rFonts w:hint="eastAsia" w:ascii="宋体" w:hAnsi="宋体" w:cs="宋体"/>
                <w:kern w:val="0"/>
                <w:sz w:val="24"/>
                <w:lang w:val="en-US" w:eastAsia="zh-CN"/>
              </w:rPr>
              <w:t>1584109</w:t>
            </w:r>
            <w:r>
              <w:rPr>
                <w:rFonts w:hint="eastAsia" w:ascii="宋体" w:hAnsi="宋体" w:cs="宋体"/>
                <w:kern w:val="0"/>
                <w:sz w:val="24"/>
                <w:lang w:val="en" w:eastAsia="zh-CN"/>
              </w:rPr>
              <w:t xml:space="preserve"> </w:t>
            </w:r>
          </w:p>
        </w:tc>
        <w:tc>
          <w:tcPr>
            <w:tcW w:w="2955" w:type="dxa"/>
            <w:vAlign w:val="center"/>
          </w:tcPr>
          <w:p w14:paraId="1C5AFFBE">
            <w:pPr>
              <w:widowControl/>
              <w:ind w:firstLine="240" w:firstLineChars="100"/>
              <w:jc w:val="left"/>
            </w:pPr>
            <w:r>
              <w:rPr>
                <w:rFonts w:hint="eastAsia" w:ascii="宋体" w:hAnsi="宋体" w:cs="宋体"/>
                <w:kern w:val="0"/>
                <w:sz w:val="24"/>
              </w:rPr>
              <w:t>公共安全</w:t>
            </w:r>
          </w:p>
        </w:tc>
        <w:tc>
          <w:tcPr>
            <w:tcW w:w="1372" w:type="dxa"/>
            <w:vAlign w:val="center"/>
          </w:tcPr>
          <w:p w14:paraId="07ED3CA0">
            <w:pPr>
              <w:widowControl/>
              <w:jc w:val="center"/>
            </w:pPr>
            <w:r>
              <w:rPr>
                <w:rFonts w:ascii="宋体" w:cs="宋体"/>
                <w:kern w:val="0"/>
                <w:sz w:val="24"/>
              </w:rPr>
              <w:t>0</w:t>
            </w:r>
          </w:p>
        </w:tc>
      </w:tr>
      <w:tr w14:paraId="25D985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9DE712D">
            <w:pPr>
              <w:widowControl/>
              <w:ind w:firstLine="240" w:firstLineChars="100"/>
            </w:pPr>
            <w:r>
              <w:rPr>
                <w:rFonts w:hint="eastAsia" w:ascii="宋体" w:hAnsi="宋体" w:cs="宋体"/>
                <w:kern w:val="0"/>
                <w:sz w:val="24"/>
              </w:rPr>
              <w:t>政府性基金预算财政拨款</w:t>
            </w:r>
          </w:p>
        </w:tc>
        <w:tc>
          <w:tcPr>
            <w:tcW w:w="1545" w:type="dxa"/>
            <w:vAlign w:val="center"/>
          </w:tcPr>
          <w:p w14:paraId="106AE3B0">
            <w:pPr>
              <w:widowControl/>
              <w:jc w:val="center"/>
            </w:pPr>
            <w:r>
              <w:rPr>
                <w:rFonts w:ascii="宋体" w:cs="宋体"/>
                <w:kern w:val="0"/>
                <w:sz w:val="24"/>
              </w:rPr>
              <w:t>0</w:t>
            </w:r>
          </w:p>
        </w:tc>
        <w:tc>
          <w:tcPr>
            <w:tcW w:w="2955" w:type="dxa"/>
            <w:vAlign w:val="center"/>
          </w:tcPr>
          <w:p w14:paraId="62E7505E">
            <w:pPr>
              <w:widowControl/>
              <w:ind w:firstLine="240" w:firstLineChars="100"/>
              <w:jc w:val="left"/>
            </w:pPr>
            <w:r>
              <w:rPr>
                <w:rFonts w:hint="eastAsia" w:ascii="宋体" w:hAnsi="宋体" w:cs="宋体"/>
                <w:kern w:val="0"/>
                <w:sz w:val="24"/>
              </w:rPr>
              <w:t>教育</w:t>
            </w:r>
          </w:p>
        </w:tc>
        <w:tc>
          <w:tcPr>
            <w:tcW w:w="1372" w:type="dxa"/>
            <w:vAlign w:val="center"/>
          </w:tcPr>
          <w:p w14:paraId="417A323C">
            <w:pPr>
              <w:widowControl/>
              <w:jc w:val="center"/>
            </w:pPr>
            <w:r>
              <w:rPr>
                <w:rFonts w:ascii="宋体" w:cs="宋体"/>
                <w:kern w:val="0"/>
                <w:sz w:val="24"/>
              </w:rPr>
              <w:t>0</w:t>
            </w:r>
          </w:p>
        </w:tc>
      </w:tr>
      <w:tr w14:paraId="42D1BC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9A6308C">
            <w:pPr>
              <w:widowControl/>
              <w:ind w:firstLine="240" w:firstLineChars="100"/>
            </w:pPr>
            <w:r>
              <w:rPr>
                <w:rFonts w:hint="eastAsia" w:ascii="宋体" w:hAnsi="宋体" w:cs="宋体"/>
                <w:kern w:val="0"/>
                <w:sz w:val="24"/>
              </w:rPr>
              <w:t>事业收入</w:t>
            </w:r>
          </w:p>
        </w:tc>
        <w:tc>
          <w:tcPr>
            <w:tcW w:w="1545" w:type="dxa"/>
            <w:vAlign w:val="center"/>
          </w:tcPr>
          <w:p w14:paraId="71FC3A3B">
            <w:pPr>
              <w:widowControl/>
              <w:jc w:val="center"/>
            </w:pPr>
            <w:r>
              <w:rPr>
                <w:rFonts w:ascii="宋体" w:cs="宋体"/>
                <w:kern w:val="0"/>
                <w:sz w:val="24"/>
              </w:rPr>
              <w:t>0</w:t>
            </w:r>
          </w:p>
        </w:tc>
        <w:tc>
          <w:tcPr>
            <w:tcW w:w="2955" w:type="dxa"/>
            <w:vAlign w:val="center"/>
          </w:tcPr>
          <w:p w14:paraId="353AC151">
            <w:pPr>
              <w:widowControl/>
              <w:ind w:firstLine="240" w:firstLineChars="100"/>
              <w:jc w:val="left"/>
            </w:pPr>
            <w:r>
              <w:rPr>
                <w:rFonts w:hint="eastAsia" w:ascii="宋体" w:hAnsi="宋体" w:cs="宋体"/>
                <w:kern w:val="0"/>
                <w:sz w:val="24"/>
              </w:rPr>
              <w:t>科学技术</w:t>
            </w:r>
          </w:p>
        </w:tc>
        <w:tc>
          <w:tcPr>
            <w:tcW w:w="1372" w:type="dxa"/>
            <w:vAlign w:val="center"/>
          </w:tcPr>
          <w:p w14:paraId="3A0E9918">
            <w:pPr>
              <w:widowControl/>
              <w:jc w:val="center"/>
            </w:pPr>
            <w:r>
              <w:rPr>
                <w:rFonts w:ascii="宋体" w:cs="宋体"/>
                <w:kern w:val="0"/>
                <w:sz w:val="24"/>
              </w:rPr>
              <w:t>0</w:t>
            </w:r>
          </w:p>
        </w:tc>
      </w:tr>
      <w:tr w14:paraId="3D4C7F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14:paraId="77488007">
            <w:pPr>
              <w:widowControl/>
              <w:ind w:firstLine="240" w:firstLineChars="100"/>
            </w:pPr>
            <w:r>
              <w:rPr>
                <w:rFonts w:hint="eastAsia" w:ascii="宋体" w:hAnsi="宋体" w:cs="宋体"/>
                <w:kern w:val="0"/>
                <w:sz w:val="24"/>
              </w:rPr>
              <w:t>事业单位经营收入</w:t>
            </w:r>
          </w:p>
        </w:tc>
        <w:tc>
          <w:tcPr>
            <w:tcW w:w="1545" w:type="dxa"/>
            <w:vAlign w:val="center"/>
          </w:tcPr>
          <w:p w14:paraId="14D3CA3E">
            <w:pPr>
              <w:widowControl/>
              <w:jc w:val="center"/>
            </w:pPr>
            <w:r>
              <w:rPr>
                <w:rFonts w:ascii="宋体" w:cs="宋体"/>
                <w:kern w:val="0"/>
                <w:sz w:val="24"/>
              </w:rPr>
              <w:t>0</w:t>
            </w:r>
          </w:p>
        </w:tc>
        <w:tc>
          <w:tcPr>
            <w:tcW w:w="2955" w:type="dxa"/>
            <w:vAlign w:val="center"/>
          </w:tcPr>
          <w:p w14:paraId="53066B2E">
            <w:pPr>
              <w:widowControl/>
              <w:ind w:firstLine="240" w:firstLineChars="100"/>
              <w:jc w:val="left"/>
            </w:pPr>
            <w:r>
              <w:rPr>
                <w:rFonts w:hint="eastAsia" w:ascii="宋体" w:hAnsi="宋体" w:cs="宋体"/>
                <w:kern w:val="0"/>
                <w:sz w:val="24"/>
              </w:rPr>
              <w:t>文化体育与传媒</w:t>
            </w:r>
          </w:p>
        </w:tc>
        <w:tc>
          <w:tcPr>
            <w:tcW w:w="1372" w:type="dxa"/>
            <w:vAlign w:val="center"/>
          </w:tcPr>
          <w:p w14:paraId="2032E1D5">
            <w:pPr>
              <w:widowControl/>
              <w:jc w:val="center"/>
            </w:pPr>
            <w:r>
              <w:rPr>
                <w:rFonts w:ascii="宋体" w:cs="宋体"/>
                <w:kern w:val="0"/>
                <w:sz w:val="24"/>
              </w:rPr>
              <w:t>0</w:t>
            </w:r>
          </w:p>
        </w:tc>
      </w:tr>
      <w:tr w14:paraId="35A909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5AA0D53">
            <w:pPr>
              <w:widowControl/>
              <w:ind w:firstLine="240" w:firstLineChars="100"/>
            </w:pPr>
            <w:r>
              <w:rPr>
                <w:rFonts w:hint="eastAsia" w:ascii="宋体" w:hAnsi="宋体" w:cs="宋体"/>
                <w:kern w:val="0"/>
                <w:sz w:val="24"/>
              </w:rPr>
              <w:t>上级补助收入</w:t>
            </w:r>
          </w:p>
        </w:tc>
        <w:tc>
          <w:tcPr>
            <w:tcW w:w="1545" w:type="dxa"/>
            <w:vAlign w:val="center"/>
          </w:tcPr>
          <w:p w14:paraId="0AD5376A">
            <w:pPr>
              <w:widowControl/>
              <w:jc w:val="center"/>
            </w:pPr>
            <w:r>
              <w:rPr>
                <w:rFonts w:ascii="宋体" w:cs="宋体"/>
                <w:kern w:val="0"/>
                <w:sz w:val="24"/>
              </w:rPr>
              <w:t>0</w:t>
            </w:r>
          </w:p>
        </w:tc>
        <w:tc>
          <w:tcPr>
            <w:tcW w:w="2955" w:type="dxa"/>
            <w:vAlign w:val="center"/>
          </w:tcPr>
          <w:p w14:paraId="6B2F7E34">
            <w:pPr>
              <w:widowControl/>
              <w:ind w:firstLine="240" w:firstLineChars="100"/>
              <w:jc w:val="left"/>
            </w:pPr>
            <w:r>
              <w:rPr>
                <w:rFonts w:hint="eastAsia" w:ascii="宋体" w:hAnsi="宋体" w:cs="宋体"/>
                <w:kern w:val="0"/>
                <w:sz w:val="24"/>
              </w:rPr>
              <w:t>社会保障和就业</w:t>
            </w:r>
          </w:p>
        </w:tc>
        <w:tc>
          <w:tcPr>
            <w:tcW w:w="1372" w:type="dxa"/>
            <w:vAlign w:val="center"/>
          </w:tcPr>
          <w:p w14:paraId="74496930">
            <w:pPr>
              <w:widowControl/>
              <w:jc w:val="center"/>
            </w:pPr>
            <w:r>
              <w:rPr>
                <w:rFonts w:ascii="宋体" w:cs="宋体"/>
                <w:kern w:val="0"/>
                <w:sz w:val="24"/>
              </w:rPr>
              <w:t>0</w:t>
            </w:r>
          </w:p>
        </w:tc>
      </w:tr>
      <w:tr w14:paraId="1D798E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8BDDC8D">
            <w:pPr>
              <w:widowControl/>
              <w:ind w:firstLine="240" w:firstLineChars="100"/>
            </w:pPr>
            <w:r>
              <w:rPr>
                <w:rFonts w:hint="eastAsia" w:ascii="宋体" w:hAnsi="宋体" w:cs="宋体"/>
                <w:kern w:val="0"/>
                <w:sz w:val="24"/>
              </w:rPr>
              <w:t>附属单位上缴收入</w:t>
            </w:r>
          </w:p>
        </w:tc>
        <w:tc>
          <w:tcPr>
            <w:tcW w:w="1545" w:type="dxa"/>
            <w:vAlign w:val="center"/>
          </w:tcPr>
          <w:p w14:paraId="2C0A7208">
            <w:pPr>
              <w:widowControl/>
              <w:jc w:val="center"/>
            </w:pPr>
            <w:r>
              <w:rPr>
                <w:rFonts w:ascii="宋体" w:cs="宋体"/>
                <w:kern w:val="0"/>
                <w:sz w:val="24"/>
              </w:rPr>
              <w:t>0</w:t>
            </w:r>
          </w:p>
        </w:tc>
        <w:tc>
          <w:tcPr>
            <w:tcW w:w="2955" w:type="dxa"/>
            <w:vAlign w:val="center"/>
          </w:tcPr>
          <w:p w14:paraId="48103B21">
            <w:pPr>
              <w:widowControl/>
              <w:ind w:firstLine="240" w:firstLineChars="100"/>
              <w:jc w:val="left"/>
            </w:pPr>
            <w:r>
              <w:rPr>
                <w:rFonts w:hint="eastAsia" w:ascii="宋体" w:hAnsi="宋体" w:cs="宋体"/>
                <w:kern w:val="0"/>
                <w:sz w:val="24"/>
              </w:rPr>
              <w:t>医疗卫生</w:t>
            </w:r>
          </w:p>
        </w:tc>
        <w:tc>
          <w:tcPr>
            <w:tcW w:w="1372" w:type="dxa"/>
            <w:vAlign w:val="center"/>
          </w:tcPr>
          <w:p w14:paraId="1BFCBEA9">
            <w:pPr>
              <w:widowControl/>
              <w:jc w:val="center"/>
            </w:pPr>
            <w:r>
              <w:rPr>
                <w:rFonts w:hint="eastAsia" w:ascii="宋体" w:hAnsi="宋体" w:cs="宋体"/>
                <w:kern w:val="0"/>
                <w:sz w:val="24"/>
              </w:rPr>
              <w:t>0</w:t>
            </w:r>
          </w:p>
        </w:tc>
      </w:tr>
      <w:tr w14:paraId="26F7A4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F37387A">
            <w:pPr>
              <w:widowControl/>
              <w:ind w:firstLine="240" w:firstLineChars="100"/>
            </w:pPr>
            <w:r>
              <w:rPr>
                <w:rFonts w:hint="eastAsia" w:ascii="宋体" w:hAnsi="宋体" w:cs="宋体"/>
                <w:kern w:val="0"/>
                <w:sz w:val="24"/>
              </w:rPr>
              <w:t>其他收入</w:t>
            </w:r>
          </w:p>
        </w:tc>
        <w:tc>
          <w:tcPr>
            <w:tcW w:w="1545" w:type="dxa"/>
            <w:vAlign w:val="center"/>
          </w:tcPr>
          <w:p w14:paraId="7A91D3B9">
            <w:pPr>
              <w:widowControl/>
              <w:jc w:val="center"/>
            </w:pPr>
            <w:r>
              <w:rPr>
                <w:rFonts w:ascii="宋体" w:hAnsi="宋体" w:cs="宋体"/>
                <w:kern w:val="0"/>
                <w:sz w:val="24"/>
              </w:rPr>
              <w:t>0</w:t>
            </w:r>
          </w:p>
        </w:tc>
        <w:tc>
          <w:tcPr>
            <w:tcW w:w="2955" w:type="dxa"/>
            <w:vAlign w:val="center"/>
          </w:tcPr>
          <w:p w14:paraId="05EC3153">
            <w:pPr>
              <w:widowControl/>
              <w:ind w:firstLine="240" w:firstLineChars="100"/>
              <w:jc w:val="left"/>
            </w:pPr>
            <w:r>
              <w:rPr>
                <w:rFonts w:hint="eastAsia" w:ascii="宋体" w:hAnsi="宋体" w:cs="宋体"/>
                <w:kern w:val="0"/>
                <w:sz w:val="24"/>
              </w:rPr>
              <w:t>节能环保</w:t>
            </w:r>
          </w:p>
        </w:tc>
        <w:tc>
          <w:tcPr>
            <w:tcW w:w="1372" w:type="dxa"/>
            <w:vAlign w:val="center"/>
          </w:tcPr>
          <w:p w14:paraId="27EA7AE5">
            <w:pPr>
              <w:widowControl/>
              <w:jc w:val="center"/>
            </w:pPr>
            <w:r>
              <w:rPr>
                <w:rFonts w:ascii="宋体" w:cs="宋体"/>
                <w:kern w:val="0"/>
                <w:sz w:val="24"/>
              </w:rPr>
              <w:t>0</w:t>
            </w:r>
          </w:p>
        </w:tc>
      </w:tr>
      <w:tr w14:paraId="564E5B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14:paraId="42B5D95D">
            <w:pPr>
              <w:widowControl/>
              <w:jc w:val="center"/>
            </w:pPr>
          </w:p>
        </w:tc>
        <w:tc>
          <w:tcPr>
            <w:tcW w:w="1545" w:type="dxa"/>
            <w:vAlign w:val="center"/>
          </w:tcPr>
          <w:p w14:paraId="46F3EEE0">
            <w:pPr>
              <w:widowControl/>
              <w:jc w:val="center"/>
            </w:pPr>
          </w:p>
        </w:tc>
        <w:tc>
          <w:tcPr>
            <w:tcW w:w="2955" w:type="dxa"/>
            <w:vAlign w:val="center"/>
          </w:tcPr>
          <w:p w14:paraId="7027C65B">
            <w:pPr>
              <w:widowControl/>
              <w:ind w:firstLine="240" w:firstLineChars="100"/>
              <w:jc w:val="left"/>
            </w:pPr>
            <w:r>
              <w:rPr>
                <w:rFonts w:hint="eastAsia" w:ascii="宋体" w:hAnsi="宋体" w:cs="宋体"/>
                <w:kern w:val="0"/>
                <w:sz w:val="24"/>
              </w:rPr>
              <w:t>城乡社区事务</w:t>
            </w:r>
          </w:p>
        </w:tc>
        <w:tc>
          <w:tcPr>
            <w:tcW w:w="1372" w:type="dxa"/>
            <w:vAlign w:val="center"/>
          </w:tcPr>
          <w:p w14:paraId="235DE934">
            <w:pPr>
              <w:widowControl/>
              <w:jc w:val="center"/>
            </w:pPr>
            <w:r>
              <w:rPr>
                <w:rFonts w:ascii="宋体" w:cs="宋体"/>
                <w:kern w:val="0"/>
                <w:sz w:val="24"/>
              </w:rPr>
              <w:t>0</w:t>
            </w:r>
          </w:p>
        </w:tc>
      </w:tr>
      <w:tr w14:paraId="7FB752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D239735">
            <w:pPr>
              <w:widowControl/>
              <w:jc w:val="center"/>
            </w:pPr>
          </w:p>
        </w:tc>
        <w:tc>
          <w:tcPr>
            <w:tcW w:w="1545" w:type="dxa"/>
            <w:vAlign w:val="center"/>
          </w:tcPr>
          <w:p w14:paraId="5B883BA7">
            <w:pPr>
              <w:widowControl/>
              <w:jc w:val="center"/>
            </w:pPr>
          </w:p>
        </w:tc>
        <w:tc>
          <w:tcPr>
            <w:tcW w:w="2955" w:type="dxa"/>
            <w:vAlign w:val="center"/>
          </w:tcPr>
          <w:p w14:paraId="09B4E591">
            <w:pPr>
              <w:widowControl/>
              <w:ind w:firstLine="240" w:firstLineChars="100"/>
              <w:jc w:val="left"/>
            </w:pPr>
            <w:r>
              <w:rPr>
                <w:rFonts w:hint="eastAsia" w:ascii="宋体" w:hAnsi="宋体" w:cs="宋体"/>
                <w:kern w:val="0"/>
                <w:sz w:val="24"/>
              </w:rPr>
              <w:t>农林水事务</w:t>
            </w:r>
          </w:p>
        </w:tc>
        <w:tc>
          <w:tcPr>
            <w:tcW w:w="1372" w:type="dxa"/>
            <w:vAlign w:val="center"/>
          </w:tcPr>
          <w:p w14:paraId="11404679">
            <w:pPr>
              <w:widowControl/>
              <w:jc w:val="center"/>
            </w:pPr>
            <w:r>
              <w:rPr>
                <w:rFonts w:ascii="宋体" w:cs="宋体"/>
                <w:kern w:val="0"/>
                <w:sz w:val="24"/>
              </w:rPr>
              <w:t>0</w:t>
            </w:r>
          </w:p>
        </w:tc>
      </w:tr>
      <w:tr w14:paraId="1ED289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063D04F">
            <w:pPr>
              <w:widowControl/>
              <w:jc w:val="center"/>
            </w:pPr>
          </w:p>
        </w:tc>
        <w:tc>
          <w:tcPr>
            <w:tcW w:w="1545" w:type="dxa"/>
            <w:vAlign w:val="center"/>
          </w:tcPr>
          <w:p w14:paraId="54C7E13D">
            <w:pPr>
              <w:widowControl/>
              <w:jc w:val="center"/>
            </w:pPr>
          </w:p>
        </w:tc>
        <w:tc>
          <w:tcPr>
            <w:tcW w:w="2955" w:type="dxa"/>
            <w:vAlign w:val="center"/>
          </w:tcPr>
          <w:p w14:paraId="3BFEE8CC">
            <w:pPr>
              <w:widowControl/>
              <w:ind w:firstLine="240" w:firstLineChars="100"/>
              <w:jc w:val="left"/>
            </w:pPr>
            <w:r>
              <w:rPr>
                <w:rFonts w:hint="eastAsia" w:ascii="宋体" w:hAnsi="宋体" w:cs="宋体"/>
                <w:kern w:val="0"/>
                <w:sz w:val="24"/>
              </w:rPr>
              <w:t>交通运输</w:t>
            </w:r>
          </w:p>
        </w:tc>
        <w:tc>
          <w:tcPr>
            <w:tcW w:w="1372" w:type="dxa"/>
            <w:vAlign w:val="center"/>
          </w:tcPr>
          <w:p w14:paraId="5D510D76">
            <w:pPr>
              <w:widowControl/>
              <w:jc w:val="center"/>
            </w:pPr>
            <w:r>
              <w:rPr>
                <w:rFonts w:ascii="宋体" w:cs="宋体"/>
                <w:kern w:val="0"/>
                <w:sz w:val="24"/>
              </w:rPr>
              <w:t>0</w:t>
            </w:r>
          </w:p>
        </w:tc>
      </w:tr>
      <w:tr w14:paraId="27061B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9D13CC6">
            <w:pPr>
              <w:widowControl/>
              <w:jc w:val="center"/>
            </w:pPr>
          </w:p>
        </w:tc>
        <w:tc>
          <w:tcPr>
            <w:tcW w:w="1545" w:type="dxa"/>
            <w:vAlign w:val="center"/>
          </w:tcPr>
          <w:p w14:paraId="377B9DFE">
            <w:pPr>
              <w:widowControl/>
              <w:jc w:val="center"/>
            </w:pPr>
          </w:p>
        </w:tc>
        <w:tc>
          <w:tcPr>
            <w:tcW w:w="2955" w:type="dxa"/>
            <w:vAlign w:val="center"/>
          </w:tcPr>
          <w:p w14:paraId="2AA91DF6">
            <w:pPr>
              <w:widowControl/>
              <w:ind w:firstLine="240" w:firstLineChars="100"/>
              <w:jc w:val="left"/>
            </w:pPr>
            <w:r>
              <w:rPr>
                <w:rFonts w:hint="eastAsia" w:ascii="宋体" w:hAnsi="宋体" w:cs="宋体"/>
                <w:kern w:val="0"/>
                <w:sz w:val="24"/>
              </w:rPr>
              <w:t>资源勘探电力信息等事务</w:t>
            </w:r>
          </w:p>
        </w:tc>
        <w:tc>
          <w:tcPr>
            <w:tcW w:w="1372" w:type="dxa"/>
            <w:vAlign w:val="center"/>
          </w:tcPr>
          <w:p w14:paraId="6AAEB3F7">
            <w:pPr>
              <w:widowControl/>
              <w:jc w:val="center"/>
            </w:pPr>
            <w:r>
              <w:rPr>
                <w:rFonts w:ascii="宋体" w:cs="宋体"/>
                <w:kern w:val="0"/>
                <w:sz w:val="24"/>
              </w:rPr>
              <w:t>0</w:t>
            </w:r>
          </w:p>
        </w:tc>
      </w:tr>
      <w:tr w14:paraId="527234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A562647">
            <w:pPr>
              <w:widowControl/>
              <w:jc w:val="center"/>
            </w:pPr>
          </w:p>
        </w:tc>
        <w:tc>
          <w:tcPr>
            <w:tcW w:w="1545" w:type="dxa"/>
            <w:vAlign w:val="center"/>
          </w:tcPr>
          <w:p w14:paraId="245FAC1F">
            <w:pPr>
              <w:widowControl/>
              <w:jc w:val="center"/>
            </w:pPr>
          </w:p>
        </w:tc>
        <w:tc>
          <w:tcPr>
            <w:tcW w:w="2955" w:type="dxa"/>
            <w:vAlign w:val="center"/>
          </w:tcPr>
          <w:p w14:paraId="2DFB9187">
            <w:pPr>
              <w:widowControl/>
              <w:ind w:firstLine="240" w:firstLineChars="100"/>
              <w:jc w:val="left"/>
            </w:pPr>
            <w:r>
              <w:rPr>
                <w:rFonts w:hint="eastAsia" w:ascii="宋体" w:hAnsi="宋体" w:cs="宋体"/>
                <w:kern w:val="0"/>
                <w:sz w:val="24"/>
              </w:rPr>
              <w:t>商业服务业等事务</w:t>
            </w:r>
          </w:p>
        </w:tc>
        <w:tc>
          <w:tcPr>
            <w:tcW w:w="1372" w:type="dxa"/>
            <w:vAlign w:val="center"/>
          </w:tcPr>
          <w:p w14:paraId="66EC66C0">
            <w:pPr>
              <w:widowControl/>
              <w:jc w:val="center"/>
            </w:pPr>
            <w:r>
              <w:rPr>
                <w:rFonts w:ascii="宋体" w:cs="宋体"/>
                <w:kern w:val="0"/>
                <w:sz w:val="24"/>
              </w:rPr>
              <w:t>0</w:t>
            </w:r>
          </w:p>
        </w:tc>
      </w:tr>
      <w:tr w14:paraId="5C6F4E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2EDFD7D">
            <w:pPr>
              <w:widowControl/>
              <w:jc w:val="center"/>
            </w:pPr>
          </w:p>
        </w:tc>
        <w:tc>
          <w:tcPr>
            <w:tcW w:w="1545" w:type="dxa"/>
            <w:vAlign w:val="center"/>
          </w:tcPr>
          <w:p w14:paraId="3039D111">
            <w:pPr>
              <w:widowControl/>
              <w:jc w:val="center"/>
            </w:pPr>
          </w:p>
        </w:tc>
        <w:tc>
          <w:tcPr>
            <w:tcW w:w="2955" w:type="dxa"/>
            <w:vAlign w:val="center"/>
          </w:tcPr>
          <w:p w14:paraId="18F13CA7">
            <w:pPr>
              <w:widowControl/>
              <w:ind w:firstLine="240" w:firstLineChars="100"/>
              <w:jc w:val="left"/>
            </w:pPr>
            <w:r>
              <w:rPr>
                <w:rFonts w:hint="eastAsia" w:ascii="宋体" w:hAnsi="宋体" w:cs="宋体"/>
                <w:kern w:val="0"/>
                <w:sz w:val="24"/>
              </w:rPr>
              <w:t>国土资源气象等事务</w:t>
            </w:r>
          </w:p>
        </w:tc>
        <w:tc>
          <w:tcPr>
            <w:tcW w:w="1372" w:type="dxa"/>
            <w:vAlign w:val="center"/>
          </w:tcPr>
          <w:p w14:paraId="0B189AC0">
            <w:pPr>
              <w:widowControl/>
              <w:jc w:val="center"/>
            </w:pPr>
            <w:r>
              <w:rPr>
                <w:rFonts w:ascii="宋体" w:cs="宋体"/>
                <w:kern w:val="0"/>
                <w:sz w:val="24"/>
              </w:rPr>
              <w:t>0</w:t>
            </w:r>
          </w:p>
        </w:tc>
      </w:tr>
      <w:tr w14:paraId="431F13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DC540A0">
            <w:pPr>
              <w:widowControl/>
              <w:jc w:val="center"/>
            </w:pPr>
          </w:p>
        </w:tc>
        <w:tc>
          <w:tcPr>
            <w:tcW w:w="1545" w:type="dxa"/>
            <w:vAlign w:val="center"/>
          </w:tcPr>
          <w:p w14:paraId="6E6D23F6">
            <w:pPr>
              <w:widowControl/>
              <w:jc w:val="center"/>
            </w:pPr>
          </w:p>
        </w:tc>
        <w:tc>
          <w:tcPr>
            <w:tcW w:w="2955" w:type="dxa"/>
            <w:vAlign w:val="center"/>
          </w:tcPr>
          <w:p w14:paraId="6782F1E2">
            <w:pPr>
              <w:widowControl/>
              <w:ind w:firstLine="240" w:firstLineChars="100"/>
              <w:jc w:val="left"/>
            </w:pPr>
            <w:r>
              <w:rPr>
                <w:rFonts w:hint="eastAsia" w:ascii="宋体" w:hAnsi="宋体" w:cs="宋体"/>
                <w:kern w:val="0"/>
                <w:sz w:val="24"/>
              </w:rPr>
              <w:t>粮油物资管理事务</w:t>
            </w:r>
          </w:p>
        </w:tc>
        <w:tc>
          <w:tcPr>
            <w:tcW w:w="1372" w:type="dxa"/>
            <w:vAlign w:val="center"/>
          </w:tcPr>
          <w:p w14:paraId="75D3DC72">
            <w:pPr>
              <w:widowControl/>
              <w:jc w:val="center"/>
            </w:pPr>
            <w:r>
              <w:rPr>
                <w:rFonts w:ascii="宋体" w:cs="宋体"/>
                <w:kern w:val="0"/>
                <w:sz w:val="24"/>
              </w:rPr>
              <w:t>0</w:t>
            </w:r>
          </w:p>
        </w:tc>
      </w:tr>
      <w:tr w14:paraId="2A8920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3B5586A">
            <w:pPr>
              <w:widowControl/>
              <w:jc w:val="center"/>
              <w:rPr>
                <w:rFonts w:ascii="宋体" w:hAnsi="宋体" w:cs="宋体"/>
                <w:b/>
                <w:bCs/>
                <w:kern w:val="0"/>
                <w:sz w:val="24"/>
              </w:rPr>
            </w:pPr>
          </w:p>
        </w:tc>
        <w:tc>
          <w:tcPr>
            <w:tcW w:w="1545" w:type="dxa"/>
            <w:vAlign w:val="center"/>
          </w:tcPr>
          <w:p w14:paraId="30603C8C">
            <w:pPr>
              <w:widowControl/>
              <w:jc w:val="center"/>
              <w:rPr>
                <w:rFonts w:ascii="宋体" w:hAnsi="宋体" w:cs="宋体"/>
                <w:b/>
                <w:bCs/>
                <w:kern w:val="0"/>
                <w:sz w:val="24"/>
              </w:rPr>
            </w:pPr>
          </w:p>
        </w:tc>
        <w:tc>
          <w:tcPr>
            <w:tcW w:w="2955" w:type="dxa"/>
            <w:vAlign w:val="center"/>
          </w:tcPr>
          <w:p w14:paraId="46873BBB">
            <w:pPr>
              <w:widowControl/>
              <w:jc w:val="center"/>
              <w:rPr>
                <w:rFonts w:ascii="宋体" w:hAnsi="宋体" w:cs="宋体"/>
                <w:b/>
                <w:bCs/>
                <w:kern w:val="0"/>
                <w:sz w:val="24"/>
              </w:rPr>
            </w:pPr>
            <w:r>
              <w:rPr>
                <w:rFonts w:hint="eastAsia" w:ascii="宋体" w:hAnsi="宋体" w:cs="宋体"/>
                <w:b/>
                <w:bCs/>
                <w:kern w:val="0"/>
                <w:sz w:val="24"/>
              </w:rPr>
              <w:t>其他支出</w:t>
            </w:r>
          </w:p>
        </w:tc>
        <w:tc>
          <w:tcPr>
            <w:tcW w:w="1372" w:type="dxa"/>
            <w:vAlign w:val="center"/>
          </w:tcPr>
          <w:p w14:paraId="2D9A4BC9">
            <w:pPr>
              <w:widowControl/>
              <w:jc w:val="center"/>
              <w:rPr>
                <w:rFonts w:ascii="宋体" w:hAnsi="宋体" w:cs="宋体"/>
                <w:b/>
                <w:bCs/>
                <w:kern w:val="0"/>
                <w:sz w:val="24"/>
              </w:rPr>
            </w:pPr>
            <w:r>
              <w:rPr>
                <w:rFonts w:hint="eastAsia" w:ascii="宋体" w:hAnsi="宋体" w:cs="宋体"/>
                <w:b/>
                <w:bCs/>
                <w:kern w:val="0"/>
                <w:sz w:val="24"/>
              </w:rPr>
              <w:t>0</w:t>
            </w:r>
          </w:p>
        </w:tc>
      </w:tr>
      <w:tr w14:paraId="6B56FF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2C694A0">
            <w:pPr>
              <w:widowControl/>
              <w:jc w:val="center"/>
            </w:pPr>
          </w:p>
        </w:tc>
        <w:tc>
          <w:tcPr>
            <w:tcW w:w="1545" w:type="dxa"/>
            <w:vAlign w:val="center"/>
          </w:tcPr>
          <w:p w14:paraId="2F48DD07">
            <w:pPr>
              <w:widowControl/>
              <w:jc w:val="center"/>
            </w:pPr>
          </w:p>
        </w:tc>
        <w:tc>
          <w:tcPr>
            <w:tcW w:w="2955" w:type="dxa"/>
            <w:vAlign w:val="center"/>
          </w:tcPr>
          <w:p w14:paraId="47B8F436">
            <w:pPr>
              <w:widowControl/>
              <w:ind w:firstLine="240" w:firstLineChars="100"/>
              <w:jc w:val="left"/>
              <w:rPr>
                <w:rFonts w:ascii="宋体" w:hAnsi="宋体" w:cs="宋体"/>
                <w:kern w:val="0"/>
                <w:sz w:val="24"/>
              </w:rPr>
            </w:pPr>
          </w:p>
        </w:tc>
        <w:tc>
          <w:tcPr>
            <w:tcW w:w="1372" w:type="dxa"/>
            <w:vAlign w:val="center"/>
          </w:tcPr>
          <w:p w14:paraId="7097CD3D">
            <w:pPr>
              <w:widowControl/>
              <w:jc w:val="center"/>
              <w:rPr>
                <w:rFonts w:ascii="宋体" w:cs="宋体"/>
                <w:kern w:val="0"/>
                <w:sz w:val="24"/>
              </w:rPr>
            </w:pPr>
          </w:p>
        </w:tc>
      </w:tr>
      <w:tr w14:paraId="447F47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74F5ECD">
            <w:pPr>
              <w:widowControl/>
              <w:jc w:val="center"/>
            </w:pPr>
            <w:r>
              <w:rPr>
                <w:rFonts w:hint="eastAsia" w:ascii="宋体" w:hAnsi="宋体" w:cs="宋体"/>
                <w:kern w:val="0"/>
                <w:sz w:val="24"/>
              </w:rPr>
              <w:t>本年收入合计</w:t>
            </w:r>
          </w:p>
        </w:tc>
        <w:tc>
          <w:tcPr>
            <w:tcW w:w="1545" w:type="dxa"/>
            <w:vAlign w:val="center"/>
          </w:tcPr>
          <w:p w14:paraId="03D7941B">
            <w:pPr>
              <w:widowControl/>
              <w:jc w:val="center"/>
              <w:rPr>
                <w:rFonts w:hint="eastAsia" w:eastAsia="宋体"/>
                <w:lang w:val="en" w:eastAsia="zh-CN"/>
              </w:rPr>
            </w:pPr>
            <w:r>
              <w:rPr>
                <w:rFonts w:hint="eastAsia" w:ascii="宋体" w:hAnsi="宋体" w:cs="宋体"/>
                <w:kern w:val="0"/>
                <w:sz w:val="24"/>
                <w:lang w:val="en-US" w:eastAsia="zh-CN"/>
              </w:rPr>
              <w:t>1584109</w:t>
            </w:r>
            <w:r>
              <w:rPr>
                <w:rFonts w:hint="eastAsia" w:ascii="宋体" w:hAnsi="宋体" w:cs="宋体"/>
                <w:kern w:val="0"/>
                <w:sz w:val="24"/>
                <w:lang w:val="en" w:eastAsia="zh-CN"/>
              </w:rPr>
              <w:t xml:space="preserve"> </w:t>
            </w:r>
          </w:p>
        </w:tc>
        <w:tc>
          <w:tcPr>
            <w:tcW w:w="2955" w:type="dxa"/>
            <w:vAlign w:val="center"/>
          </w:tcPr>
          <w:p w14:paraId="5679FF73">
            <w:pPr>
              <w:widowControl/>
              <w:ind w:firstLine="240" w:firstLineChars="100"/>
              <w:jc w:val="center"/>
            </w:pPr>
            <w:r>
              <w:rPr>
                <w:rFonts w:hint="eastAsia" w:ascii="宋体" w:hAnsi="宋体" w:cs="宋体"/>
                <w:kern w:val="0"/>
                <w:sz w:val="24"/>
              </w:rPr>
              <w:t>本年支出合计</w:t>
            </w:r>
          </w:p>
        </w:tc>
        <w:tc>
          <w:tcPr>
            <w:tcW w:w="1372" w:type="dxa"/>
            <w:vAlign w:val="center"/>
          </w:tcPr>
          <w:p w14:paraId="316C1934">
            <w:pPr>
              <w:widowControl/>
              <w:jc w:val="center"/>
              <w:rPr>
                <w:rFonts w:hint="eastAsia" w:eastAsia="宋体"/>
                <w:lang w:val="en" w:eastAsia="zh-CN"/>
              </w:rPr>
            </w:pPr>
            <w:r>
              <w:rPr>
                <w:rFonts w:hint="eastAsia" w:ascii="宋体" w:hAnsi="宋体" w:cs="宋体"/>
                <w:kern w:val="0"/>
                <w:sz w:val="24"/>
                <w:lang w:val="en-US" w:eastAsia="zh-CN"/>
              </w:rPr>
              <w:t>1584109</w:t>
            </w:r>
          </w:p>
        </w:tc>
      </w:tr>
      <w:tr w14:paraId="052107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AF90031">
            <w:pPr>
              <w:widowControl/>
              <w:jc w:val="center"/>
            </w:pPr>
            <w:r>
              <w:rPr>
                <w:rFonts w:hint="eastAsia" w:ascii="宋体" w:hAnsi="宋体" w:cs="宋体"/>
                <w:kern w:val="0"/>
                <w:sz w:val="24"/>
              </w:rPr>
              <w:t>上年结余（转）</w:t>
            </w:r>
          </w:p>
        </w:tc>
        <w:tc>
          <w:tcPr>
            <w:tcW w:w="1545" w:type="dxa"/>
            <w:vAlign w:val="center"/>
          </w:tcPr>
          <w:p w14:paraId="1B9C4094">
            <w:pPr>
              <w:widowControl/>
              <w:jc w:val="center"/>
            </w:pPr>
            <w:r>
              <w:rPr>
                <w:rFonts w:ascii="宋体" w:cs="宋体"/>
                <w:kern w:val="0"/>
                <w:sz w:val="24"/>
              </w:rPr>
              <w:t>0</w:t>
            </w:r>
          </w:p>
        </w:tc>
        <w:tc>
          <w:tcPr>
            <w:tcW w:w="2955" w:type="dxa"/>
            <w:vAlign w:val="center"/>
          </w:tcPr>
          <w:p w14:paraId="6AFF9662">
            <w:pPr>
              <w:widowControl/>
              <w:ind w:firstLine="240" w:firstLineChars="100"/>
              <w:jc w:val="center"/>
            </w:pPr>
            <w:r>
              <w:rPr>
                <w:rFonts w:hint="eastAsia" w:ascii="宋体" w:hAnsi="宋体" w:cs="宋体"/>
                <w:kern w:val="0"/>
                <w:sz w:val="24"/>
              </w:rPr>
              <w:t>结转下年</w:t>
            </w:r>
          </w:p>
        </w:tc>
        <w:tc>
          <w:tcPr>
            <w:tcW w:w="1372" w:type="dxa"/>
            <w:vAlign w:val="center"/>
          </w:tcPr>
          <w:p w14:paraId="0A530B5E">
            <w:pPr>
              <w:widowControl/>
              <w:jc w:val="center"/>
            </w:pPr>
            <w:r>
              <w:rPr>
                <w:rFonts w:ascii="宋体" w:cs="宋体"/>
                <w:kern w:val="0"/>
                <w:sz w:val="24"/>
              </w:rPr>
              <w:t>0</w:t>
            </w:r>
          </w:p>
        </w:tc>
      </w:tr>
      <w:tr w14:paraId="6945B8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1B5C1C0">
            <w:pPr>
              <w:widowControl/>
              <w:jc w:val="center"/>
            </w:pPr>
            <w:r>
              <w:rPr>
                <w:rFonts w:hint="eastAsia" w:ascii="宋体" w:hAnsi="宋体" w:cs="宋体"/>
                <w:kern w:val="0"/>
                <w:sz w:val="24"/>
              </w:rPr>
              <w:t>动用事业基金</w:t>
            </w:r>
          </w:p>
        </w:tc>
        <w:tc>
          <w:tcPr>
            <w:tcW w:w="1545" w:type="dxa"/>
            <w:vAlign w:val="center"/>
          </w:tcPr>
          <w:p w14:paraId="3766E1B6">
            <w:pPr>
              <w:widowControl/>
              <w:jc w:val="center"/>
            </w:pPr>
            <w:r>
              <w:rPr>
                <w:rFonts w:ascii="宋体" w:cs="宋体"/>
                <w:kern w:val="0"/>
                <w:sz w:val="24"/>
              </w:rPr>
              <w:t>0</w:t>
            </w:r>
          </w:p>
        </w:tc>
        <w:tc>
          <w:tcPr>
            <w:tcW w:w="2955" w:type="dxa"/>
            <w:vAlign w:val="center"/>
          </w:tcPr>
          <w:p w14:paraId="1FFA8198">
            <w:pPr>
              <w:widowControl/>
              <w:jc w:val="center"/>
            </w:pPr>
          </w:p>
        </w:tc>
        <w:tc>
          <w:tcPr>
            <w:tcW w:w="1372" w:type="dxa"/>
            <w:vAlign w:val="center"/>
          </w:tcPr>
          <w:p w14:paraId="6AC87D2D">
            <w:pPr>
              <w:widowControl/>
              <w:jc w:val="center"/>
            </w:pPr>
            <w:r>
              <w:rPr>
                <w:rFonts w:ascii="宋体" w:cs="宋体"/>
                <w:kern w:val="0"/>
                <w:sz w:val="24"/>
              </w:rPr>
              <w:t>0</w:t>
            </w:r>
          </w:p>
        </w:tc>
      </w:tr>
      <w:tr w14:paraId="5AE943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14:paraId="15AF6FA0">
            <w:pPr>
              <w:widowControl/>
              <w:jc w:val="center"/>
            </w:pPr>
            <w:r>
              <w:rPr>
                <w:rFonts w:hint="eastAsia" w:ascii="宋体" w:hAnsi="宋体" w:cs="宋体"/>
                <w:kern w:val="0"/>
                <w:sz w:val="24"/>
              </w:rPr>
              <w:t>收入总计</w:t>
            </w:r>
          </w:p>
        </w:tc>
        <w:tc>
          <w:tcPr>
            <w:tcW w:w="1545" w:type="dxa"/>
            <w:vAlign w:val="center"/>
          </w:tcPr>
          <w:p w14:paraId="47076C98">
            <w:pPr>
              <w:widowControl/>
              <w:jc w:val="center"/>
              <w:rPr>
                <w:rFonts w:hint="eastAsia" w:eastAsia="宋体"/>
                <w:lang w:val="en" w:eastAsia="zh-CN"/>
              </w:rPr>
            </w:pPr>
            <w:r>
              <w:rPr>
                <w:rFonts w:hint="eastAsia" w:ascii="宋体" w:hAnsi="宋体" w:cs="宋体"/>
                <w:kern w:val="0"/>
                <w:sz w:val="24"/>
                <w:lang w:val="en-US" w:eastAsia="zh-CN"/>
              </w:rPr>
              <w:t>1584109</w:t>
            </w:r>
            <w:r>
              <w:rPr>
                <w:rFonts w:hint="eastAsia" w:ascii="宋体" w:hAnsi="宋体" w:cs="宋体"/>
                <w:kern w:val="0"/>
                <w:sz w:val="24"/>
                <w:lang w:val="en" w:eastAsia="zh-CN"/>
              </w:rPr>
              <w:t xml:space="preserve"> </w:t>
            </w:r>
          </w:p>
        </w:tc>
        <w:tc>
          <w:tcPr>
            <w:tcW w:w="2955" w:type="dxa"/>
            <w:vAlign w:val="center"/>
          </w:tcPr>
          <w:p w14:paraId="41F63E67">
            <w:pPr>
              <w:widowControl/>
              <w:ind w:firstLine="240" w:firstLineChars="100"/>
              <w:jc w:val="center"/>
            </w:pPr>
            <w:r>
              <w:rPr>
                <w:rFonts w:hint="eastAsia" w:ascii="宋体" w:hAnsi="宋体" w:cs="宋体"/>
                <w:kern w:val="0"/>
                <w:sz w:val="24"/>
              </w:rPr>
              <w:t>支出总计</w:t>
            </w:r>
          </w:p>
        </w:tc>
        <w:tc>
          <w:tcPr>
            <w:tcW w:w="1372" w:type="dxa"/>
            <w:vAlign w:val="center"/>
          </w:tcPr>
          <w:p w14:paraId="625BC406">
            <w:pPr>
              <w:widowControl/>
              <w:jc w:val="center"/>
              <w:rPr>
                <w:rFonts w:hint="eastAsia" w:eastAsia="宋体"/>
                <w:lang w:val="en" w:eastAsia="zh-CN"/>
              </w:rPr>
            </w:pPr>
            <w:r>
              <w:rPr>
                <w:rFonts w:hint="eastAsia" w:ascii="宋体" w:hAnsi="宋体" w:cs="宋体"/>
                <w:kern w:val="0"/>
                <w:sz w:val="24"/>
                <w:lang w:val="en-US" w:eastAsia="zh-CN"/>
              </w:rPr>
              <w:t>1584109</w:t>
            </w:r>
            <w:r>
              <w:rPr>
                <w:rFonts w:hint="eastAsia" w:ascii="宋体" w:hAnsi="宋体" w:cs="宋体"/>
                <w:kern w:val="0"/>
                <w:sz w:val="24"/>
                <w:lang w:val="en" w:eastAsia="zh-CN"/>
              </w:rPr>
              <w:t xml:space="preserve"> </w:t>
            </w:r>
          </w:p>
        </w:tc>
      </w:tr>
    </w:tbl>
    <w:p w14:paraId="45B51BF3">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0A95D8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4E33101C">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黄石港区发改局</w:t>
            </w:r>
            <w:r>
              <w:rPr>
                <w:rFonts w:hint="eastAsia" w:ascii="微软雅黑" w:hAnsi="微软雅黑" w:eastAsia="微软雅黑" w:cs="微软雅黑"/>
                <w:b/>
                <w:bCs/>
                <w:color w:val="333333"/>
                <w:kern w:val="0"/>
                <w:sz w:val="32"/>
                <w:szCs w:val="32"/>
                <w:shd w:val="clear" w:color="auto" w:fill="FFFFFF"/>
                <w:lang w:eastAsia="zh-CN"/>
              </w:rPr>
              <w:t>2023年</w:t>
            </w:r>
            <w:r>
              <w:rPr>
                <w:rFonts w:hint="eastAsia" w:ascii="微软雅黑" w:hAnsi="微软雅黑" w:eastAsia="微软雅黑" w:cs="微软雅黑"/>
                <w:b/>
                <w:bCs/>
                <w:color w:val="333333"/>
                <w:kern w:val="0"/>
                <w:sz w:val="32"/>
                <w:szCs w:val="32"/>
                <w:shd w:val="clear" w:color="auto" w:fill="FFFFFF"/>
              </w:rPr>
              <w:t>收入预算总表</w:t>
            </w:r>
          </w:p>
        </w:tc>
      </w:tr>
      <w:tr w14:paraId="0BC8E7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1B5C5F61">
            <w:pPr>
              <w:widowControl/>
              <w:ind w:firstLine="7680" w:firstLineChars="3200"/>
              <w:jc w:val="center"/>
              <w:rPr>
                <w:rFonts w:ascii="宋体" w:hAnsi="宋体" w:cs="宋体"/>
                <w:kern w:val="0"/>
                <w:sz w:val="24"/>
              </w:rPr>
            </w:pPr>
            <w:r>
              <w:rPr>
                <w:rFonts w:hint="eastAsia" w:ascii="宋体" w:hAnsi="宋体" w:cs="宋体"/>
                <w:kern w:val="0"/>
                <w:sz w:val="24"/>
              </w:rPr>
              <w:t>单位：元</w:t>
            </w:r>
          </w:p>
        </w:tc>
      </w:tr>
      <w:tr w14:paraId="716778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2CB5D7D2">
            <w:pPr>
              <w:widowControl/>
              <w:jc w:val="center"/>
              <w:rPr>
                <w:rFonts w:ascii="宋体" w:hAnsi="宋体" w:cs="宋体"/>
                <w:b/>
                <w:bCs/>
                <w:kern w:val="0"/>
                <w:sz w:val="24"/>
              </w:rPr>
            </w:pPr>
            <w:r>
              <w:rPr>
                <w:rFonts w:hint="eastAsia" w:ascii="宋体" w:hAnsi="宋体" w:cs="宋体"/>
                <w:b/>
                <w:bCs/>
                <w:kern w:val="0"/>
                <w:sz w:val="24"/>
              </w:rPr>
              <w:t>　　收 入</w:t>
            </w:r>
          </w:p>
        </w:tc>
      </w:tr>
      <w:tr w14:paraId="6BD060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66AC0EBB">
            <w:pPr>
              <w:widowControl/>
              <w:jc w:val="center"/>
              <w:rPr>
                <w:rFonts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14:paraId="0312172B">
            <w:pPr>
              <w:widowControl/>
              <w:jc w:val="center"/>
              <w:rPr>
                <w:rFonts w:ascii="宋体" w:hAnsi="宋体" w:cs="宋体"/>
                <w:b/>
                <w:bCs/>
                <w:kern w:val="0"/>
                <w:sz w:val="24"/>
              </w:rPr>
            </w:pPr>
            <w:r>
              <w:rPr>
                <w:rFonts w:hint="eastAsia" w:ascii="宋体" w:hAnsi="宋体" w:cs="宋体"/>
                <w:b/>
                <w:bCs/>
                <w:kern w:val="0"/>
                <w:sz w:val="24"/>
              </w:rPr>
              <w:t>预算数</w:t>
            </w:r>
          </w:p>
        </w:tc>
      </w:tr>
      <w:tr w14:paraId="522773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5362107">
            <w:pPr>
              <w:widowControl/>
              <w:jc w:val="left"/>
            </w:pPr>
            <w:r>
              <w:rPr>
                <w:rFonts w:hint="eastAsia" w:ascii="宋体" w:hAnsi="宋体" w:cs="宋体"/>
                <w:kern w:val="0"/>
                <w:sz w:val="24"/>
              </w:rPr>
              <w:t>　　财政拨款收入</w:t>
            </w:r>
          </w:p>
        </w:tc>
        <w:tc>
          <w:tcPr>
            <w:tcW w:w="4095" w:type="dxa"/>
            <w:vAlign w:val="center"/>
          </w:tcPr>
          <w:p w14:paraId="376B57C2">
            <w:pPr>
              <w:widowControl/>
              <w:jc w:val="left"/>
              <w:rPr>
                <w:rFonts w:hint="eastAsia" w:eastAsia="宋体"/>
                <w:lang w:val="en" w:eastAsia="zh-CN"/>
              </w:rPr>
            </w:pPr>
            <w:r>
              <w:rPr>
                <w:rFonts w:hint="eastAsia" w:ascii="宋体" w:hAnsi="宋体" w:cs="宋体"/>
                <w:kern w:val="0"/>
                <w:sz w:val="24"/>
              </w:rPr>
              <w:t>　</w:t>
            </w:r>
            <w:r>
              <w:rPr>
                <w:rFonts w:hint="eastAsia" w:ascii="宋体" w:hAnsi="宋体" w:cs="宋体"/>
                <w:kern w:val="0"/>
                <w:sz w:val="24"/>
                <w:lang w:val="en-US" w:eastAsia="zh-CN"/>
              </w:rPr>
              <w:t>1584109</w:t>
            </w:r>
            <w:r>
              <w:rPr>
                <w:rFonts w:hint="eastAsia" w:ascii="宋体" w:hAnsi="宋体" w:cs="宋体"/>
                <w:kern w:val="0"/>
                <w:sz w:val="24"/>
                <w:lang w:val="en" w:eastAsia="zh-CN"/>
              </w:rPr>
              <w:t xml:space="preserve"> </w:t>
            </w:r>
          </w:p>
        </w:tc>
      </w:tr>
      <w:tr w14:paraId="54F0F5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FC680DB">
            <w:pPr>
              <w:widowControl/>
              <w:jc w:val="left"/>
            </w:pPr>
            <w:r>
              <w:rPr>
                <w:rFonts w:hint="eastAsia" w:ascii="宋体" w:hAnsi="宋体" w:cs="宋体"/>
                <w:kern w:val="0"/>
                <w:sz w:val="24"/>
              </w:rPr>
              <w:t>　　其中：一般公共预算财政拨款</w:t>
            </w:r>
          </w:p>
        </w:tc>
        <w:tc>
          <w:tcPr>
            <w:tcW w:w="4095" w:type="dxa"/>
            <w:vAlign w:val="center"/>
          </w:tcPr>
          <w:p w14:paraId="7FC958B3">
            <w:pPr>
              <w:widowControl/>
              <w:jc w:val="left"/>
            </w:pPr>
            <w:r>
              <w:rPr>
                <w:rFonts w:hint="eastAsia" w:ascii="宋体" w:hAnsi="宋体" w:cs="宋体"/>
                <w:kern w:val="0"/>
                <w:sz w:val="24"/>
              </w:rPr>
              <w:t>　</w:t>
            </w:r>
            <w:r>
              <w:rPr>
                <w:rFonts w:hint="eastAsia" w:ascii="宋体" w:hAnsi="宋体" w:cs="宋体"/>
                <w:kern w:val="0"/>
                <w:sz w:val="24"/>
                <w:lang w:val="en-US" w:eastAsia="zh-CN"/>
              </w:rPr>
              <w:t>1584109</w:t>
            </w:r>
            <w:r>
              <w:rPr>
                <w:rFonts w:hint="eastAsia" w:ascii="宋体" w:hAnsi="宋体" w:cs="宋体"/>
                <w:kern w:val="0"/>
                <w:sz w:val="24"/>
                <w:lang w:val="en" w:eastAsia="zh-CN"/>
              </w:rPr>
              <w:t xml:space="preserve"> </w:t>
            </w:r>
            <w:r>
              <w:rPr>
                <w:rFonts w:hint="eastAsia" w:ascii="宋体" w:hAnsi="宋体" w:cs="宋体"/>
                <w:kern w:val="0"/>
                <w:sz w:val="24"/>
              </w:rPr>
              <w:t>　</w:t>
            </w:r>
          </w:p>
        </w:tc>
      </w:tr>
      <w:tr w14:paraId="169514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4FBD092">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14:paraId="77250805">
            <w:pPr>
              <w:widowControl/>
              <w:jc w:val="left"/>
            </w:pPr>
            <w:r>
              <w:rPr>
                <w:rFonts w:hint="eastAsia" w:ascii="宋体" w:hAnsi="宋体" w:cs="宋体"/>
                <w:kern w:val="0"/>
                <w:sz w:val="24"/>
              </w:rPr>
              <w:t>　　</w:t>
            </w:r>
            <w:r>
              <w:rPr>
                <w:rFonts w:ascii="宋体" w:cs="宋体"/>
                <w:kern w:val="0"/>
                <w:sz w:val="24"/>
              </w:rPr>
              <w:t>0</w:t>
            </w:r>
          </w:p>
        </w:tc>
      </w:tr>
      <w:tr w14:paraId="13D975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4B8F088">
            <w:pPr>
              <w:widowControl/>
              <w:jc w:val="left"/>
            </w:pPr>
            <w:r>
              <w:rPr>
                <w:rFonts w:hint="eastAsia" w:ascii="宋体" w:hAnsi="宋体" w:cs="宋体"/>
                <w:kern w:val="0"/>
                <w:sz w:val="24"/>
              </w:rPr>
              <w:t>　　事业收入</w:t>
            </w:r>
          </w:p>
        </w:tc>
        <w:tc>
          <w:tcPr>
            <w:tcW w:w="4095" w:type="dxa"/>
            <w:vAlign w:val="center"/>
          </w:tcPr>
          <w:p w14:paraId="01D7ABC1">
            <w:pPr>
              <w:widowControl/>
              <w:jc w:val="left"/>
            </w:pPr>
            <w:r>
              <w:rPr>
                <w:rFonts w:hint="eastAsia" w:ascii="宋体" w:hAnsi="宋体" w:cs="宋体"/>
                <w:kern w:val="0"/>
                <w:sz w:val="24"/>
              </w:rPr>
              <w:t>　　</w:t>
            </w:r>
            <w:r>
              <w:rPr>
                <w:rFonts w:ascii="宋体" w:cs="宋体"/>
                <w:kern w:val="0"/>
                <w:sz w:val="24"/>
              </w:rPr>
              <w:t>0</w:t>
            </w:r>
          </w:p>
        </w:tc>
      </w:tr>
      <w:tr w14:paraId="314C50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545C515">
            <w:pPr>
              <w:widowControl/>
              <w:jc w:val="left"/>
            </w:pPr>
            <w:r>
              <w:rPr>
                <w:rFonts w:hint="eastAsia" w:ascii="宋体" w:hAnsi="宋体" w:cs="宋体"/>
                <w:kern w:val="0"/>
                <w:sz w:val="24"/>
              </w:rPr>
              <w:t>　　事业单位经营收入</w:t>
            </w:r>
          </w:p>
        </w:tc>
        <w:tc>
          <w:tcPr>
            <w:tcW w:w="4095" w:type="dxa"/>
            <w:vAlign w:val="center"/>
          </w:tcPr>
          <w:p w14:paraId="0EB3077D">
            <w:pPr>
              <w:widowControl/>
              <w:jc w:val="left"/>
            </w:pPr>
            <w:r>
              <w:rPr>
                <w:rFonts w:hint="eastAsia" w:ascii="宋体" w:hAnsi="宋体" w:cs="宋体"/>
                <w:kern w:val="0"/>
                <w:sz w:val="24"/>
              </w:rPr>
              <w:t>　　</w:t>
            </w:r>
            <w:r>
              <w:rPr>
                <w:rFonts w:ascii="宋体" w:cs="宋体"/>
                <w:kern w:val="0"/>
                <w:sz w:val="24"/>
              </w:rPr>
              <w:t>0</w:t>
            </w:r>
          </w:p>
        </w:tc>
      </w:tr>
      <w:tr w14:paraId="1D0FF3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4334A7F">
            <w:pPr>
              <w:widowControl/>
              <w:jc w:val="left"/>
            </w:pPr>
            <w:r>
              <w:rPr>
                <w:rFonts w:hint="eastAsia" w:ascii="宋体" w:hAnsi="宋体" w:cs="宋体"/>
                <w:kern w:val="0"/>
                <w:sz w:val="24"/>
              </w:rPr>
              <w:t>　　上级补助收入</w:t>
            </w:r>
          </w:p>
        </w:tc>
        <w:tc>
          <w:tcPr>
            <w:tcW w:w="4095" w:type="dxa"/>
            <w:vAlign w:val="center"/>
          </w:tcPr>
          <w:p w14:paraId="2215467A">
            <w:pPr>
              <w:widowControl/>
              <w:jc w:val="left"/>
            </w:pPr>
            <w:r>
              <w:rPr>
                <w:rFonts w:hint="eastAsia" w:ascii="宋体" w:hAnsi="宋体" w:cs="宋体"/>
                <w:kern w:val="0"/>
                <w:sz w:val="24"/>
              </w:rPr>
              <w:t>　　</w:t>
            </w:r>
            <w:r>
              <w:rPr>
                <w:rFonts w:ascii="宋体" w:cs="宋体"/>
                <w:kern w:val="0"/>
                <w:sz w:val="24"/>
              </w:rPr>
              <w:t>0</w:t>
            </w:r>
          </w:p>
        </w:tc>
      </w:tr>
      <w:tr w14:paraId="5B4DEA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AE014A3">
            <w:pPr>
              <w:widowControl/>
              <w:jc w:val="left"/>
            </w:pPr>
            <w:r>
              <w:rPr>
                <w:rFonts w:hint="eastAsia" w:ascii="宋体" w:hAnsi="宋体" w:cs="宋体"/>
                <w:kern w:val="0"/>
                <w:sz w:val="24"/>
              </w:rPr>
              <w:t>　　附属单位上缴收入</w:t>
            </w:r>
          </w:p>
        </w:tc>
        <w:tc>
          <w:tcPr>
            <w:tcW w:w="4095" w:type="dxa"/>
            <w:vAlign w:val="center"/>
          </w:tcPr>
          <w:p w14:paraId="5DBA08D3">
            <w:pPr>
              <w:widowControl/>
              <w:jc w:val="left"/>
            </w:pPr>
            <w:r>
              <w:rPr>
                <w:rFonts w:hint="eastAsia" w:ascii="宋体" w:hAnsi="宋体" w:cs="宋体"/>
                <w:kern w:val="0"/>
                <w:sz w:val="24"/>
              </w:rPr>
              <w:t>　　</w:t>
            </w:r>
            <w:r>
              <w:rPr>
                <w:rFonts w:ascii="宋体" w:cs="宋体"/>
                <w:kern w:val="0"/>
                <w:sz w:val="24"/>
              </w:rPr>
              <w:t>0</w:t>
            </w:r>
          </w:p>
        </w:tc>
      </w:tr>
      <w:tr w14:paraId="3C2F58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E8BD4E2">
            <w:pPr>
              <w:widowControl/>
              <w:jc w:val="left"/>
            </w:pPr>
            <w:r>
              <w:rPr>
                <w:rFonts w:hint="eastAsia" w:ascii="宋体" w:hAnsi="宋体" w:cs="宋体"/>
                <w:kern w:val="0"/>
                <w:sz w:val="24"/>
              </w:rPr>
              <w:t>　　其他收入</w:t>
            </w:r>
          </w:p>
        </w:tc>
        <w:tc>
          <w:tcPr>
            <w:tcW w:w="4095" w:type="dxa"/>
            <w:vAlign w:val="center"/>
          </w:tcPr>
          <w:p w14:paraId="550E5483">
            <w:pPr>
              <w:widowControl/>
              <w:jc w:val="left"/>
            </w:pPr>
            <w:r>
              <w:rPr>
                <w:rFonts w:hint="eastAsia" w:ascii="宋体" w:hAnsi="宋体" w:cs="宋体"/>
                <w:kern w:val="0"/>
                <w:sz w:val="24"/>
              </w:rPr>
              <w:t>　　</w:t>
            </w:r>
            <w:r>
              <w:rPr>
                <w:rFonts w:ascii="宋体" w:cs="宋体"/>
                <w:kern w:val="0"/>
                <w:sz w:val="24"/>
              </w:rPr>
              <w:t>0</w:t>
            </w:r>
          </w:p>
        </w:tc>
      </w:tr>
      <w:tr w14:paraId="48CD7C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A38F56E">
            <w:pPr>
              <w:widowControl/>
              <w:jc w:val="left"/>
            </w:pPr>
            <w:r>
              <w:rPr>
                <w:rFonts w:hint="eastAsia" w:ascii="宋体" w:hAnsi="宋体" w:cs="宋体"/>
                <w:kern w:val="0"/>
                <w:sz w:val="24"/>
              </w:rPr>
              <w:t>　　　</w:t>
            </w:r>
          </w:p>
        </w:tc>
        <w:tc>
          <w:tcPr>
            <w:tcW w:w="4095" w:type="dxa"/>
            <w:vAlign w:val="center"/>
          </w:tcPr>
          <w:p w14:paraId="5C2BBDC3">
            <w:pPr>
              <w:widowControl/>
              <w:jc w:val="left"/>
            </w:pPr>
            <w:r>
              <w:rPr>
                <w:rFonts w:hint="eastAsia" w:ascii="宋体" w:hAnsi="宋体" w:cs="宋体"/>
                <w:kern w:val="0"/>
                <w:sz w:val="24"/>
              </w:rPr>
              <w:t>　　</w:t>
            </w:r>
          </w:p>
        </w:tc>
      </w:tr>
      <w:tr w14:paraId="4843A0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62204CB">
            <w:pPr>
              <w:widowControl/>
              <w:jc w:val="left"/>
            </w:pPr>
            <w:r>
              <w:rPr>
                <w:rFonts w:hint="eastAsia" w:ascii="宋体" w:hAnsi="宋体" w:cs="宋体"/>
                <w:kern w:val="0"/>
                <w:sz w:val="24"/>
              </w:rPr>
              <w:t>　　本年收入合计</w:t>
            </w:r>
          </w:p>
        </w:tc>
        <w:tc>
          <w:tcPr>
            <w:tcW w:w="4095" w:type="dxa"/>
            <w:vAlign w:val="center"/>
          </w:tcPr>
          <w:p w14:paraId="4CC37BEB">
            <w:pPr>
              <w:widowControl/>
              <w:ind w:firstLine="480" w:firstLineChars="200"/>
              <w:jc w:val="left"/>
              <w:rPr>
                <w:rFonts w:hint="eastAsia" w:eastAsia="宋体"/>
                <w:lang w:val="en" w:eastAsia="zh-CN"/>
              </w:rPr>
            </w:pPr>
            <w:r>
              <w:rPr>
                <w:rFonts w:hint="eastAsia" w:ascii="宋体" w:hAnsi="宋体" w:cs="宋体"/>
                <w:kern w:val="0"/>
                <w:sz w:val="24"/>
                <w:lang w:val="en-US" w:eastAsia="zh-CN"/>
              </w:rPr>
              <w:t>1584109</w:t>
            </w:r>
            <w:r>
              <w:rPr>
                <w:rFonts w:hint="eastAsia" w:ascii="宋体" w:hAnsi="宋体" w:cs="宋体"/>
                <w:kern w:val="0"/>
                <w:sz w:val="24"/>
                <w:lang w:val="en" w:eastAsia="zh-CN"/>
              </w:rPr>
              <w:t xml:space="preserve"> </w:t>
            </w:r>
          </w:p>
        </w:tc>
      </w:tr>
      <w:tr w14:paraId="006F2D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5000FB2">
            <w:pPr>
              <w:widowControl/>
              <w:jc w:val="left"/>
            </w:pPr>
            <w:r>
              <w:rPr>
                <w:rFonts w:hint="eastAsia" w:ascii="宋体" w:hAnsi="宋体" w:cs="宋体"/>
                <w:kern w:val="0"/>
                <w:sz w:val="24"/>
              </w:rPr>
              <w:t>　　上年结余（转）</w:t>
            </w:r>
          </w:p>
        </w:tc>
        <w:tc>
          <w:tcPr>
            <w:tcW w:w="4095" w:type="dxa"/>
            <w:vAlign w:val="center"/>
          </w:tcPr>
          <w:p w14:paraId="3480CA3B">
            <w:pPr>
              <w:widowControl/>
              <w:jc w:val="left"/>
            </w:pPr>
            <w:r>
              <w:rPr>
                <w:rFonts w:hint="eastAsia" w:ascii="宋体" w:hAnsi="宋体" w:cs="宋体"/>
                <w:kern w:val="0"/>
                <w:sz w:val="24"/>
              </w:rPr>
              <w:t>　　</w:t>
            </w:r>
            <w:r>
              <w:rPr>
                <w:rFonts w:ascii="宋体" w:cs="宋体"/>
                <w:kern w:val="0"/>
                <w:sz w:val="24"/>
              </w:rPr>
              <w:t>0</w:t>
            </w:r>
          </w:p>
        </w:tc>
      </w:tr>
      <w:tr w14:paraId="78A4E3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8131275">
            <w:pPr>
              <w:widowControl/>
              <w:jc w:val="left"/>
            </w:pPr>
            <w:r>
              <w:rPr>
                <w:rFonts w:hint="eastAsia" w:ascii="宋体" w:hAnsi="宋体" w:cs="宋体"/>
                <w:kern w:val="0"/>
                <w:sz w:val="24"/>
              </w:rPr>
              <w:t>　　动用事业基金</w:t>
            </w:r>
          </w:p>
        </w:tc>
        <w:tc>
          <w:tcPr>
            <w:tcW w:w="4095" w:type="dxa"/>
            <w:vAlign w:val="center"/>
          </w:tcPr>
          <w:p w14:paraId="30658B16">
            <w:pPr>
              <w:widowControl/>
              <w:jc w:val="left"/>
            </w:pPr>
            <w:r>
              <w:rPr>
                <w:rFonts w:hint="eastAsia" w:ascii="宋体" w:hAnsi="宋体" w:cs="宋体"/>
                <w:kern w:val="0"/>
                <w:sz w:val="24"/>
              </w:rPr>
              <w:t>　　</w:t>
            </w:r>
            <w:r>
              <w:rPr>
                <w:rFonts w:ascii="宋体" w:cs="宋体"/>
                <w:kern w:val="0"/>
                <w:sz w:val="24"/>
              </w:rPr>
              <w:t>0</w:t>
            </w:r>
          </w:p>
        </w:tc>
      </w:tr>
      <w:tr w14:paraId="6C91FC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3704001">
            <w:pPr>
              <w:widowControl/>
              <w:jc w:val="left"/>
            </w:pPr>
            <w:r>
              <w:rPr>
                <w:rFonts w:hint="eastAsia" w:ascii="宋体" w:hAnsi="宋体" w:cs="宋体"/>
                <w:kern w:val="0"/>
                <w:sz w:val="24"/>
              </w:rPr>
              <w:t>　　收入总计</w:t>
            </w:r>
          </w:p>
        </w:tc>
        <w:tc>
          <w:tcPr>
            <w:tcW w:w="4095" w:type="dxa"/>
            <w:vAlign w:val="center"/>
          </w:tcPr>
          <w:p w14:paraId="5C76885D">
            <w:pPr>
              <w:widowControl/>
              <w:jc w:val="left"/>
              <w:rPr>
                <w:rFonts w:hint="eastAsia" w:eastAsia="宋体"/>
                <w:lang w:val="en" w:eastAsia="zh-CN"/>
              </w:rPr>
            </w:pPr>
            <w:r>
              <w:rPr>
                <w:rFonts w:hint="eastAsia" w:ascii="宋体" w:hAnsi="宋体" w:cs="宋体"/>
                <w:kern w:val="0"/>
                <w:sz w:val="24"/>
              </w:rPr>
              <w:t>　　</w:t>
            </w:r>
            <w:r>
              <w:rPr>
                <w:rFonts w:hint="eastAsia" w:ascii="宋体" w:hAnsi="宋体" w:cs="宋体"/>
                <w:kern w:val="0"/>
                <w:sz w:val="24"/>
                <w:lang w:val="en-US" w:eastAsia="zh-CN"/>
              </w:rPr>
              <w:t>1584109</w:t>
            </w:r>
            <w:r>
              <w:rPr>
                <w:rFonts w:hint="eastAsia" w:ascii="宋体" w:hAnsi="宋体" w:cs="宋体"/>
                <w:kern w:val="0"/>
                <w:sz w:val="24"/>
                <w:lang w:val="en" w:eastAsia="zh-CN"/>
              </w:rPr>
              <w:t xml:space="preserve"> </w:t>
            </w:r>
          </w:p>
        </w:tc>
      </w:tr>
    </w:tbl>
    <w:p w14:paraId="1365CF7B">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710"/>
        <w:gridCol w:w="1172"/>
        <w:gridCol w:w="1035"/>
        <w:gridCol w:w="1005"/>
        <w:gridCol w:w="1005"/>
        <w:gridCol w:w="1245"/>
        <w:gridCol w:w="749"/>
      </w:tblGrid>
      <w:tr w14:paraId="657A5E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03E77B29">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黄石港区发改局</w:t>
            </w:r>
            <w:r>
              <w:rPr>
                <w:rFonts w:hint="eastAsia" w:ascii="微软雅黑" w:hAnsi="微软雅黑" w:eastAsia="微软雅黑" w:cs="微软雅黑"/>
                <w:b/>
                <w:bCs/>
                <w:color w:val="333333"/>
                <w:kern w:val="0"/>
                <w:sz w:val="32"/>
                <w:szCs w:val="32"/>
                <w:shd w:val="clear" w:color="auto" w:fill="FFFFFF"/>
                <w:lang w:eastAsia="zh-CN"/>
              </w:rPr>
              <w:t>2023年</w:t>
            </w:r>
            <w:r>
              <w:rPr>
                <w:rFonts w:hint="eastAsia" w:ascii="微软雅黑" w:hAnsi="微软雅黑" w:eastAsia="微软雅黑" w:cs="微软雅黑"/>
                <w:b/>
                <w:bCs/>
                <w:color w:val="333333"/>
                <w:kern w:val="0"/>
                <w:sz w:val="32"/>
                <w:szCs w:val="32"/>
                <w:shd w:val="clear" w:color="auto" w:fill="FFFFFF"/>
              </w:rPr>
              <w:t>支出预算总表</w:t>
            </w:r>
          </w:p>
        </w:tc>
      </w:tr>
      <w:tr w14:paraId="3BBBCC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2F43F386">
            <w:pPr>
              <w:widowControl/>
              <w:ind w:firstLine="7680" w:firstLineChars="3200"/>
              <w:jc w:val="left"/>
              <w:rPr>
                <w:rFonts w:ascii="宋体" w:hAnsi="宋体" w:cs="宋体"/>
                <w:kern w:val="0"/>
                <w:sz w:val="24"/>
              </w:rPr>
            </w:pPr>
            <w:r>
              <w:rPr>
                <w:rFonts w:hint="eastAsia" w:ascii="宋体" w:hAnsi="宋体" w:cs="宋体"/>
                <w:kern w:val="0"/>
                <w:sz w:val="24"/>
              </w:rPr>
              <w:t>单位：元</w:t>
            </w:r>
          </w:p>
        </w:tc>
      </w:tr>
      <w:tr w14:paraId="7CD4BB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894" w:type="dxa"/>
            <w:gridSpan w:val="2"/>
            <w:shd w:val="clear" w:color="auto" w:fill="D7D7D7" w:themeFill="background1" w:themeFillShade="D8"/>
            <w:vAlign w:val="center"/>
          </w:tcPr>
          <w:p w14:paraId="70C2E90B">
            <w:pPr>
              <w:widowControl/>
              <w:jc w:val="center"/>
              <w:rPr>
                <w:sz w:val="20"/>
                <w:szCs w:val="22"/>
              </w:rPr>
            </w:pPr>
            <w:r>
              <w:rPr>
                <w:rFonts w:hint="eastAsia" w:ascii="宋体" w:hAnsi="宋体" w:cs="宋体"/>
                <w:kern w:val="0"/>
                <w:sz w:val="22"/>
                <w:szCs w:val="22"/>
              </w:rPr>
              <w:t>功能分类科目</w:t>
            </w:r>
          </w:p>
        </w:tc>
        <w:tc>
          <w:tcPr>
            <w:tcW w:w="1172" w:type="dxa"/>
            <w:vMerge w:val="restart"/>
            <w:shd w:val="clear" w:color="auto" w:fill="D7D7D7" w:themeFill="background1" w:themeFillShade="D8"/>
            <w:vAlign w:val="center"/>
          </w:tcPr>
          <w:p w14:paraId="1ADD3203">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14:paraId="7DE697D3">
            <w:pPr>
              <w:widowControl/>
              <w:jc w:val="center"/>
            </w:pPr>
            <w:r>
              <w:rPr>
                <w:rFonts w:hint="eastAsia" w:ascii="宋体" w:hAnsi="宋体" w:cs="宋体"/>
                <w:kern w:val="0"/>
                <w:sz w:val="24"/>
              </w:rPr>
              <w:t>其中</w:t>
            </w:r>
          </w:p>
        </w:tc>
      </w:tr>
      <w:tr w14:paraId="7AE644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14:paraId="22E3962F">
            <w:pPr>
              <w:widowControl/>
              <w:jc w:val="center"/>
              <w:rPr>
                <w:sz w:val="20"/>
                <w:szCs w:val="22"/>
              </w:rPr>
            </w:pPr>
            <w:r>
              <w:rPr>
                <w:rFonts w:hint="eastAsia" w:ascii="宋体" w:hAnsi="宋体" w:cs="宋体"/>
                <w:kern w:val="0"/>
                <w:sz w:val="22"/>
                <w:szCs w:val="22"/>
              </w:rPr>
              <w:t>科目编码</w:t>
            </w:r>
          </w:p>
        </w:tc>
        <w:tc>
          <w:tcPr>
            <w:tcW w:w="1710" w:type="dxa"/>
            <w:shd w:val="clear" w:color="auto" w:fill="D7D7D7" w:themeFill="background1" w:themeFillShade="D8"/>
            <w:vAlign w:val="center"/>
          </w:tcPr>
          <w:p w14:paraId="6D0E37FA">
            <w:pPr>
              <w:widowControl/>
              <w:jc w:val="center"/>
              <w:rPr>
                <w:sz w:val="20"/>
                <w:szCs w:val="22"/>
              </w:rPr>
            </w:pPr>
            <w:r>
              <w:rPr>
                <w:rFonts w:hint="eastAsia" w:ascii="宋体" w:hAnsi="宋体" w:cs="宋体"/>
                <w:kern w:val="0"/>
                <w:sz w:val="22"/>
                <w:szCs w:val="22"/>
              </w:rPr>
              <w:t>科目名称</w:t>
            </w:r>
          </w:p>
        </w:tc>
        <w:tc>
          <w:tcPr>
            <w:tcW w:w="1172" w:type="dxa"/>
            <w:vMerge w:val="continue"/>
            <w:shd w:val="clear" w:color="auto" w:fill="D7D7D7" w:themeFill="background1" w:themeFillShade="D8"/>
            <w:vAlign w:val="center"/>
          </w:tcPr>
          <w:p w14:paraId="0BB91ED6">
            <w:pPr>
              <w:jc w:val="center"/>
              <w:rPr>
                <w:rFonts w:ascii="宋体"/>
                <w:sz w:val="24"/>
              </w:rPr>
            </w:pPr>
          </w:p>
        </w:tc>
        <w:tc>
          <w:tcPr>
            <w:tcW w:w="1035" w:type="dxa"/>
            <w:shd w:val="clear" w:color="auto" w:fill="D7D7D7" w:themeFill="background1" w:themeFillShade="D8"/>
            <w:vAlign w:val="center"/>
          </w:tcPr>
          <w:p w14:paraId="3918DC7F">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14:paraId="0E67CE84">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14:paraId="058D980C">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14:paraId="71B3CD87">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14:paraId="131E41BB">
            <w:pPr>
              <w:widowControl/>
              <w:jc w:val="center"/>
              <w:rPr>
                <w:sz w:val="20"/>
                <w:szCs w:val="22"/>
              </w:rPr>
            </w:pPr>
            <w:r>
              <w:rPr>
                <w:rFonts w:hint="eastAsia" w:ascii="宋体" w:hAnsi="宋体" w:cs="宋体"/>
                <w:kern w:val="0"/>
                <w:sz w:val="22"/>
                <w:szCs w:val="22"/>
              </w:rPr>
              <w:t>上缴上级支出</w:t>
            </w:r>
          </w:p>
        </w:tc>
      </w:tr>
      <w:tr w14:paraId="5D4DB6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14:paraId="676BA753">
            <w:pPr>
              <w:widowControl/>
              <w:jc w:val="left"/>
            </w:pPr>
            <w:r>
              <w:rPr>
                <w:rFonts w:hint="eastAsia" w:ascii="宋体" w:hAnsi="宋体" w:cs="宋体"/>
                <w:kern w:val="0"/>
                <w:sz w:val="24"/>
              </w:rPr>
              <w:t>　　　</w:t>
            </w:r>
          </w:p>
        </w:tc>
        <w:tc>
          <w:tcPr>
            <w:tcW w:w="1710" w:type="dxa"/>
            <w:vAlign w:val="center"/>
          </w:tcPr>
          <w:p w14:paraId="07E27A1A">
            <w:pPr>
              <w:widowControl/>
              <w:jc w:val="left"/>
            </w:pPr>
            <w:r>
              <w:rPr>
                <w:rFonts w:hint="eastAsia" w:ascii="宋体" w:hAnsi="宋体" w:cs="宋体"/>
                <w:kern w:val="0"/>
                <w:sz w:val="24"/>
              </w:rPr>
              <w:t>　　合计</w:t>
            </w:r>
          </w:p>
        </w:tc>
        <w:tc>
          <w:tcPr>
            <w:tcW w:w="1172" w:type="dxa"/>
            <w:vAlign w:val="center"/>
          </w:tcPr>
          <w:p w14:paraId="08716CD5">
            <w:pPr>
              <w:widowControl/>
              <w:jc w:val="center"/>
              <w:rPr>
                <w:rFonts w:hint="eastAsia" w:eastAsia="宋体"/>
                <w:lang w:val="en" w:eastAsia="zh-CN"/>
              </w:rPr>
            </w:pPr>
            <w:r>
              <w:rPr>
                <w:rFonts w:hint="eastAsia" w:ascii="宋体" w:hAnsi="宋体" w:cs="宋体"/>
                <w:kern w:val="0"/>
                <w:sz w:val="24"/>
                <w:lang w:val="en-US" w:eastAsia="zh-CN"/>
              </w:rPr>
              <w:t>1584109</w:t>
            </w:r>
            <w:r>
              <w:rPr>
                <w:rFonts w:hint="eastAsia" w:ascii="宋体" w:hAnsi="宋体" w:cs="宋体"/>
                <w:kern w:val="0"/>
                <w:sz w:val="24"/>
                <w:lang w:val="en" w:eastAsia="zh-CN"/>
              </w:rPr>
              <w:t xml:space="preserve"> </w:t>
            </w:r>
          </w:p>
        </w:tc>
        <w:tc>
          <w:tcPr>
            <w:tcW w:w="1035" w:type="dxa"/>
            <w:vAlign w:val="center"/>
          </w:tcPr>
          <w:p w14:paraId="6901464E">
            <w:pPr>
              <w:widowControl/>
              <w:jc w:val="center"/>
              <w:rPr>
                <w:rFonts w:hint="eastAsia" w:eastAsia="宋体"/>
                <w:lang w:val="en-US" w:eastAsia="zh-CN"/>
              </w:rPr>
            </w:pPr>
            <w:r>
              <w:rPr>
                <w:rFonts w:hint="eastAsia" w:ascii="宋体" w:hAnsi="宋体" w:cs="宋体"/>
                <w:kern w:val="0"/>
                <w:sz w:val="24"/>
                <w:lang w:val="en-US" w:eastAsia="zh-CN"/>
              </w:rPr>
              <w:t>1299109</w:t>
            </w:r>
          </w:p>
        </w:tc>
        <w:tc>
          <w:tcPr>
            <w:tcW w:w="1005" w:type="dxa"/>
            <w:vAlign w:val="center"/>
          </w:tcPr>
          <w:p w14:paraId="530B09C2">
            <w:pPr>
              <w:widowControl/>
              <w:jc w:val="center"/>
            </w:pPr>
            <w:r>
              <w:rPr>
                <w:rFonts w:hint="eastAsia" w:ascii="宋体" w:hAnsi="宋体" w:cs="宋体"/>
                <w:kern w:val="0"/>
                <w:sz w:val="24"/>
                <w:lang w:val="en-US" w:eastAsia="zh-CN"/>
              </w:rPr>
              <w:t>2</w:t>
            </w:r>
            <w:r>
              <w:rPr>
                <w:rFonts w:hint="eastAsia" w:ascii="宋体" w:hAnsi="宋体" w:cs="宋体"/>
                <w:kern w:val="0"/>
                <w:sz w:val="24"/>
              </w:rPr>
              <w:t>85000</w:t>
            </w:r>
          </w:p>
        </w:tc>
        <w:tc>
          <w:tcPr>
            <w:tcW w:w="1005" w:type="dxa"/>
            <w:vAlign w:val="center"/>
          </w:tcPr>
          <w:p w14:paraId="133292CD">
            <w:pPr>
              <w:widowControl/>
              <w:jc w:val="center"/>
            </w:pPr>
            <w:r>
              <w:rPr>
                <w:rFonts w:ascii="宋体" w:cs="宋体"/>
                <w:kern w:val="0"/>
                <w:sz w:val="24"/>
              </w:rPr>
              <w:t>0</w:t>
            </w:r>
          </w:p>
        </w:tc>
        <w:tc>
          <w:tcPr>
            <w:tcW w:w="1245" w:type="dxa"/>
            <w:vAlign w:val="center"/>
          </w:tcPr>
          <w:p w14:paraId="27E45389">
            <w:pPr>
              <w:widowControl/>
              <w:jc w:val="center"/>
            </w:pPr>
            <w:r>
              <w:rPr>
                <w:rFonts w:ascii="宋体" w:cs="宋体"/>
                <w:kern w:val="0"/>
                <w:sz w:val="24"/>
              </w:rPr>
              <w:t>0</w:t>
            </w:r>
          </w:p>
        </w:tc>
        <w:tc>
          <w:tcPr>
            <w:tcW w:w="749" w:type="dxa"/>
            <w:vAlign w:val="center"/>
          </w:tcPr>
          <w:p w14:paraId="5EA0727B">
            <w:pPr>
              <w:widowControl/>
              <w:jc w:val="center"/>
            </w:pPr>
            <w:r>
              <w:rPr>
                <w:rFonts w:ascii="宋体" w:cs="宋体"/>
                <w:kern w:val="0"/>
                <w:sz w:val="24"/>
              </w:rPr>
              <w:t>0</w:t>
            </w:r>
          </w:p>
        </w:tc>
      </w:tr>
      <w:tr w14:paraId="6B445F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14:paraId="029738FA">
            <w:pPr>
              <w:widowControl/>
              <w:jc w:val="center"/>
            </w:pPr>
            <w:r>
              <w:rPr>
                <w:rFonts w:ascii="宋体" w:hAnsi="宋体" w:cs="宋体"/>
                <w:kern w:val="0"/>
                <w:sz w:val="24"/>
              </w:rPr>
              <w:t>201</w:t>
            </w:r>
          </w:p>
        </w:tc>
        <w:tc>
          <w:tcPr>
            <w:tcW w:w="1710" w:type="dxa"/>
            <w:vAlign w:val="center"/>
          </w:tcPr>
          <w:p w14:paraId="0BCCD2BF">
            <w:pPr>
              <w:widowControl/>
              <w:jc w:val="left"/>
            </w:pPr>
            <w:r>
              <w:rPr>
                <w:rFonts w:hint="eastAsia"/>
              </w:rPr>
              <w:t>一般公共服务支出</w:t>
            </w:r>
          </w:p>
        </w:tc>
        <w:tc>
          <w:tcPr>
            <w:tcW w:w="1172" w:type="dxa"/>
            <w:vAlign w:val="center"/>
          </w:tcPr>
          <w:p w14:paraId="1A8F3D4B">
            <w:pPr>
              <w:widowControl/>
              <w:jc w:val="center"/>
              <w:rPr>
                <w:rFonts w:hint="eastAsia" w:eastAsia="宋体"/>
                <w:lang w:val="en" w:eastAsia="zh-CN"/>
              </w:rPr>
            </w:pPr>
            <w:r>
              <w:rPr>
                <w:rFonts w:hint="eastAsia" w:ascii="宋体" w:hAnsi="宋体" w:cs="宋体"/>
                <w:kern w:val="0"/>
                <w:sz w:val="24"/>
                <w:lang w:val="en-US" w:eastAsia="zh-CN"/>
              </w:rPr>
              <w:t>1584109</w:t>
            </w:r>
            <w:r>
              <w:rPr>
                <w:rFonts w:hint="eastAsia" w:ascii="宋体" w:hAnsi="宋体" w:cs="宋体"/>
                <w:kern w:val="0"/>
                <w:sz w:val="24"/>
                <w:lang w:val="en" w:eastAsia="zh-CN"/>
              </w:rPr>
              <w:t xml:space="preserve"> </w:t>
            </w:r>
          </w:p>
        </w:tc>
        <w:tc>
          <w:tcPr>
            <w:tcW w:w="1035" w:type="dxa"/>
            <w:vAlign w:val="center"/>
          </w:tcPr>
          <w:p w14:paraId="3B05B86C">
            <w:pPr>
              <w:widowControl/>
              <w:jc w:val="center"/>
              <w:rPr>
                <w:rFonts w:hint="eastAsia" w:eastAsia="宋体"/>
                <w:lang w:eastAsia="zh-CN"/>
              </w:rPr>
            </w:pPr>
            <w:r>
              <w:rPr>
                <w:rFonts w:hint="eastAsia" w:ascii="宋体" w:hAnsi="宋体" w:cs="宋体"/>
                <w:kern w:val="0"/>
                <w:sz w:val="24"/>
                <w:lang w:val="en-US" w:eastAsia="zh-CN"/>
              </w:rPr>
              <w:t>1299109</w:t>
            </w:r>
          </w:p>
        </w:tc>
        <w:tc>
          <w:tcPr>
            <w:tcW w:w="1005" w:type="dxa"/>
            <w:vAlign w:val="center"/>
          </w:tcPr>
          <w:p w14:paraId="72F7CB93">
            <w:pPr>
              <w:widowControl/>
              <w:jc w:val="center"/>
              <w:rPr>
                <w:rFonts w:ascii="宋体" w:cs="宋体"/>
                <w:kern w:val="0"/>
                <w:sz w:val="24"/>
              </w:rPr>
            </w:pPr>
            <w:r>
              <w:rPr>
                <w:rFonts w:hint="eastAsia" w:ascii="宋体" w:hAnsi="宋体" w:cs="宋体"/>
                <w:kern w:val="0"/>
                <w:sz w:val="24"/>
                <w:lang w:val="en-US" w:eastAsia="zh-CN"/>
              </w:rPr>
              <w:t>2</w:t>
            </w:r>
            <w:r>
              <w:rPr>
                <w:rFonts w:hint="eastAsia" w:ascii="宋体" w:hAnsi="宋体" w:cs="宋体"/>
                <w:kern w:val="0"/>
                <w:sz w:val="24"/>
              </w:rPr>
              <w:t>85000</w:t>
            </w:r>
          </w:p>
        </w:tc>
        <w:tc>
          <w:tcPr>
            <w:tcW w:w="1005" w:type="dxa"/>
            <w:vAlign w:val="center"/>
          </w:tcPr>
          <w:p w14:paraId="2BED8415">
            <w:pPr>
              <w:widowControl/>
              <w:jc w:val="center"/>
            </w:pPr>
          </w:p>
        </w:tc>
        <w:tc>
          <w:tcPr>
            <w:tcW w:w="1245" w:type="dxa"/>
            <w:vAlign w:val="center"/>
          </w:tcPr>
          <w:p w14:paraId="5DBCB287">
            <w:pPr>
              <w:widowControl/>
              <w:jc w:val="center"/>
            </w:pPr>
          </w:p>
        </w:tc>
        <w:tc>
          <w:tcPr>
            <w:tcW w:w="749" w:type="dxa"/>
            <w:vAlign w:val="center"/>
          </w:tcPr>
          <w:p w14:paraId="393AD8E3">
            <w:pPr>
              <w:widowControl/>
              <w:jc w:val="center"/>
            </w:pPr>
          </w:p>
        </w:tc>
      </w:tr>
      <w:tr w14:paraId="380536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14:paraId="151527CC">
            <w:pPr>
              <w:widowControl/>
              <w:jc w:val="center"/>
            </w:pPr>
            <w:r>
              <w:rPr>
                <w:rFonts w:hint="eastAsia" w:ascii="宋体" w:hAnsi="宋体" w:cs="宋体"/>
                <w:kern w:val="0"/>
                <w:sz w:val="24"/>
              </w:rPr>
              <w:t>20104</w:t>
            </w:r>
          </w:p>
        </w:tc>
        <w:tc>
          <w:tcPr>
            <w:tcW w:w="1710" w:type="dxa"/>
            <w:vAlign w:val="center"/>
          </w:tcPr>
          <w:p w14:paraId="378F76F1">
            <w:pPr>
              <w:widowControl/>
              <w:ind w:firstLine="240" w:firstLineChars="100"/>
              <w:jc w:val="left"/>
            </w:pPr>
            <w:r>
              <w:rPr>
                <w:rFonts w:hint="eastAsia" w:ascii="宋体" w:hAnsi="宋体" w:cs="宋体"/>
                <w:kern w:val="0"/>
                <w:sz w:val="24"/>
              </w:rPr>
              <w:t>发展与改革事务</w:t>
            </w:r>
          </w:p>
        </w:tc>
        <w:tc>
          <w:tcPr>
            <w:tcW w:w="1172" w:type="dxa"/>
            <w:vAlign w:val="center"/>
          </w:tcPr>
          <w:p w14:paraId="4A361E43">
            <w:pPr>
              <w:widowControl/>
              <w:jc w:val="center"/>
              <w:rPr>
                <w:rFonts w:hint="eastAsia" w:eastAsia="宋体"/>
                <w:lang w:val="en" w:eastAsia="zh-CN"/>
              </w:rPr>
            </w:pPr>
            <w:r>
              <w:rPr>
                <w:rFonts w:hint="eastAsia" w:ascii="宋体" w:hAnsi="宋体" w:cs="宋体"/>
                <w:kern w:val="0"/>
                <w:sz w:val="24"/>
                <w:lang w:val="en-US" w:eastAsia="zh-CN"/>
              </w:rPr>
              <w:t>1584109</w:t>
            </w:r>
            <w:r>
              <w:rPr>
                <w:rFonts w:hint="eastAsia" w:ascii="宋体" w:hAnsi="宋体" w:cs="宋体"/>
                <w:kern w:val="0"/>
                <w:sz w:val="24"/>
                <w:lang w:val="en" w:eastAsia="zh-CN"/>
              </w:rPr>
              <w:t xml:space="preserve"> </w:t>
            </w:r>
          </w:p>
        </w:tc>
        <w:tc>
          <w:tcPr>
            <w:tcW w:w="1035" w:type="dxa"/>
            <w:vAlign w:val="center"/>
          </w:tcPr>
          <w:p w14:paraId="4906818D">
            <w:pPr>
              <w:widowControl/>
              <w:jc w:val="center"/>
              <w:rPr>
                <w:rFonts w:hint="eastAsia" w:eastAsia="宋体"/>
                <w:lang w:eastAsia="zh-CN"/>
              </w:rPr>
            </w:pPr>
            <w:r>
              <w:rPr>
                <w:rFonts w:hint="eastAsia" w:ascii="宋体" w:hAnsi="宋体" w:cs="宋体"/>
                <w:kern w:val="0"/>
                <w:sz w:val="24"/>
                <w:lang w:val="en-US" w:eastAsia="zh-CN"/>
              </w:rPr>
              <w:t>1299109</w:t>
            </w:r>
          </w:p>
        </w:tc>
        <w:tc>
          <w:tcPr>
            <w:tcW w:w="1005" w:type="dxa"/>
            <w:vAlign w:val="center"/>
          </w:tcPr>
          <w:p w14:paraId="4FCC901E">
            <w:pPr>
              <w:widowControl/>
              <w:jc w:val="center"/>
            </w:pPr>
            <w:r>
              <w:rPr>
                <w:rFonts w:hint="eastAsia" w:ascii="宋体" w:hAnsi="宋体" w:cs="宋体"/>
                <w:kern w:val="0"/>
                <w:sz w:val="24"/>
                <w:lang w:val="en-US" w:eastAsia="zh-CN"/>
              </w:rPr>
              <w:t>2</w:t>
            </w:r>
            <w:r>
              <w:rPr>
                <w:rFonts w:hint="eastAsia" w:ascii="宋体" w:hAnsi="宋体" w:cs="宋体"/>
                <w:kern w:val="0"/>
                <w:sz w:val="24"/>
              </w:rPr>
              <w:t>85000</w:t>
            </w:r>
          </w:p>
        </w:tc>
        <w:tc>
          <w:tcPr>
            <w:tcW w:w="1005" w:type="dxa"/>
            <w:vAlign w:val="center"/>
          </w:tcPr>
          <w:p w14:paraId="5F616544">
            <w:pPr>
              <w:widowControl/>
              <w:jc w:val="center"/>
            </w:pPr>
          </w:p>
        </w:tc>
        <w:tc>
          <w:tcPr>
            <w:tcW w:w="1245" w:type="dxa"/>
            <w:vAlign w:val="center"/>
          </w:tcPr>
          <w:p w14:paraId="7378F6A9">
            <w:pPr>
              <w:widowControl/>
              <w:jc w:val="center"/>
            </w:pPr>
          </w:p>
        </w:tc>
        <w:tc>
          <w:tcPr>
            <w:tcW w:w="749" w:type="dxa"/>
            <w:vAlign w:val="center"/>
          </w:tcPr>
          <w:p w14:paraId="71EDABB3">
            <w:pPr>
              <w:widowControl/>
              <w:jc w:val="center"/>
            </w:pPr>
          </w:p>
        </w:tc>
      </w:tr>
      <w:tr w14:paraId="3B2617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353D4C0B">
            <w:pPr>
              <w:widowControl/>
              <w:jc w:val="center"/>
            </w:pPr>
            <w:r>
              <w:rPr>
                <w:rFonts w:ascii="宋体" w:hAnsi="宋体" w:cs="宋体"/>
                <w:kern w:val="0"/>
                <w:sz w:val="24"/>
              </w:rPr>
              <w:t>201</w:t>
            </w:r>
            <w:r>
              <w:rPr>
                <w:rFonts w:hint="eastAsia" w:ascii="宋体" w:hAnsi="宋体" w:cs="宋体"/>
                <w:kern w:val="0"/>
                <w:sz w:val="24"/>
              </w:rPr>
              <w:t>0401</w:t>
            </w:r>
          </w:p>
        </w:tc>
        <w:tc>
          <w:tcPr>
            <w:tcW w:w="1710" w:type="dxa"/>
            <w:vAlign w:val="center"/>
          </w:tcPr>
          <w:p w14:paraId="7BCE8D1F">
            <w:pPr>
              <w:widowControl/>
              <w:jc w:val="left"/>
            </w:pPr>
            <w:r>
              <w:rPr>
                <w:rFonts w:hint="eastAsia" w:ascii="宋体" w:hAnsi="宋体" w:cs="宋体"/>
                <w:kern w:val="0"/>
                <w:sz w:val="24"/>
              </w:rPr>
              <w:t>　 行政运行</w:t>
            </w:r>
          </w:p>
        </w:tc>
        <w:tc>
          <w:tcPr>
            <w:tcW w:w="1172" w:type="dxa"/>
            <w:vAlign w:val="center"/>
          </w:tcPr>
          <w:p w14:paraId="7454A4D3">
            <w:pPr>
              <w:widowControl/>
              <w:jc w:val="center"/>
              <w:rPr>
                <w:rFonts w:hint="eastAsia" w:ascii="宋体" w:eastAsia="宋体" w:cs="宋体"/>
                <w:kern w:val="0"/>
                <w:sz w:val="24"/>
                <w:lang w:val="en" w:eastAsia="zh-CN"/>
              </w:rPr>
            </w:pPr>
            <w:r>
              <w:rPr>
                <w:rFonts w:hint="eastAsia" w:ascii="宋体" w:hAnsi="宋体" w:cs="宋体"/>
                <w:kern w:val="0"/>
                <w:sz w:val="24"/>
                <w:lang w:val="en-US" w:eastAsia="zh-CN"/>
              </w:rPr>
              <w:t>1584109</w:t>
            </w:r>
            <w:r>
              <w:rPr>
                <w:rFonts w:hint="eastAsia" w:ascii="宋体" w:hAnsi="宋体" w:cs="宋体"/>
                <w:kern w:val="0"/>
                <w:sz w:val="24"/>
                <w:lang w:val="en" w:eastAsia="zh-CN"/>
              </w:rPr>
              <w:t xml:space="preserve"> </w:t>
            </w:r>
          </w:p>
        </w:tc>
        <w:tc>
          <w:tcPr>
            <w:tcW w:w="1035" w:type="dxa"/>
            <w:vAlign w:val="center"/>
          </w:tcPr>
          <w:p w14:paraId="51C5EB63">
            <w:pPr>
              <w:widowControl/>
              <w:jc w:val="center"/>
              <w:rPr>
                <w:rFonts w:hint="eastAsia" w:ascii="宋体" w:eastAsia="宋体" w:cs="宋体"/>
                <w:kern w:val="0"/>
                <w:sz w:val="24"/>
                <w:lang w:eastAsia="zh-CN"/>
              </w:rPr>
            </w:pPr>
            <w:r>
              <w:rPr>
                <w:rFonts w:hint="eastAsia" w:ascii="宋体" w:hAnsi="宋体" w:cs="宋体"/>
                <w:kern w:val="0"/>
                <w:sz w:val="24"/>
                <w:lang w:val="en-US" w:eastAsia="zh-CN"/>
              </w:rPr>
              <w:t>1299109</w:t>
            </w:r>
          </w:p>
        </w:tc>
        <w:tc>
          <w:tcPr>
            <w:tcW w:w="1005" w:type="dxa"/>
            <w:vAlign w:val="center"/>
          </w:tcPr>
          <w:p w14:paraId="7858E446">
            <w:pPr>
              <w:widowControl/>
              <w:jc w:val="center"/>
              <w:rPr>
                <w:rFonts w:ascii="宋体" w:cs="宋体"/>
                <w:kern w:val="0"/>
                <w:sz w:val="24"/>
              </w:rPr>
            </w:pPr>
            <w:r>
              <w:rPr>
                <w:rFonts w:hint="eastAsia" w:ascii="宋体" w:hAnsi="宋体" w:cs="宋体"/>
                <w:kern w:val="0"/>
                <w:sz w:val="24"/>
                <w:lang w:val="en-US" w:eastAsia="zh-CN"/>
              </w:rPr>
              <w:t>2</w:t>
            </w:r>
            <w:r>
              <w:rPr>
                <w:rFonts w:hint="eastAsia" w:ascii="宋体" w:hAnsi="宋体" w:cs="宋体"/>
                <w:kern w:val="0"/>
                <w:sz w:val="24"/>
              </w:rPr>
              <w:t>85000</w:t>
            </w:r>
          </w:p>
        </w:tc>
        <w:tc>
          <w:tcPr>
            <w:tcW w:w="1005" w:type="dxa"/>
            <w:vAlign w:val="center"/>
          </w:tcPr>
          <w:p w14:paraId="4A127B90">
            <w:pPr>
              <w:widowControl/>
              <w:jc w:val="center"/>
            </w:pPr>
          </w:p>
        </w:tc>
        <w:tc>
          <w:tcPr>
            <w:tcW w:w="1245" w:type="dxa"/>
            <w:vAlign w:val="center"/>
          </w:tcPr>
          <w:p w14:paraId="646F93C2">
            <w:pPr>
              <w:widowControl/>
              <w:jc w:val="center"/>
            </w:pPr>
          </w:p>
        </w:tc>
        <w:tc>
          <w:tcPr>
            <w:tcW w:w="749" w:type="dxa"/>
            <w:vAlign w:val="center"/>
          </w:tcPr>
          <w:p w14:paraId="3135CCB5">
            <w:pPr>
              <w:widowControl/>
              <w:jc w:val="center"/>
            </w:pPr>
          </w:p>
        </w:tc>
      </w:tr>
    </w:tbl>
    <w:p w14:paraId="50288C5E">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14:paraId="0D07A6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289D4E33">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黄石港区发改局</w:t>
            </w:r>
            <w:r>
              <w:rPr>
                <w:rFonts w:hint="eastAsia" w:ascii="微软雅黑" w:hAnsi="微软雅黑" w:eastAsia="微软雅黑" w:cs="微软雅黑"/>
                <w:b/>
                <w:bCs/>
                <w:color w:val="333333"/>
                <w:kern w:val="0"/>
                <w:sz w:val="32"/>
                <w:szCs w:val="32"/>
                <w:shd w:val="clear" w:color="auto" w:fill="FFFFFF"/>
                <w:lang w:eastAsia="zh-CN"/>
              </w:rPr>
              <w:t>2023年</w:t>
            </w:r>
            <w:r>
              <w:rPr>
                <w:rFonts w:hint="eastAsia" w:ascii="微软雅黑" w:hAnsi="微软雅黑" w:eastAsia="微软雅黑" w:cs="微软雅黑"/>
                <w:b/>
                <w:bCs/>
                <w:color w:val="333333"/>
                <w:kern w:val="0"/>
                <w:sz w:val="32"/>
                <w:szCs w:val="32"/>
                <w:shd w:val="clear" w:color="auto" w:fill="FFFFFF"/>
              </w:rPr>
              <w:t>财政拨款收支预算总表</w:t>
            </w:r>
          </w:p>
        </w:tc>
      </w:tr>
      <w:tr w14:paraId="110395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52B5C90C">
            <w:pPr>
              <w:widowControl/>
              <w:jc w:val="left"/>
              <w:rPr>
                <w:rFonts w:ascii="宋体" w:hAnsi="宋体" w:cs="宋体"/>
                <w:kern w:val="0"/>
                <w:sz w:val="24"/>
              </w:rPr>
            </w:pPr>
            <w:r>
              <w:rPr>
                <w:rFonts w:hint="eastAsia" w:ascii="宋体" w:hAnsi="宋体" w:cs="宋体"/>
                <w:kern w:val="0"/>
                <w:sz w:val="24"/>
              </w:rPr>
              <w:t xml:space="preserve">                                                                单位：元</w:t>
            </w:r>
          </w:p>
        </w:tc>
      </w:tr>
      <w:tr w14:paraId="02D6CD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0AE0BFAD">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14:paraId="5AA6945A">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14:paraId="151FB8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14:paraId="01444CAF">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14:paraId="03AD5B31">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14:paraId="06685E9D">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14:paraId="3FA7FEF5">
            <w:pPr>
              <w:widowControl/>
              <w:jc w:val="center"/>
            </w:pPr>
            <w:r>
              <w:rPr>
                <w:rFonts w:hint="eastAsia" w:ascii="宋体" w:hAnsi="宋体" w:cs="宋体"/>
                <w:kern w:val="0"/>
                <w:sz w:val="24"/>
              </w:rPr>
              <w:t>预算数</w:t>
            </w:r>
          </w:p>
        </w:tc>
      </w:tr>
      <w:tr w14:paraId="13CD6C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14:paraId="25A13FE7">
            <w:pPr>
              <w:widowControl/>
              <w:ind w:firstLine="240" w:firstLineChars="100"/>
            </w:pPr>
            <w:r>
              <w:rPr>
                <w:rFonts w:hint="eastAsia" w:ascii="宋体" w:hAnsi="宋体" w:cs="宋体"/>
                <w:kern w:val="0"/>
                <w:sz w:val="24"/>
              </w:rPr>
              <w:t>财政拨款收入</w:t>
            </w:r>
          </w:p>
        </w:tc>
        <w:tc>
          <w:tcPr>
            <w:tcW w:w="1012" w:type="dxa"/>
            <w:shd w:val="clear" w:color="auto" w:fill="auto"/>
            <w:vAlign w:val="center"/>
          </w:tcPr>
          <w:p w14:paraId="1C2A7C1D">
            <w:pPr>
              <w:widowControl/>
              <w:jc w:val="center"/>
              <w:rPr>
                <w:rFonts w:hint="eastAsia" w:eastAsia="宋体"/>
                <w:lang w:val="en" w:eastAsia="zh-CN"/>
              </w:rPr>
            </w:pPr>
            <w:r>
              <w:rPr>
                <w:rFonts w:hint="eastAsia" w:ascii="宋体" w:hAnsi="宋体" w:cs="宋体"/>
                <w:kern w:val="0"/>
                <w:sz w:val="24"/>
                <w:lang w:val="en-US" w:eastAsia="zh-CN"/>
              </w:rPr>
              <w:t>1584109</w:t>
            </w:r>
            <w:r>
              <w:rPr>
                <w:rFonts w:hint="eastAsia" w:ascii="宋体" w:hAnsi="宋体" w:cs="宋体"/>
                <w:kern w:val="0"/>
                <w:sz w:val="24"/>
                <w:lang w:val="en" w:eastAsia="zh-CN"/>
              </w:rPr>
              <w:t xml:space="preserve"> </w:t>
            </w:r>
          </w:p>
        </w:tc>
        <w:tc>
          <w:tcPr>
            <w:tcW w:w="2903" w:type="dxa"/>
            <w:shd w:val="clear" w:color="auto" w:fill="auto"/>
            <w:vAlign w:val="center"/>
          </w:tcPr>
          <w:p w14:paraId="2D7D0F3E">
            <w:pPr>
              <w:widowControl/>
              <w:ind w:firstLine="240" w:firstLineChars="100"/>
            </w:pPr>
            <w:r>
              <w:rPr>
                <w:rFonts w:hint="eastAsia" w:ascii="宋体" w:hAnsi="宋体" w:cs="宋体"/>
                <w:kern w:val="0"/>
                <w:sz w:val="24"/>
              </w:rPr>
              <w:t>一般公共服务</w:t>
            </w:r>
          </w:p>
        </w:tc>
        <w:tc>
          <w:tcPr>
            <w:tcW w:w="1537" w:type="dxa"/>
            <w:shd w:val="clear" w:color="auto" w:fill="auto"/>
            <w:vAlign w:val="center"/>
          </w:tcPr>
          <w:p w14:paraId="05BDCB33">
            <w:pPr>
              <w:widowControl/>
              <w:jc w:val="center"/>
              <w:rPr>
                <w:rFonts w:hint="eastAsia" w:eastAsia="宋体"/>
                <w:lang w:val="en" w:eastAsia="zh-CN"/>
              </w:rPr>
            </w:pPr>
            <w:r>
              <w:rPr>
                <w:rFonts w:hint="eastAsia" w:ascii="宋体" w:hAnsi="宋体" w:cs="宋体"/>
                <w:kern w:val="0"/>
                <w:sz w:val="24"/>
                <w:lang w:val="en-US" w:eastAsia="zh-CN"/>
              </w:rPr>
              <w:t>1584109</w:t>
            </w:r>
            <w:r>
              <w:rPr>
                <w:rFonts w:hint="eastAsia" w:ascii="宋体" w:hAnsi="宋体" w:cs="宋体"/>
                <w:kern w:val="0"/>
                <w:sz w:val="24"/>
                <w:lang w:val="en" w:eastAsia="zh-CN"/>
              </w:rPr>
              <w:t xml:space="preserve"> </w:t>
            </w:r>
          </w:p>
        </w:tc>
      </w:tr>
      <w:tr w14:paraId="64D188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14:paraId="6EA06FB9">
            <w:pPr>
              <w:widowControl/>
              <w:jc w:val="left"/>
            </w:pPr>
            <w:r>
              <w:rPr>
                <w:rFonts w:hint="eastAsia" w:ascii="宋体" w:hAnsi="宋体" w:cs="宋体"/>
                <w:kern w:val="0"/>
                <w:sz w:val="24"/>
              </w:rPr>
              <w:t>其中：一般公共预算财政拨款</w:t>
            </w:r>
          </w:p>
        </w:tc>
        <w:tc>
          <w:tcPr>
            <w:tcW w:w="1012" w:type="dxa"/>
            <w:vAlign w:val="center"/>
          </w:tcPr>
          <w:p w14:paraId="420CBD70">
            <w:pPr>
              <w:widowControl/>
              <w:jc w:val="center"/>
              <w:rPr>
                <w:rFonts w:hint="eastAsia" w:eastAsia="宋体"/>
                <w:lang w:val="en" w:eastAsia="zh-CN"/>
              </w:rPr>
            </w:pPr>
            <w:r>
              <w:rPr>
                <w:rFonts w:hint="eastAsia" w:ascii="宋体" w:hAnsi="宋体" w:cs="宋体"/>
                <w:kern w:val="0"/>
                <w:sz w:val="24"/>
                <w:lang w:val="en-US" w:eastAsia="zh-CN"/>
              </w:rPr>
              <w:t>1584109</w:t>
            </w:r>
            <w:r>
              <w:rPr>
                <w:rFonts w:hint="eastAsia" w:ascii="宋体" w:hAnsi="宋体" w:cs="宋体"/>
                <w:kern w:val="0"/>
                <w:sz w:val="24"/>
                <w:lang w:val="en" w:eastAsia="zh-CN"/>
              </w:rPr>
              <w:t xml:space="preserve"> </w:t>
            </w:r>
          </w:p>
        </w:tc>
        <w:tc>
          <w:tcPr>
            <w:tcW w:w="2903" w:type="dxa"/>
            <w:vAlign w:val="center"/>
          </w:tcPr>
          <w:p w14:paraId="0CAEC341">
            <w:pPr>
              <w:widowControl/>
              <w:jc w:val="left"/>
            </w:pPr>
            <w:r>
              <w:rPr>
                <w:rFonts w:hint="eastAsia" w:ascii="宋体" w:hAnsi="宋体" w:cs="宋体"/>
                <w:kern w:val="0"/>
                <w:sz w:val="24"/>
              </w:rPr>
              <w:t>　公共安全</w:t>
            </w:r>
          </w:p>
        </w:tc>
        <w:tc>
          <w:tcPr>
            <w:tcW w:w="1537" w:type="dxa"/>
            <w:vAlign w:val="center"/>
          </w:tcPr>
          <w:p w14:paraId="4A8D3A8F">
            <w:pPr>
              <w:widowControl/>
              <w:jc w:val="center"/>
            </w:pPr>
            <w:r>
              <w:rPr>
                <w:rFonts w:ascii="宋体" w:cs="宋体"/>
                <w:kern w:val="0"/>
                <w:sz w:val="24"/>
              </w:rPr>
              <w:t>0</w:t>
            </w:r>
          </w:p>
        </w:tc>
      </w:tr>
      <w:tr w14:paraId="1106AE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C9C59D5">
            <w:pPr>
              <w:widowControl/>
              <w:jc w:val="left"/>
            </w:pP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14:paraId="0B0A7403">
            <w:pPr>
              <w:widowControl/>
              <w:jc w:val="center"/>
            </w:pPr>
            <w:r>
              <w:rPr>
                <w:rFonts w:ascii="宋体" w:cs="宋体"/>
                <w:kern w:val="0"/>
                <w:sz w:val="24"/>
              </w:rPr>
              <w:t>0</w:t>
            </w:r>
          </w:p>
        </w:tc>
        <w:tc>
          <w:tcPr>
            <w:tcW w:w="2903" w:type="dxa"/>
            <w:vAlign w:val="center"/>
          </w:tcPr>
          <w:p w14:paraId="10C3E1CA">
            <w:pPr>
              <w:widowControl/>
              <w:jc w:val="left"/>
            </w:pPr>
            <w:r>
              <w:rPr>
                <w:rFonts w:hint="eastAsia" w:ascii="宋体" w:hAnsi="宋体" w:cs="宋体"/>
                <w:kern w:val="0"/>
                <w:sz w:val="24"/>
              </w:rPr>
              <w:t>　教育</w:t>
            </w:r>
          </w:p>
        </w:tc>
        <w:tc>
          <w:tcPr>
            <w:tcW w:w="1537" w:type="dxa"/>
            <w:vAlign w:val="center"/>
          </w:tcPr>
          <w:p w14:paraId="0A3548E8">
            <w:pPr>
              <w:widowControl/>
              <w:jc w:val="center"/>
            </w:pPr>
            <w:r>
              <w:rPr>
                <w:rFonts w:ascii="宋体" w:cs="宋体"/>
                <w:kern w:val="0"/>
                <w:sz w:val="24"/>
              </w:rPr>
              <w:t>0</w:t>
            </w:r>
          </w:p>
        </w:tc>
      </w:tr>
      <w:tr w14:paraId="58D178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D453575">
            <w:pPr>
              <w:widowControl/>
              <w:jc w:val="left"/>
            </w:pPr>
            <w:r>
              <w:rPr>
                <w:rFonts w:hint="eastAsia" w:ascii="宋体" w:hAnsi="宋体" w:cs="宋体"/>
                <w:kern w:val="0"/>
                <w:sz w:val="24"/>
              </w:rPr>
              <w:t>　　　</w:t>
            </w:r>
          </w:p>
        </w:tc>
        <w:tc>
          <w:tcPr>
            <w:tcW w:w="1012" w:type="dxa"/>
            <w:vAlign w:val="center"/>
          </w:tcPr>
          <w:p w14:paraId="1506B17B">
            <w:pPr>
              <w:widowControl/>
              <w:jc w:val="center"/>
            </w:pPr>
          </w:p>
        </w:tc>
        <w:tc>
          <w:tcPr>
            <w:tcW w:w="2903" w:type="dxa"/>
            <w:vAlign w:val="center"/>
          </w:tcPr>
          <w:p w14:paraId="05EE6ED3">
            <w:pPr>
              <w:widowControl/>
              <w:jc w:val="left"/>
            </w:pPr>
            <w:r>
              <w:rPr>
                <w:rFonts w:hint="eastAsia" w:ascii="宋体" w:hAnsi="宋体" w:cs="宋体"/>
                <w:kern w:val="0"/>
                <w:sz w:val="24"/>
              </w:rPr>
              <w:t>　科学技术</w:t>
            </w:r>
          </w:p>
        </w:tc>
        <w:tc>
          <w:tcPr>
            <w:tcW w:w="1537" w:type="dxa"/>
            <w:vAlign w:val="center"/>
          </w:tcPr>
          <w:p w14:paraId="24C9B0B5">
            <w:pPr>
              <w:widowControl/>
              <w:jc w:val="center"/>
            </w:pPr>
            <w:r>
              <w:rPr>
                <w:rFonts w:ascii="宋体" w:cs="宋体"/>
                <w:kern w:val="0"/>
                <w:sz w:val="24"/>
              </w:rPr>
              <w:t>0</w:t>
            </w:r>
          </w:p>
        </w:tc>
      </w:tr>
      <w:tr w14:paraId="67AB22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2D170C7">
            <w:pPr>
              <w:widowControl/>
              <w:jc w:val="left"/>
            </w:pPr>
            <w:r>
              <w:rPr>
                <w:rFonts w:hint="eastAsia" w:ascii="宋体" w:hAnsi="宋体" w:cs="宋体"/>
                <w:kern w:val="0"/>
                <w:sz w:val="24"/>
              </w:rPr>
              <w:t>　　　</w:t>
            </w:r>
          </w:p>
        </w:tc>
        <w:tc>
          <w:tcPr>
            <w:tcW w:w="1012" w:type="dxa"/>
            <w:vAlign w:val="center"/>
          </w:tcPr>
          <w:p w14:paraId="1D1EBF7B">
            <w:pPr>
              <w:widowControl/>
              <w:jc w:val="center"/>
            </w:pPr>
          </w:p>
        </w:tc>
        <w:tc>
          <w:tcPr>
            <w:tcW w:w="2903" w:type="dxa"/>
            <w:vAlign w:val="center"/>
          </w:tcPr>
          <w:p w14:paraId="585D38E4">
            <w:pPr>
              <w:widowControl/>
              <w:jc w:val="left"/>
            </w:pPr>
            <w:r>
              <w:rPr>
                <w:rFonts w:hint="eastAsia" w:ascii="宋体" w:hAnsi="宋体" w:cs="宋体"/>
                <w:kern w:val="0"/>
                <w:sz w:val="24"/>
              </w:rPr>
              <w:t>　文化体育与传媒</w:t>
            </w:r>
          </w:p>
        </w:tc>
        <w:tc>
          <w:tcPr>
            <w:tcW w:w="1537" w:type="dxa"/>
            <w:vAlign w:val="center"/>
          </w:tcPr>
          <w:p w14:paraId="70360D2C">
            <w:pPr>
              <w:widowControl/>
              <w:jc w:val="center"/>
            </w:pPr>
            <w:r>
              <w:rPr>
                <w:rFonts w:ascii="宋体" w:cs="宋体"/>
                <w:kern w:val="0"/>
                <w:sz w:val="24"/>
              </w:rPr>
              <w:t>0</w:t>
            </w:r>
          </w:p>
        </w:tc>
      </w:tr>
      <w:tr w14:paraId="7D0D41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02149FE">
            <w:pPr>
              <w:widowControl/>
              <w:jc w:val="left"/>
            </w:pPr>
            <w:r>
              <w:rPr>
                <w:rFonts w:hint="eastAsia" w:ascii="宋体" w:hAnsi="宋体" w:cs="宋体"/>
                <w:kern w:val="0"/>
                <w:sz w:val="24"/>
              </w:rPr>
              <w:t>　　　</w:t>
            </w:r>
          </w:p>
        </w:tc>
        <w:tc>
          <w:tcPr>
            <w:tcW w:w="1012" w:type="dxa"/>
            <w:vAlign w:val="center"/>
          </w:tcPr>
          <w:p w14:paraId="051C1922">
            <w:pPr>
              <w:widowControl/>
              <w:jc w:val="center"/>
            </w:pPr>
          </w:p>
        </w:tc>
        <w:tc>
          <w:tcPr>
            <w:tcW w:w="2903" w:type="dxa"/>
            <w:vAlign w:val="center"/>
          </w:tcPr>
          <w:p w14:paraId="3A6D4EC9">
            <w:pPr>
              <w:widowControl/>
              <w:jc w:val="left"/>
            </w:pPr>
            <w:r>
              <w:rPr>
                <w:rFonts w:hint="eastAsia" w:ascii="宋体" w:hAnsi="宋体" w:cs="宋体"/>
                <w:kern w:val="0"/>
                <w:sz w:val="24"/>
              </w:rPr>
              <w:t>　社会保障和就业</w:t>
            </w:r>
          </w:p>
        </w:tc>
        <w:tc>
          <w:tcPr>
            <w:tcW w:w="1537" w:type="dxa"/>
            <w:vAlign w:val="center"/>
          </w:tcPr>
          <w:p w14:paraId="6A94E61F">
            <w:pPr>
              <w:widowControl/>
              <w:jc w:val="center"/>
            </w:pPr>
            <w:r>
              <w:rPr>
                <w:rFonts w:ascii="宋体" w:cs="宋体"/>
                <w:kern w:val="0"/>
                <w:sz w:val="24"/>
              </w:rPr>
              <w:t>0</w:t>
            </w:r>
          </w:p>
        </w:tc>
      </w:tr>
      <w:tr w14:paraId="6CC050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6ACEFF2">
            <w:pPr>
              <w:widowControl/>
              <w:jc w:val="left"/>
            </w:pPr>
            <w:r>
              <w:rPr>
                <w:rFonts w:hint="eastAsia" w:ascii="宋体" w:hAnsi="宋体" w:cs="宋体"/>
                <w:kern w:val="0"/>
                <w:sz w:val="24"/>
              </w:rPr>
              <w:t>　　　</w:t>
            </w:r>
          </w:p>
        </w:tc>
        <w:tc>
          <w:tcPr>
            <w:tcW w:w="1012" w:type="dxa"/>
            <w:vAlign w:val="center"/>
          </w:tcPr>
          <w:p w14:paraId="4616E055">
            <w:pPr>
              <w:widowControl/>
              <w:jc w:val="center"/>
            </w:pPr>
          </w:p>
        </w:tc>
        <w:tc>
          <w:tcPr>
            <w:tcW w:w="2903" w:type="dxa"/>
            <w:vAlign w:val="center"/>
          </w:tcPr>
          <w:p w14:paraId="320F857F">
            <w:pPr>
              <w:widowControl/>
              <w:jc w:val="left"/>
            </w:pPr>
            <w:r>
              <w:rPr>
                <w:rFonts w:hint="eastAsia" w:ascii="宋体" w:hAnsi="宋体" w:cs="宋体"/>
                <w:kern w:val="0"/>
                <w:sz w:val="24"/>
              </w:rPr>
              <w:t>　医疗卫生</w:t>
            </w:r>
          </w:p>
        </w:tc>
        <w:tc>
          <w:tcPr>
            <w:tcW w:w="1537" w:type="dxa"/>
            <w:vAlign w:val="center"/>
          </w:tcPr>
          <w:p w14:paraId="6F510F51">
            <w:pPr>
              <w:widowControl/>
              <w:jc w:val="center"/>
            </w:pPr>
            <w:r>
              <w:rPr>
                <w:rFonts w:hint="eastAsia" w:ascii="宋体" w:hAnsi="宋体" w:cs="宋体"/>
                <w:kern w:val="0"/>
                <w:sz w:val="24"/>
              </w:rPr>
              <w:t>0</w:t>
            </w:r>
          </w:p>
        </w:tc>
      </w:tr>
      <w:tr w14:paraId="093733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7E5D09A">
            <w:pPr>
              <w:widowControl/>
              <w:jc w:val="left"/>
            </w:pPr>
            <w:r>
              <w:rPr>
                <w:rFonts w:hint="eastAsia" w:ascii="宋体" w:hAnsi="宋体" w:cs="宋体"/>
                <w:kern w:val="0"/>
                <w:sz w:val="24"/>
              </w:rPr>
              <w:t>　　　</w:t>
            </w:r>
          </w:p>
        </w:tc>
        <w:tc>
          <w:tcPr>
            <w:tcW w:w="1012" w:type="dxa"/>
            <w:vAlign w:val="center"/>
          </w:tcPr>
          <w:p w14:paraId="7DA65A91">
            <w:pPr>
              <w:widowControl/>
              <w:jc w:val="center"/>
            </w:pPr>
          </w:p>
        </w:tc>
        <w:tc>
          <w:tcPr>
            <w:tcW w:w="2903" w:type="dxa"/>
            <w:vAlign w:val="center"/>
          </w:tcPr>
          <w:p w14:paraId="01A6B1F8">
            <w:pPr>
              <w:widowControl/>
              <w:jc w:val="left"/>
            </w:pPr>
            <w:r>
              <w:rPr>
                <w:rFonts w:hint="eastAsia" w:ascii="宋体" w:hAnsi="宋体" w:cs="宋体"/>
                <w:kern w:val="0"/>
                <w:sz w:val="24"/>
              </w:rPr>
              <w:t>　节能环保</w:t>
            </w:r>
          </w:p>
        </w:tc>
        <w:tc>
          <w:tcPr>
            <w:tcW w:w="1537" w:type="dxa"/>
            <w:vAlign w:val="center"/>
          </w:tcPr>
          <w:p w14:paraId="50DA8837">
            <w:pPr>
              <w:widowControl/>
              <w:jc w:val="center"/>
            </w:pPr>
            <w:r>
              <w:rPr>
                <w:rFonts w:ascii="宋体" w:cs="宋体"/>
                <w:kern w:val="0"/>
                <w:sz w:val="24"/>
              </w:rPr>
              <w:t>0</w:t>
            </w:r>
          </w:p>
        </w:tc>
      </w:tr>
      <w:tr w14:paraId="764CF7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4A154F9">
            <w:pPr>
              <w:widowControl/>
              <w:jc w:val="left"/>
            </w:pPr>
            <w:r>
              <w:rPr>
                <w:rFonts w:hint="eastAsia" w:ascii="宋体" w:hAnsi="宋体" w:cs="宋体"/>
                <w:kern w:val="0"/>
                <w:sz w:val="24"/>
              </w:rPr>
              <w:t>　　　</w:t>
            </w:r>
          </w:p>
        </w:tc>
        <w:tc>
          <w:tcPr>
            <w:tcW w:w="1012" w:type="dxa"/>
            <w:vAlign w:val="center"/>
          </w:tcPr>
          <w:p w14:paraId="15C5379D">
            <w:pPr>
              <w:widowControl/>
              <w:jc w:val="center"/>
            </w:pPr>
          </w:p>
        </w:tc>
        <w:tc>
          <w:tcPr>
            <w:tcW w:w="2903" w:type="dxa"/>
            <w:vAlign w:val="center"/>
          </w:tcPr>
          <w:p w14:paraId="007FF786">
            <w:pPr>
              <w:widowControl/>
              <w:jc w:val="left"/>
            </w:pPr>
            <w:r>
              <w:rPr>
                <w:rFonts w:hint="eastAsia" w:ascii="宋体" w:hAnsi="宋体" w:cs="宋体"/>
                <w:kern w:val="0"/>
                <w:sz w:val="24"/>
              </w:rPr>
              <w:t>　城乡社区事务</w:t>
            </w:r>
          </w:p>
        </w:tc>
        <w:tc>
          <w:tcPr>
            <w:tcW w:w="1537" w:type="dxa"/>
            <w:vAlign w:val="center"/>
          </w:tcPr>
          <w:p w14:paraId="22F1ABCD">
            <w:pPr>
              <w:widowControl/>
              <w:jc w:val="center"/>
            </w:pPr>
            <w:r>
              <w:rPr>
                <w:rFonts w:ascii="宋体" w:cs="宋体"/>
                <w:kern w:val="0"/>
                <w:sz w:val="24"/>
              </w:rPr>
              <w:t>0</w:t>
            </w:r>
          </w:p>
        </w:tc>
      </w:tr>
      <w:tr w14:paraId="797F6F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2D7795A">
            <w:pPr>
              <w:widowControl/>
              <w:jc w:val="left"/>
            </w:pPr>
            <w:r>
              <w:rPr>
                <w:rFonts w:hint="eastAsia" w:ascii="宋体" w:hAnsi="宋体" w:cs="宋体"/>
                <w:kern w:val="0"/>
                <w:sz w:val="24"/>
              </w:rPr>
              <w:t>　　　</w:t>
            </w:r>
          </w:p>
        </w:tc>
        <w:tc>
          <w:tcPr>
            <w:tcW w:w="1012" w:type="dxa"/>
            <w:vAlign w:val="center"/>
          </w:tcPr>
          <w:p w14:paraId="04CB7106">
            <w:pPr>
              <w:widowControl/>
              <w:jc w:val="center"/>
            </w:pPr>
          </w:p>
        </w:tc>
        <w:tc>
          <w:tcPr>
            <w:tcW w:w="2903" w:type="dxa"/>
            <w:vAlign w:val="center"/>
          </w:tcPr>
          <w:p w14:paraId="288ADED6">
            <w:pPr>
              <w:widowControl/>
              <w:jc w:val="left"/>
            </w:pPr>
            <w:r>
              <w:rPr>
                <w:rFonts w:hint="eastAsia" w:ascii="宋体" w:hAnsi="宋体" w:cs="宋体"/>
                <w:kern w:val="0"/>
                <w:sz w:val="24"/>
              </w:rPr>
              <w:t>　农林水事务</w:t>
            </w:r>
          </w:p>
        </w:tc>
        <w:tc>
          <w:tcPr>
            <w:tcW w:w="1537" w:type="dxa"/>
            <w:vAlign w:val="center"/>
          </w:tcPr>
          <w:p w14:paraId="456167F2">
            <w:pPr>
              <w:widowControl/>
              <w:jc w:val="center"/>
            </w:pPr>
            <w:r>
              <w:rPr>
                <w:rFonts w:ascii="宋体" w:cs="宋体"/>
                <w:kern w:val="0"/>
                <w:sz w:val="24"/>
              </w:rPr>
              <w:t>0</w:t>
            </w:r>
          </w:p>
        </w:tc>
      </w:tr>
      <w:tr w14:paraId="050978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C510FE7">
            <w:pPr>
              <w:widowControl/>
              <w:jc w:val="left"/>
            </w:pPr>
            <w:r>
              <w:rPr>
                <w:rFonts w:hint="eastAsia" w:ascii="宋体" w:hAnsi="宋体" w:cs="宋体"/>
                <w:kern w:val="0"/>
                <w:sz w:val="24"/>
              </w:rPr>
              <w:t>　　　</w:t>
            </w:r>
          </w:p>
        </w:tc>
        <w:tc>
          <w:tcPr>
            <w:tcW w:w="1012" w:type="dxa"/>
            <w:vAlign w:val="center"/>
          </w:tcPr>
          <w:p w14:paraId="78F23C02">
            <w:pPr>
              <w:widowControl/>
              <w:jc w:val="center"/>
            </w:pPr>
          </w:p>
        </w:tc>
        <w:tc>
          <w:tcPr>
            <w:tcW w:w="2903" w:type="dxa"/>
            <w:vAlign w:val="center"/>
          </w:tcPr>
          <w:p w14:paraId="611583AD">
            <w:pPr>
              <w:widowControl/>
              <w:jc w:val="left"/>
            </w:pPr>
            <w:r>
              <w:rPr>
                <w:rFonts w:hint="eastAsia" w:ascii="宋体" w:hAnsi="宋体" w:cs="宋体"/>
                <w:kern w:val="0"/>
                <w:sz w:val="24"/>
              </w:rPr>
              <w:t>　交通运输</w:t>
            </w:r>
          </w:p>
        </w:tc>
        <w:tc>
          <w:tcPr>
            <w:tcW w:w="1537" w:type="dxa"/>
            <w:vAlign w:val="center"/>
          </w:tcPr>
          <w:p w14:paraId="56CA299A">
            <w:pPr>
              <w:widowControl/>
              <w:jc w:val="center"/>
            </w:pPr>
            <w:r>
              <w:rPr>
                <w:rFonts w:ascii="宋体" w:cs="宋体"/>
                <w:kern w:val="0"/>
                <w:sz w:val="24"/>
              </w:rPr>
              <w:t>0</w:t>
            </w:r>
          </w:p>
        </w:tc>
      </w:tr>
      <w:tr w14:paraId="4BA528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5B79C78">
            <w:pPr>
              <w:widowControl/>
              <w:jc w:val="left"/>
            </w:pPr>
            <w:r>
              <w:rPr>
                <w:rFonts w:hint="eastAsia" w:ascii="宋体" w:hAnsi="宋体" w:cs="宋体"/>
                <w:kern w:val="0"/>
                <w:sz w:val="24"/>
              </w:rPr>
              <w:t>　　　</w:t>
            </w:r>
          </w:p>
        </w:tc>
        <w:tc>
          <w:tcPr>
            <w:tcW w:w="1012" w:type="dxa"/>
            <w:vAlign w:val="center"/>
          </w:tcPr>
          <w:p w14:paraId="6938AD5D">
            <w:pPr>
              <w:widowControl/>
              <w:jc w:val="center"/>
            </w:pPr>
          </w:p>
        </w:tc>
        <w:tc>
          <w:tcPr>
            <w:tcW w:w="2903" w:type="dxa"/>
            <w:vAlign w:val="center"/>
          </w:tcPr>
          <w:p w14:paraId="356CB300">
            <w:pPr>
              <w:widowControl/>
              <w:jc w:val="left"/>
            </w:pPr>
            <w:r>
              <w:rPr>
                <w:rFonts w:hint="eastAsia" w:ascii="宋体" w:hAnsi="宋体" w:cs="宋体"/>
                <w:kern w:val="0"/>
                <w:sz w:val="24"/>
              </w:rPr>
              <w:t>　资源勘探电力信息等事务</w:t>
            </w:r>
          </w:p>
        </w:tc>
        <w:tc>
          <w:tcPr>
            <w:tcW w:w="1537" w:type="dxa"/>
            <w:vAlign w:val="center"/>
          </w:tcPr>
          <w:p w14:paraId="1838621F">
            <w:pPr>
              <w:widowControl/>
              <w:jc w:val="center"/>
            </w:pPr>
            <w:r>
              <w:rPr>
                <w:rFonts w:ascii="宋体" w:cs="宋体"/>
                <w:kern w:val="0"/>
                <w:sz w:val="24"/>
              </w:rPr>
              <w:t>0</w:t>
            </w:r>
          </w:p>
        </w:tc>
      </w:tr>
      <w:tr w14:paraId="135288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541D10C">
            <w:pPr>
              <w:widowControl/>
              <w:jc w:val="left"/>
            </w:pPr>
            <w:r>
              <w:rPr>
                <w:rFonts w:hint="eastAsia" w:ascii="宋体" w:hAnsi="宋体" w:cs="宋体"/>
                <w:kern w:val="0"/>
                <w:sz w:val="24"/>
              </w:rPr>
              <w:t>　　　</w:t>
            </w:r>
          </w:p>
        </w:tc>
        <w:tc>
          <w:tcPr>
            <w:tcW w:w="1012" w:type="dxa"/>
            <w:vAlign w:val="center"/>
          </w:tcPr>
          <w:p w14:paraId="0CAE2149">
            <w:pPr>
              <w:widowControl/>
              <w:jc w:val="center"/>
            </w:pPr>
          </w:p>
        </w:tc>
        <w:tc>
          <w:tcPr>
            <w:tcW w:w="2903" w:type="dxa"/>
            <w:vAlign w:val="center"/>
          </w:tcPr>
          <w:p w14:paraId="404596CF">
            <w:pPr>
              <w:widowControl/>
              <w:jc w:val="left"/>
            </w:pPr>
            <w:r>
              <w:rPr>
                <w:rFonts w:hint="eastAsia" w:ascii="宋体" w:hAnsi="宋体" w:cs="宋体"/>
                <w:kern w:val="0"/>
                <w:sz w:val="24"/>
              </w:rPr>
              <w:t>　商业服务业等事务</w:t>
            </w:r>
          </w:p>
        </w:tc>
        <w:tc>
          <w:tcPr>
            <w:tcW w:w="1537" w:type="dxa"/>
            <w:vAlign w:val="center"/>
          </w:tcPr>
          <w:p w14:paraId="23641F74">
            <w:pPr>
              <w:widowControl/>
              <w:jc w:val="center"/>
            </w:pPr>
            <w:r>
              <w:rPr>
                <w:rFonts w:ascii="宋体" w:cs="宋体"/>
                <w:kern w:val="0"/>
                <w:sz w:val="24"/>
              </w:rPr>
              <w:t>0</w:t>
            </w:r>
          </w:p>
        </w:tc>
      </w:tr>
      <w:tr w14:paraId="40CEFF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B3CA50E">
            <w:pPr>
              <w:widowControl/>
              <w:jc w:val="left"/>
            </w:pPr>
            <w:r>
              <w:rPr>
                <w:rFonts w:hint="eastAsia" w:ascii="宋体" w:hAnsi="宋体" w:cs="宋体"/>
                <w:kern w:val="0"/>
                <w:sz w:val="24"/>
              </w:rPr>
              <w:t>　　　</w:t>
            </w:r>
          </w:p>
        </w:tc>
        <w:tc>
          <w:tcPr>
            <w:tcW w:w="1012" w:type="dxa"/>
            <w:vAlign w:val="center"/>
          </w:tcPr>
          <w:p w14:paraId="7D46AC39">
            <w:pPr>
              <w:widowControl/>
              <w:jc w:val="center"/>
            </w:pPr>
          </w:p>
        </w:tc>
        <w:tc>
          <w:tcPr>
            <w:tcW w:w="2903" w:type="dxa"/>
            <w:vAlign w:val="center"/>
          </w:tcPr>
          <w:p w14:paraId="3821CCDE">
            <w:pPr>
              <w:widowControl/>
              <w:jc w:val="left"/>
            </w:pPr>
            <w:r>
              <w:rPr>
                <w:rFonts w:hint="eastAsia" w:ascii="宋体" w:hAnsi="宋体" w:cs="宋体"/>
                <w:kern w:val="0"/>
                <w:sz w:val="24"/>
              </w:rPr>
              <w:t>　国土资源气象等事务</w:t>
            </w:r>
          </w:p>
        </w:tc>
        <w:tc>
          <w:tcPr>
            <w:tcW w:w="1537" w:type="dxa"/>
            <w:vAlign w:val="center"/>
          </w:tcPr>
          <w:p w14:paraId="3C026D12">
            <w:pPr>
              <w:widowControl/>
              <w:jc w:val="center"/>
            </w:pPr>
            <w:r>
              <w:rPr>
                <w:rFonts w:ascii="宋体" w:cs="宋体"/>
                <w:kern w:val="0"/>
                <w:sz w:val="24"/>
              </w:rPr>
              <w:t>0</w:t>
            </w:r>
          </w:p>
        </w:tc>
      </w:tr>
      <w:tr w14:paraId="1FFC92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032F330">
            <w:pPr>
              <w:widowControl/>
              <w:jc w:val="left"/>
            </w:pPr>
            <w:r>
              <w:rPr>
                <w:rFonts w:hint="eastAsia" w:ascii="宋体" w:hAnsi="宋体" w:cs="宋体"/>
                <w:kern w:val="0"/>
                <w:sz w:val="24"/>
              </w:rPr>
              <w:t>　　　</w:t>
            </w:r>
          </w:p>
        </w:tc>
        <w:tc>
          <w:tcPr>
            <w:tcW w:w="1012" w:type="dxa"/>
            <w:vAlign w:val="center"/>
          </w:tcPr>
          <w:p w14:paraId="5804215F">
            <w:pPr>
              <w:widowControl/>
              <w:jc w:val="center"/>
            </w:pPr>
          </w:p>
        </w:tc>
        <w:tc>
          <w:tcPr>
            <w:tcW w:w="2903" w:type="dxa"/>
            <w:vAlign w:val="center"/>
          </w:tcPr>
          <w:p w14:paraId="7AB6ABEF">
            <w:pPr>
              <w:widowControl/>
              <w:jc w:val="left"/>
            </w:pPr>
            <w:r>
              <w:rPr>
                <w:rFonts w:hint="eastAsia" w:ascii="宋体" w:hAnsi="宋体" w:cs="宋体"/>
                <w:kern w:val="0"/>
                <w:sz w:val="24"/>
              </w:rPr>
              <w:t>　粮油物资管理事务</w:t>
            </w:r>
          </w:p>
        </w:tc>
        <w:tc>
          <w:tcPr>
            <w:tcW w:w="1537" w:type="dxa"/>
            <w:vAlign w:val="center"/>
          </w:tcPr>
          <w:p w14:paraId="205F370D">
            <w:pPr>
              <w:widowControl/>
              <w:jc w:val="center"/>
            </w:pPr>
            <w:r>
              <w:rPr>
                <w:rFonts w:ascii="宋体" w:cs="宋体"/>
                <w:kern w:val="0"/>
                <w:sz w:val="24"/>
              </w:rPr>
              <w:t>0</w:t>
            </w:r>
          </w:p>
        </w:tc>
      </w:tr>
      <w:tr w14:paraId="3D5749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AAE282A">
            <w:pPr>
              <w:widowControl/>
              <w:jc w:val="left"/>
            </w:pPr>
            <w:r>
              <w:rPr>
                <w:rFonts w:hint="eastAsia" w:ascii="宋体" w:hAnsi="宋体" w:cs="宋体"/>
                <w:kern w:val="0"/>
                <w:sz w:val="24"/>
              </w:rPr>
              <w:t>　　　</w:t>
            </w:r>
          </w:p>
        </w:tc>
        <w:tc>
          <w:tcPr>
            <w:tcW w:w="1012" w:type="dxa"/>
            <w:vAlign w:val="center"/>
          </w:tcPr>
          <w:p w14:paraId="4E42854B">
            <w:pPr>
              <w:widowControl/>
              <w:jc w:val="center"/>
            </w:pPr>
          </w:p>
        </w:tc>
        <w:tc>
          <w:tcPr>
            <w:tcW w:w="2903" w:type="dxa"/>
            <w:vAlign w:val="center"/>
          </w:tcPr>
          <w:p w14:paraId="2008ADA0">
            <w:pPr>
              <w:widowControl/>
              <w:jc w:val="left"/>
            </w:pPr>
            <w:r>
              <w:rPr>
                <w:rFonts w:hint="eastAsia" w:ascii="宋体" w:hAnsi="宋体" w:cs="宋体"/>
                <w:kern w:val="0"/>
                <w:sz w:val="24"/>
              </w:rPr>
              <w:t>　其他支出</w:t>
            </w:r>
          </w:p>
        </w:tc>
        <w:tc>
          <w:tcPr>
            <w:tcW w:w="1537" w:type="dxa"/>
            <w:vAlign w:val="center"/>
          </w:tcPr>
          <w:p w14:paraId="1DE3B0CE">
            <w:pPr>
              <w:widowControl/>
              <w:jc w:val="center"/>
            </w:pPr>
            <w:r>
              <w:rPr>
                <w:rFonts w:ascii="宋体" w:cs="宋体"/>
                <w:kern w:val="0"/>
                <w:sz w:val="24"/>
              </w:rPr>
              <w:t>0</w:t>
            </w:r>
          </w:p>
        </w:tc>
      </w:tr>
      <w:tr w14:paraId="00BA3A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32DEDCE">
            <w:pPr>
              <w:widowControl/>
              <w:jc w:val="left"/>
            </w:pPr>
            <w:r>
              <w:rPr>
                <w:rFonts w:hint="eastAsia" w:ascii="宋体" w:hAnsi="宋体" w:cs="宋体"/>
                <w:kern w:val="0"/>
                <w:sz w:val="24"/>
              </w:rPr>
              <w:t>　</w:t>
            </w:r>
          </w:p>
        </w:tc>
        <w:tc>
          <w:tcPr>
            <w:tcW w:w="1012" w:type="dxa"/>
            <w:vAlign w:val="center"/>
          </w:tcPr>
          <w:p w14:paraId="14ABA1FF">
            <w:pPr>
              <w:widowControl/>
              <w:jc w:val="center"/>
            </w:pPr>
          </w:p>
        </w:tc>
        <w:tc>
          <w:tcPr>
            <w:tcW w:w="2903" w:type="dxa"/>
            <w:vAlign w:val="center"/>
          </w:tcPr>
          <w:p w14:paraId="123D29A1">
            <w:pPr>
              <w:widowControl/>
              <w:jc w:val="left"/>
            </w:pPr>
            <w:r>
              <w:rPr>
                <w:rFonts w:hint="eastAsia" w:ascii="宋体" w:hAnsi="宋体" w:cs="宋体"/>
                <w:kern w:val="0"/>
                <w:sz w:val="24"/>
              </w:rPr>
              <w:t>　　　</w:t>
            </w:r>
          </w:p>
        </w:tc>
        <w:tc>
          <w:tcPr>
            <w:tcW w:w="1537" w:type="dxa"/>
            <w:vAlign w:val="center"/>
          </w:tcPr>
          <w:p w14:paraId="1594B378">
            <w:pPr>
              <w:widowControl/>
              <w:jc w:val="center"/>
            </w:pPr>
          </w:p>
        </w:tc>
      </w:tr>
      <w:tr w14:paraId="793CBE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5180DC9">
            <w:pPr>
              <w:widowControl/>
              <w:jc w:val="left"/>
            </w:pPr>
            <w:r>
              <w:rPr>
                <w:rFonts w:hint="eastAsia" w:ascii="宋体" w:hAnsi="宋体" w:cs="宋体"/>
                <w:kern w:val="0"/>
                <w:sz w:val="24"/>
              </w:rPr>
              <w:t>　　本年收入合计</w:t>
            </w:r>
          </w:p>
        </w:tc>
        <w:tc>
          <w:tcPr>
            <w:tcW w:w="1012" w:type="dxa"/>
            <w:vAlign w:val="center"/>
          </w:tcPr>
          <w:p w14:paraId="49D4FD78">
            <w:pPr>
              <w:widowControl/>
              <w:jc w:val="center"/>
              <w:rPr>
                <w:rFonts w:hint="eastAsia" w:eastAsia="宋体"/>
                <w:lang w:val="en" w:eastAsia="zh-CN"/>
              </w:rPr>
            </w:pPr>
            <w:r>
              <w:rPr>
                <w:rFonts w:hint="eastAsia" w:ascii="宋体" w:hAnsi="宋体" w:cs="宋体"/>
                <w:kern w:val="0"/>
                <w:sz w:val="24"/>
                <w:lang w:val="en-US" w:eastAsia="zh-CN"/>
              </w:rPr>
              <w:t>1584109</w:t>
            </w:r>
            <w:r>
              <w:rPr>
                <w:rFonts w:hint="eastAsia" w:ascii="宋体" w:hAnsi="宋体" w:cs="宋体"/>
                <w:kern w:val="0"/>
                <w:sz w:val="24"/>
                <w:lang w:val="en" w:eastAsia="zh-CN"/>
              </w:rPr>
              <w:t xml:space="preserve"> </w:t>
            </w:r>
          </w:p>
        </w:tc>
        <w:tc>
          <w:tcPr>
            <w:tcW w:w="2903" w:type="dxa"/>
            <w:vAlign w:val="center"/>
          </w:tcPr>
          <w:p w14:paraId="680445E2">
            <w:pPr>
              <w:widowControl/>
              <w:jc w:val="left"/>
            </w:pPr>
            <w:r>
              <w:rPr>
                <w:rFonts w:hint="eastAsia" w:ascii="宋体" w:hAnsi="宋体" w:cs="宋体"/>
                <w:kern w:val="0"/>
                <w:sz w:val="24"/>
              </w:rPr>
              <w:t>　　本年支出合计</w:t>
            </w:r>
          </w:p>
        </w:tc>
        <w:tc>
          <w:tcPr>
            <w:tcW w:w="1537" w:type="dxa"/>
            <w:vAlign w:val="center"/>
          </w:tcPr>
          <w:p w14:paraId="76006AB7">
            <w:pPr>
              <w:widowControl/>
              <w:jc w:val="center"/>
              <w:rPr>
                <w:rFonts w:hint="eastAsia" w:eastAsia="宋体"/>
                <w:lang w:val="en" w:eastAsia="zh-CN"/>
              </w:rPr>
            </w:pPr>
            <w:r>
              <w:rPr>
                <w:rFonts w:hint="eastAsia" w:ascii="宋体" w:hAnsi="宋体" w:cs="宋体"/>
                <w:kern w:val="0"/>
                <w:sz w:val="24"/>
                <w:lang w:val="en-US" w:eastAsia="zh-CN"/>
              </w:rPr>
              <w:t>1584109</w:t>
            </w:r>
          </w:p>
        </w:tc>
      </w:tr>
      <w:tr w14:paraId="147707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DDA8239">
            <w:pPr>
              <w:widowControl/>
              <w:jc w:val="left"/>
            </w:pPr>
            <w:r>
              <w:rPr>
                <w:rFonts w:hint="eastAsia" w:ascii="宋体" w:hAnsi="宋体" w:cs="宋体"/>
                <w:kern w:val="0"/>
                <w:sz w:val="24"/>
              </w:rPr>
              <w:t>　　上年结余（转）</w:t>
            </w:r>
          </w:p>
        </w:tc>
        <w:tc>
          <w:tcPr>
            <w:tcW w:w="1012" w:type="dxa"/>
            <w:vAlign w:val="center"/>
          </w:tcPr>
          <w:p w14:paraId="5BE2B72F">
            <w:pPr>
              <w:widowControl/>
              <w:jc w:val="center"/>
            </w:pPr>
            <w:r>
              <w:rPr>
                <w:rFonts w:ascii="宋体" w:cs="宋体"/>
                <w:kern w:val="0"/>
                <w:sz w:val="24"/>
              </w:rPr>
              <w:t>0</w:t>
            </w:r>
          </w:p>
        </w:tc>
        <w:tc>
          <w:tcPr>
            <w:tcW w:w="2903" w:type="dxa"/>
            <w:vAlign w:val="center"/>
          </w:tcPr>
          <w:p w14:paraId="36F413C5">
            <w:pPr>
              <w:widowControl/>
              <w:jc w:val="left"/>
            </w:pPr>
            <w:r>
              <w:rPr>
                <w:rFonts w:hint="eastAsia" w:ascii="宋体" w:hAnsi="宋体" w:cs="宋体"/>
                <w:kern w:val="0"/>
                <w:sz w:val="24"/>
              </w:rPr>
              <w:t>　　结转下年</w:t>
            </w:r>
          </w:p>
        </w:tc>
        <w:tc>
          <w:tcPr>
            <w:tcW w:w="1537" w:type="dxa"/>
            <w:vAlign w:val="center"/>
          </w:tcPr>
          <w:p w14:paraId="59B7C5F3">
            <w:pPr>
              <w:widowControl/>
              <w:jc w:val="center"/>
            </w:pPr>
            <w:r>
              <w:rPr>
                <w:rFonts w:ascii="宋体" w:cs="宋体"/>
                <w:kern w:val="0"/>
                <w:sz w:val="24"/>
              </w:rPr>
              <w:t>0</w:t>
            </w:r>
          </w:p>
        </w:tc>
      </w:tr>
      <w:tr w14:paraId="2656C8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0FE40FA">
            <w:pPr>
              <w:widowControl/>
              <w:jc w:val="left"/>
            </w:pPr>
            <w:r>
              <w:rPr>
                <w:rFonts w:hint="eastAsia" w:ascii="宋体" w:hAnsi="宋体" w:cs="宋体"/>
                <w:kern w:val="0"/>
                <w:sz w:val="24"/>
              </w:rPr>
              <w:t>　　　</w:t>
            </w:r>
          </w:p>
        </w:tc>
        <w:tc>
          <w:tcPr>
            <w:tcW w:w="1012" w:type="dxa"/>
            <w:vAlign w:val="center"/>
          </w:tcPr>
          <w:p w14:paraId="02EC79A5">
            <w:pPr>
              <w:widowControl/>
              <w:jc w:val="center"/>
            </w:pPr>
          </w:p>
        </w:tc>
        <w:tc>
          <w:tcPr>
            <w:tcW w:w="2903" w:type="dxa"/>
            <w:vAlign w:val="center"/>
          </w:tcPr>
          <w:p w14:paraId="2A66C084">
            <w:pPr>
              <w:widowControl/>
              <w:jc w:val="left"/>
            </w:pPr>
            <w:r>
              <w:rPr>
                <w:rFonts w:hint="eastAsia" w:ascii="宋体" w:hAnsi="宋体" w:cs="宋体"/>
                <w:kern w:val="0"/>
                <w:sz w:val="24"/>
              </w:rPr>
              <w:t>　　　</w:t>
            </w:r>
          </w:p>
        </w:tc>
        <w:tc>
          <w:tcPr>
            <w:tcW w:w="1537" w:type="dxa"/>
            <w:vAlign w:val="center"/>
          </w:tcPr>
          <w:p w14:paraId="5521BDBB">
            <w:pPr>
              <w:widowControl/>
              <w:jc w:val="center"/>
            </w:pPr>
          </w:p>
        </w:tc>
      </w:tr>
      <w:tr w14:paraId="329C35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CEB8DBF">
            <w:pPr>
              <w:widowControl/>
              <w:jc w:val="left"/>
            </w:pPr>
            <w:r>
              <w:rPr>
                <w:rFonts w:hint="eastAsia" w:ascii="宋体" w:hAnsi="宋体" w:cs="宋体"/>
                <w:kern w:val="0"/>
                <w:sz w:val="24"/>
              </w:rPr>
              <w:t>　　收入总计</w:t>
            </w:r>
          </w:p>
        </w:tc>
        <w:tc>
          <w:tcPr>
            <w:tcW w:w="1012" w:type="dxa"/>
            <w:vAlign w:val="center"/>
          </w:tcPr>
          <w:p w14:paraId="66E39051">
            <w:pPr>
              <w:widowControl/>
              <w:jc w:val="center"/>
              <w:rPr>
                <w:rFonts w:hint="eastAsia" w:eastAsia="宋体"/>
                <w:lang w:val="en" w:eastAsia="zh-CN"/>
              </w:rPr>
            </w:pPr>
            <w:r>
              <w:rPr>
                <w:rFonts w:hint="eastAsia" w:ascii="宋体" w:hAnsi="宋体" w:cs="宋体"/>
                <w:kern w:val="0"/>
                <w:sz w:val="24"/>
                <w:lang w:val="en-US" w:eastAsia="zh-CN"/>
              </w:rPr>
              <w:t>1584109</w:t>
            </w:r>
            <w:r>
              <w:rPr>
                <w:rFonts w:hint="eastAsia" w:ascii="宋体" w:hAnsi="宋体" w:cs="宋体"/>
                <w:kern w:val="0"/>
                <w:sz w:val="24"/>
                <w:lang w:val="en" w:eastAsia="zh-CN"/>
              </w:rPr>
              <w:t xml:space="preserve"> </w:t>
            </w:r>
          </w:p>
        </w:tc>
        <w:tc>
          <w:tcPr>
            <w:tcW w:w="2903" w:type="dxa"/>
            <w:vAlign w:val="center"/>
          </w:tcPr>
          <w:p w14:paraId="3922DFB2">
            <w:pPr>
              <w:widowControl/>
              <w:jc w:val="left"/>
            </w:pPr>
            <w:r>
              <w:rPr>
                <w:rFonts w:hint="eastAsia" w:ascii="宋体" w:hAnsi="宋体" w:cs="宋体"/>
                <w:kern w:val="0"/>
                <w:sz w:val="24"/>
              </w:rPr>
              <w:t>　　支出总计</w:t>
            </w:r>
          </w:p>
        </w:tc>
        <w:tc>
          <w:tcPr>
            <w:tcW w:w="1537" w:type="dxa"/>
            <w:vAlign w:val="center"/>
          </w:tcPr>
          <w:p w14:paraId="4D144AA0">
            <w:pPr>
              <w:widowControl/>
              <w:jc w:val="center"/>
              <w:rPr>
                <w:rFonts w:hint="eastAsia" w:eastAsia="宋体"/>
                <w:lang w:val="en" w:eastAsia="zh-CN"/>
              </w:rPr>
            </w:pPr>
            <w:r>
              <w:rPr>
                <w:rFonts w:hint="eastAsia" w:ascii="宋体" w:hAnsi="宋体" w:cs="宋体"/>
                <w:kern w:val="0"/>
                <w:sz w:val="24"/>
                <w:lang w:val="en-US" w:eastAsia="zh-CN"/>
              </w:rPr>
              <w:t>1584109</w:t>
            </w:r>
            <w:r>
              <w:rPr>
                <w:rFonts w:hint="eastAsia" w:ascii="宋体" w:hAnsi="宋体" w:cs="宋体"/>
                <w:kern w:val="0"/>
                <w:sz w:val="24"/>
                <w:lang w:val="en" w:eastAsia="zh-CN"/>
              </w:rPr>
              <w:t xml:space="preserve"> </w:t>
            </w:r>
          </w:p>
        </w:tc>
      </w:tr>
    </w:tbl>
    <w:p w14:paraId="3849EF9F">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153273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273CAB2">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黄石港区发改局</w:t>
            </w:r>
            <w:r>
              <w:rPr>
                <w:rFonts w:hint="eastAsia" w:ascii="微软雅黑" w:hAnsi="微软雅黑" w:eastAsia="微软雅黑" w:cs="微软雅黑"/>
                <w:b/>
                <w:bCs/>
                <w:color w:val="333333"/>
                <w:kern w:val="0"/>
                <w:sz w:val="32"/>
                <w:szCs w:val="32"/>
                <w:shd w:val="clear" w:color="auto" w:fill="FFFFFF"/>
                <w:lang w:eastAsia="zh-CN"/>
              </w:rPr>
              <w:t>2023年</w:t>
            </w:r>
            <w:r>
              <w:rPr>
                <w:rFonts w:hint="eastAsia" w:ascii="微软雅黑" w:hAnsi="微软雅黑" w:eastAsia="微软雅黑" w:cs="微软雅黑"/>
                <w:b/>
                <w:bCs/>
                <w:color w:val="333333"/>
                <w:kern w:val="0"/>
                <w:sz w:val="32"/>
                <w:szCs w:val="32"/>
                <w:shd w:val="clear" w:color="auto" w:fill="FFFFFF"/>
              </w:rPr>
              <w:t>一般公共预算支出表</w:t>
            </w:r>
          </w:p>
        </w:tc>
      </w:tr>
      <w:tr w14:paraId="0BB6B7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57F27AC0">
            <w:pPr>
              <w:widowControl/>
              <w:jc w:val="left"/>
              <w:rPr>
                <w:rFonts w:ascii="宋体" w:hAnsi="宋体" w:cs="宋体"/>
                <w:kern w:val="0"/>
                <w:sz w:val="24"/>
              </w:rPr>
            </w:pPr>
            <w:r>
              <w:rPr>
                <w:rFonts w:hint="eastAsia" w:ascii="宋体" w:hAnsi="宋体" w:cs="宋体"/>
                <w:kern w:val="0"/>
                <w:sz w:val="24"/>
              </w:rPr>
              <w:t xml:space="preserve">                                                              单位：元</w:t>
            </w:r>
          </w:p>
        </w:tc>
      </w:tr>
      <w:tr w14:paraId="5E24F3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1A89CE3F">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14:paraId="4D8EA7A1">
            <w:pPr>
              <w:widowControl/>
              <w:jc w:val="center"/>
            </w:pPr>
          </w:p>
        </w:tc>
        <w:tc>
          <w:tcPr>
            <w:tcW w:w="1830" w:type="dxa"/>
            <w:vMerge w:val="restart"/>
            <w:shd w:val="clear" w:color="auto" w:fill="D7D7D7" w:themeFill="background1" w:themeFillShade="D8"/>
            <w:vAlign w:val="center"/>
          </w:tcPr>
          <w:p w14:paraId="528A0C84">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14:paraId="20743213">
            <w:pPr>
              <w:widowControl/>
              <w:jc w:val="center"/>
            </w:pPr>
            <w:r>
              <w:rPr>
                <w:rFonts w:hint="eastAsia" w:ascii="宋体" w:hAnsi="宋体" w:cs="宋体"/>
                <w:kern w:val="0"/>
                <w:sz w:val="24"/>
              </w:rPr>
              <w:t>其中</w:t>
            </w:r>
          </w:p>
        </w:tc>
      </w:tr>
      <w:tr w14:paraId="197022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744C22AB">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14:paraId="3D4A6DA8">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14:paraId="796E38CE">
            <w:pPr>
              <w:jc w:val="center"/>
              <w:rPr>
                <w:rFonts w:ascii="宋体"/>
                <w:sz w:val="24"/>
              </w:rPr>
            </w:pPr>
          </w:p>
        </w:tc>
        <w:tc>
          <w:tcPr>
            <w:tcW w:w="1815" w:type="dxa"/>
            <w:shd w:val="clear" w:color="auto" w:fill="D7D7D7" w:themeFill="background1" w:themeFillShade="D8"/>
            <w:vAlign w:val="center"/>
          </w:tcPr>
          <w:p w14:paraId="17C482E4">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14:paraId="5AE40396">
            <w:pPr>
              <w:widowControl/>
              <w:jc w:val="center"/>
            </w:pPr>
            <w:r>
              <w:rPr>
                <w:rFonts w:hint="eastAsia" w:ascii="宋体" w:hAnsi="宋体" w:cs="宋体"/>
                <w:kern w:val="0"/>
                <w:sz w:val="24"/>
              </w:rPr>
              <w:t>项目支出</w:t>
            </w:r>
          </w:p>
        </w:tc>
      </w:tr>
      <w:tr w14:paraId="371BA5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799ED28C">
            <w:pPr>
              <w:widowControl/>
              <w:jc w:val="center"/>
            </w:pPr>
          </w:p>
        </w:tc>
        <w:tc>
          <w:tcPr>
            <w:tcW w:w="2100" w:type="dxa"/>
            <w:shd w:val="clear" w:color="auto" w:fill="D7D7D7" w:themeFill="background1" w:themeFillShade="D8"/>
            <w:vAlign w:val="center"/>
          </w:tcPr>
          <w:p w14:paraId="12556626">
            <w:pPr>
              <w:widowControl/>
              <w:jc w:val="center"/>
            </w:pPr>
            <w:r>
              <w:rPr>
                <w:rFonts w:hint="eastAsia" w:ascii="宋体" w:hAnsi="宋体" w:cs="宋体"/>
                <w:kern w:val="0"/>
                <w:sz w:val="24"/>
              </w:rPr>
              <w:t>合计</w:t>
            </w:r>
          </w:p>
        </w:tc>
        <w:tc>
          <w:tcPr>
            <w:tcW w:w="1830" w:type="dxa"/>
            <w:shd w:val="clear" w:color="auto" w:fill="D7D7D7" w:themeFill="background1" w:themeFillShade="D8"/>
            <w:vAlign w:val="center"/>
          </w:tcPr>
          <w:p w14:paraId="657F3062">
            <w:pPr>
              <w:widowControl/>
              <w:jc w:val="center"/>
              <w:rPr>
                <w:rFonts w:hint="eastAsia" w:eastAsia="宋体"/>
                <w:lang w:val="en" w:eastAsia="zh-CN"/>
              </w:rPr>
            </w:pPr>
            <w:r>
              <w:rPr>
                <w:rFonts w:hint="eastAsia" w:ascii="宋体" w:hAnsi="宋体" w:cs="宋体"/>
                <w:kern w:val="0"/>
                <w:sz w:val="24"/>
                <w:lang w:val="en-US" w:eastAsia="zh-CN"/>
              </w:rPr>
              <w:t>1584109</w:t>
            </w:r>
            <w:r>
              <w:rPr>
                <w:rFonts w:hint="eastAsia" w:ascii="宋体" w:hAnsi="宋体" w:cs="宋体"/>
                <w:kern w:val="0"/>
                <w:sz w:val="24"/>
                <w:lang w:val="en" w:eastAsia="zh-CN"/>
              </w:rPr>
              <w:t xml:space="preserve"> </w:t>
            </w:r>
          </w:p>
        </w:tc>
        <w:tc>
          <w:tcPr>
            <w:tcW w:w="1815" w:type="dxa"/>
            <w:shd w:val="clear" w:color="auto" w:fill="D7D7D7" w:themeFill="background1" w:themeFillShade="D8"/>
            <w:vAlign w:val="center"/>
          </w:tcPr>
          <w:p w14:paraId="6A00DE67">
            <w:pPr>
              <w:widowControl/>
              <w:jc w:val="center"/>
              <w:rPr>
                <w:rFonts w:hint="eastAsia" w:eastAsia="宋体"/>
                <w:lang w:val="en" w:eastAsia="zh-CN"/>
              </w:rPr>
            </w:pPr>
            <w:r>
              <w:rPr>
                <w:rFonts w:hint="eastAsia" w:ascii="宋体" w:hAnsi="宋体" w:cs="宋体"/>
                <w:kern w:val="0"/>
                <w:sz w:val="24"/>
                <w:lang w:val="en-US" w:eastAsia="zh-CN"/>
              </w:rPr>
              <w:t>1299109</w:t>
            </w:r>
          </w:p>
        </w:tc>
        <w:tc>
          <w:tcPr>
            <w:tcW w:w="1702" w:type="dxa"/>
            <w:shd w:val="clear" w:color="auto" w:fill="D7D7D7" w:themeFill="background1" w:themeFillShade="D8"/>
            <w:vAlign w:val="center"/>
          </w:tcPr>
          <w:p w14:paraId="7402584C">
            <w:pPr>
              <w:widowControl/>
              <w:jc w:val="center"/>
              <w:rPr>
                <w:rFonts w:ascii="宋体" w:hAnsi="宋体" w:cs="宋体"/>
                <w:kern w:val="0"/>
                <w:sz w:val="24"/>
              </w:rPr>
            </w:pPr>
            <w:r>
              <w:rPr>
                <w:rFonts w:hint="eastAsia" w:ascii="宋体" w:hAnsi="宋体" w:cs="宋体"/>
                <w:kern w:val="0"/>
                <w:sz w:val="24"/>
                <w:lang w:val="en-US" w:eastAsia="zh-CN"/>
              </w:rPr>
              <w:t>2</w:t>
            </w:r>
            <w:r>
              <w:rPr>
                <w:rFonts w:hint="eastAsia" w:ascii="宋体" w:hAnsi="宋体" w:cs="宋体"/>
                <w:kern w:val="0"/>
                <w:sz w:val="24"/>
              </w:rPr>
              <w:t>85000</w:t>
            </w:r>
          </w:p>
        </w:tc>
      </w:tr>
      <w:tr w14:paraId="652149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2AD5DEC3">
            <w:pPr>
              <w:widowControl/>
              <w:jc w:val="center"/>
            </w:pPr>
            <w:r>
              <w:rPr>
                <w:rFonts w:ascii="宋体" w:hAnsi="宋体" w:cs="宋体"/>
                <w:kern w:val="0"/>
                <w:sz w:val="24"/>
              </w:rPr>
              <w:t>201</w:t>
            </w:r>
          </w:p>
        </w:tc>
        <w:tc>
          <w:tcPr>
            <w:tcW w:w="2100" w:type="dxa"/>
            <w:vAlign w:val="center"/>
          </w:tcPr>
          <w:p w14:paraId="4EDED392">
            <w:pPr>
              <w:widowControl/>
              <w:ind w:firstLine="210" w:firstLineChars="100"/>
              <w:jc w:val="left"/>
            </w:pPr>
            <w:r>
              <w:rPr>
                <w:rFonts w:hint="eastAsia"/>
              </w:rPr>
              <w:t>一般公共服务支出</w:t>
            </w:r>
          </w:p>
        </w:tc>
        <w:tc>
          <w:tcPr>
            <w:tcW w:w="1830" w:type="dxa"/>
            <w:vAlign w:val="center"/>
          </w:tcPr>
          <w:p w14:paraId="39FFC7D2">
            <w:pPr>
              <w:widowControl/>
              <w:jc w:val="center"/>
              <w:rPr>
                <w:rFonts w:hint="eastAsia" w:eastAsia="宋体"/>
                <w:lang w:val="en" w:eastAsia="zh-CN"/>
              </w:rPr>
            </w:pPr>
            <w:r>
              <w:rPr>
                <w:rFonts w:hint="eastAsia" w:ascii="宋体" w:hAnsi="宋体" w:cs="宋体"/>
                <w:kern w:val="0"/>
                <w:sz w:val="24"/>
                <w:lang w:val="en-US" w:eastAsia="zh-CN"/>
              </w:rPr>
              <w:t>1584109</w:t>
            </w:r>
            <w:r>
              <w:rPr>
                <w:rFonts w:hint="eastAsia" w:ascii="宋体" w:hAnsi="宋体" w:cs="宋体"/>
                <w:kern w:val="0"/>
                <w:sz w:val="24"/>
                <w:lang w:val="en" w:eastAsia="zh-CN"/>
              </w:rPr>
              <w:t xml:space="preserve"> </w:t>
            </w:r>
          </w:p>
        </w:tc>
        <w:tc>
          <w:tcPr>
            <w:tcW w:w="1815" w:type="dxa"/>
            <w:vAlign w:val="center"/>
          </w:tcPr>
          <w:p w14:paraId="6E5717A9">
            <w:pPr>
              <w:widowControl/>
              <w:jc w:val="center"/>
              <w:rPr>
                <w:rFonts w:hint="eastAsia" w:ascii="宋体" w:eastAsia="宋体" w:cs="宋体"/>
                <w:kern w:val="0"/>
                <w:sz w:val="24"/>
                <w:lang w:val="en" w:eastAsia="zh-CN"/>
              </w:rPr>
            </w:pPr>
            <w:r>
              <w:rPr>
                <w:rFonts w:hint="eastAsia" w:ascii="宋体" w:hAnsi="宋体" w:cs="宋体"/>
                <w:kern w:val="0"/>
                <w:sz w:val="24"/>
                <w:lang w:val="en-US" w:eastAsia="zh-CN"/>
              </w:rPr>
              <w:t>1299109</w:t>
            </w:r>
          </w:p>
        </w:tc>
        <w:tc>
          <w:tcPr>
            <w:tcW w:w="1702" w:type="dxa"/>
            <w:vAlign w:val="center"/>
          </w:tcPr>
          <w:p w14:paraId="48F0F0C6">
            <w:pPr>
              <w:widowControl/>
              <w:jc w:val="center"/>
              <w:rPr>
                <w:rFonts w:ascii="宋体" w:hAnsi="宋体" w:cs="宋体"/>
                <w:kern w:val="0"/>
                <w:sz w:val="24"/>
              </w:rPr>
            </w:pPr>
            <w:r>
              <w:rPr>
                <w:rFonts w:hint="eastAsia" w:ascii="宋体" w:hAnsi="宋体" w:cs="宋体"/>
                <w:kern w:val="0"/>
                <w:sz w:val="24"/>
                <w:lang w:val="en-US" w:eastAsia="zh-CN"/>
              </w:rPr>
              <w:t>2</w:t>
            </w:r>
            <w:r>
              <w:rPr>
                <w:rFonts w:hint="eastAsia" w:ascii="宋体" w:hAnsi="宋体" w:cs="宋体"/>
                <w:kern w:val="0"/>
                <w:sz w:val="24"/>
              </w:rPr>
              <w:t>85000</w:t>
            </w:r>
          </w:p>
        </w:tc>
      </w:tr>
      <w:tr w14:paraId="4064E1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13208600">
            <w:pPr>
              <w:widowControl/>
              <w:jc w:val="center"/>
            </w:pPr>
            <w:r>
              <w:rPr>
                <w:rFonts w:hint="eastAsia" w:ascii="宋体" w:hAnsi="宋体" w:cs="宋体"/>
                <w:kern w:val="0"/>
                <w:sz w:val="24"/>
              </w:rPr>
              <w:t>20104</w:t>
            </w:r>
          </w:p>
        </w:tc>
        <w:tc>
          <w:tcPr>
            <w:tcW w:w="2100" w:type="dxa"/>
            <w:vAlign w:val="center"/>
          </w:tcPr>
          <w:p w14:paraId="347FFD58">
            <w:pPr>
              <w:widowControl/>
              <w:ind w:firstLine="240" w:firstLineChars="100"/>
              <w:jc w:val="left"/>
            </w:pPr>
            <w:r>
              <w:rPr>
                <w:rFonts w:hint="eastAsia" w:ascii="宋体" w:hAnsi="宋体" w:cs="宋体"/>
                <w:kern w:val="0"/>
                <w:sz w:val="24"/>
              </w:rPr>
              <w:t>发展与改革事务</w:t>
            </w:r>
          </w:p>
        </w:tc>
        <w:tc>
          <w:tcPr>
            <w:tcW w:w="1830" w:type="dxa"/>
            <w:vAlign w:val="center"/>
          </w:tcPr>
          <w:p w14:paraId="38DC68BE">
            <w:pPr>
              <w:widowControl/>
              <w:jc w:val="center"/>
              <w:rPr>
                <w:rFonts w:hint="eastAsia" w:eastAsia="宋体"/>
                <w:lang w:val="en" w:eastAsia="zh-CN"/>
              </w:rPr>
            </w:pPr>
            <w:r>
              <w:rPr>
                <w:rFonts w:hint="eastAsia" w:ascii="宋体" w:hAnsi="宋体" w:cs="宋体"/>
                <w:kern w:val="0"/>
                <w:sz w:val="24"/>
                <w:lang w:val="en-US" w:eastAsia="zh-CN"/>
              </w:rPr>
              <w:t>1584109</w:t>
            </w:r>
            <w:r>
              <w:rPr>
                <w:rFonts w:hint="eastAsia" w:ascii="宋体" w:hAnsi="宋体" w:cs="宋体"/>
                <w:kern w:val="0"/>
                <w:sz w:val="24"/>
                <w:lang w:val="en" w:eastAsia="zh-CN"/>
              </w:rPr>
              <w:t xml:space="preserve"> </w:t>
            </w:r>
          </w:p>
        </w:tc>
        <w:tc>
          <w:tcPr>
            <w:tcW w:w="1815" w:type="dxa"/>
            <w:vAlign w:val="center"/>
          </w:tcPr>
          <w:p w14:paraId="3FF6A06E">
            <w:pPr>
              <w:widowControl/>
              <w:jc w:val="center"/>
              <w:rPr>
                <w:rFonts w:hint="eastAsia" w:eastAsia="宋体"/>
                <w:lang w:val="en" w:eastAsia="zh-CN"/>
              </w:rPr>
            </w:pPr>
            <w:r>
              <w:rPr>
                <w:rFonts w:hint="eastAsia" w:ascii="宋体" w:hAnsi="宋体" w:cs="宋体"/>
                <w:kern w:val="0"/>
                <w:sz w:val="24"/>
                <w:lang w:val="en-US" w:eastAsia="zh-CN"/>
              </w:rPr>
              <w:t>1299109</w:t>
            </w:r>
          </w:p>
        </w:tc>
        <w:tc>
          <w:tcPr>
            <w:tcW w:w="1702" w:type="dxa"/>
            <w:vAlign w:val="center"/>
          </w:tcPr>
          <w:p w14:paraId="3CE78159">
            <w:pPr>
              <w:widowControl/>
              <w:jc w:val="center"/>
              <w:rPr>
                <w:rFonts w:ascii="宋体" w:hAnsi="宋体" w:cs="宋体"/>
                <w:kern w:val="0"/>
                <w:sz w:val="24"/>
              </w:rPr>
            </w:pPr>
            <w:r>
              <w:rPr>
                <w:rFonts w:hint="eastAsia" w:ascii="宋体" w:hAnsi="宋体" w:cs="宋体"/>
                <w:kern w:val="0"/>
                <w:sz w:val="24"/>
                <w:lang w:val="en-US" w:eastAsia="zh-CN"/>
              </w:rPr>
              <w:t>2</w:t>
            </w:r>
            <w:r>
              <w:rPr>
                <w:rFonts w:hint="eastAsia" w:ascii="宋体" w:hAnsi="宋体" w:cs="宋体"/>
                <w:kern w:val="0"/>
                <w:sz w:val="24"/>
              </w:rPr>
              <w:t>85000</w:t>
            </w:r>
          </w:p>
        </w:tc>
      </w:tr>
      <w:tr w14:paraId="694CB2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3FD38B27">
            <w:pPr>
              <w:widowControl/>
              <w:jc w:val="center"/>
            </w:pPr>
            <w:r>
              <w:rPr>
                <w:rFonts w:ascii="宋体" w:hAnsi="宋体" w:cs="宋体"/>
                <w:kern w:val="0"/>
                <w:sz w:val="24"/>
              </w:rPr>
              <w:t>201</w:t>
            </w:r>
            <w:r>
              <w:rPr>
                <w:rFonts w:hint="eastAsia" w:ascii="宋体" w:hAnsi="宋体" w:cs="宋体"/>
                <w:kern w:val="0"/>
                <w:sz w:val="24"/>
              </w:rPr>
              <w:t>0401</w:t>
            </w:r>
          </w:p>
        </w:tc>
        <w:tc>
          <w:tcPr>
            <w:tcW w:w="2100" w:type="dxa"/>
            <w:vAlign w:val="center"/>
          </w:tcPr>
          <w:p w14:paraId="551ACE7F">
            <w:pPr>
              <w:widowControl/>
              <w:jc w:val="left"/>
            </w:pPr>
            <w:r>
              <w:rPr>
                <w:rFonts w:hint="eastAsia" w:ascii="宋体" w:hAnsi="宋体" w:cs="宋体"/>
                <w:kern w:val="0"/>
                <w:sz w:val="24"/>
              </w:rPr>
              <w:t>　 行政运行</w:t>
            </w:r>
          </w:p>
        </w:tc>
        <w:tc>
          <w:tcPr>
            <w:tcW w:w="1830" w:type="dxa"/>
            <w:vAlign w:val="center"/>
          </w:tcPr>
          <w:p w14:paraId="27501AFF">
            <w:pPr>
              <w:widowControl/>
              <w:jc w:val="center"/>
              <w:rPr>
                <w:rFonts w:hint="eastAsia" w:ascii="宋体" w:hAnsi="宋体" w:eastAsia="宋体" w:cs="宋体"/>
                <w:kern w:val="0"/>
                <w:sz w:val="24"/>
                <w:lang w:val="en" w:eastAsia="zh-CN"/>
              </w:rPr>
            </w:pPr>
            <w:r>
              <w:rPr>
                <w:rFonts w:hint="eastAsia" w:ascii="宋体" w:hAnsi="宋体" w:cs="宋体"/>
                <w:kern w:val="0"/>
                <w:sz w:val="24"/>
                <w:lang w:val="en-US" w:eastAsia="zh-CN"/>
              </w:rPr>
              <w:t>1584109</w:t>
            </w:r>
            <w:r>
              <w:rPr>
                <w:rFonts w:hint="eastAsia" w:ascii="宋体" w:hAnsi="宋体" w:cs="宋体"/>
                <w:kern w:val="0"/>
                <w:sz w:val="24"/>
                <w:lang w:val="en" w:eastAsia="zh-CN"/>
              </w:rPr>
              <w:t xml:space="preserve"> </w:t>
            </w:r>
          </w:p>
        </w:tc>
        <w:tc>
          <w:tcPr>
            <w:tcW w:w="1815" w:type="dxa"/>
            <w:vAlign w:val="center"/>
          </w:tcPr>
          <w:p w14:paraId="58343D8A">
            <w:pPr>
              <w:widowControl/>
              <w:jc w:val="center"/>
              <w:rPr>
                <w:rFonts w:hint="eastAsia" w:ascii="宋体" w:hAnsi="宋体" w:eastAsia="宋体" w:cs="宋体"/>
                <w:kern w:val="0"/>
                <w:sz w:val="24"/>
                <w:lang w:val="en" w:eastAsia="zh-CN"/>
              </w:rPr>
            </w:pPr>
            <w:r>
              <w:rPr>
                <w:rFonts w:hint="eastAsia" w:ascii="宋体" w:hAnsi="宋体" w:cs="宋体"/>
                <w:kern w:val="0"/>
                <w:sz w:val="24"/>
                <w:lang w:val="en-US" w:eastAsia="zh-CN"/>
              </w:rPr>
              <w:t>1299109</w:t>
            </w:r>
          </w:p>
        </w:tc>
        <w:tc>
          <w:tcPr>
            <w:tcW w:w="1702" w:type="dxa"/>
            <w:vAlign w:val="center"/>
          </w:tcPr>
          <w:p w14:paraId="441B1187">
            <w:pPr>
              <w:widowControl/>
              <w:jc w:val="center"/>
              <w:rPr>
                <w:rFonts w:ascii="宋体" w:hAnsi="宋体" w:cs="宋体"/>
                <w:kern w:val="0"/>
                <w:sz w:val="24"/>
              </w:rPr>
            </w:pPr>
            <w:r>
              <w:rPr>
                <w:rFonts w:hint="eastAsia" w:ascii="宋体" w:hAnsi="宋体" w:cs="宋体"/>
                <w:kern w:val="0"/>
                <w:sz w:val="24"/>
                <w:lang w:val="en-US" w:eastAsia="zh-CN"/>
              </w:rPr>
              <w:t>2</w:t>
            </w:r>
            <w:r>
              <w:rPr>
                <w:rFonts w:hint="eastAsia" w:ascii="宋体" w:hAnsi="宋体" w:cs="宋体"/>
                <w:kern w:val="0"/>
                <w:sz w:val="24"/>
              </w:rPr>
              <w:t>85000</w:t>
            </w:r>
          </w:p>
        </w:tc>
      </w:tr>
    </w:tbl>
    <w:p w14:paraId="6EC1AB22">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98"/>
        <w:gridCol w:w="3625"/>
        <w:gridCol w:w="1395"/>
        <w:gridCol w:w="1260"/>
        <w:gridCol w:w="1522"/>
      </w:tblGrid>
      <w:tr w14:paraId="53F368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68C5F0C5">
            <w:pPr>
              <w:widowControl/>
              <w:shd w:val="clear" w:color="auto" w:fill="FFFFFF"/>
              <w:spacing w:line="450" w:lineRule="atLeast"/>
              <w:ind w:firstLine="480"/>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黄石港区发改局</w:t>
            </w:r>
            <w:r>
              <w:rPr>
                <w:rFonts w:hint="eastAsia" w:ascii="微软雅黑" w:hAnsi="微软雅黑" w:eastAsia="微软雅黑" w:cs="微软雅黑"/>
                <w:b/>
                <w:bCs/>
                <w:color w:val="333333"/>
                <w:kern w:val="0"/>
                <w:sz w:val="32"/>
                <w:szCs w:val="32"/>
                <w:shd w:val="clear" w:color="auto" w:fill="FFFFFF"/>
                <w:lang w:eastAsia="zh-CN"/>
              </w:rPr>
              <w:t>2023年</w:t>
            </w:r>
            <w:r>
              <w:rPr>
                <w:rFonts w:hint="eastAsia" w:ascii="微软雅黑" w:hAnsi="微软雅黑" w:eastAsia="微软雅黑" w:cs="微软雅黑"/>
                <w:b/>
                <w:bCs/>
                <w:color w:val="333333"/>
                <w:kern w:val="0"/>
                <w:sz w:val="32"/>
                <w:szCs w:val="32"/>
                <w:shd w:val="clear" w:color="auto" w:fill="FFFFFF"/>
              </w:rPr>
              <w:t>一般公共预算基本支出表</w:t>
            </w:r>
          </w:p>
        </w:tc>
      </w:tr>
      <w:tr w14:paraId="275344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14:paraId="6A83C5A6">
            <w:pPr>
              <w:widowControl/>
              <w:jc w:val="left"/>
              <w:rPr>
                <w:rFonts w:ascii="宋体" w:hAnsi="宋体" w:cs="宋体"/>
                <w:kern w:val="0"/>
                <w:sz w:val="24"/>
              </w:rPr>
            </w:pPr>
            <w:r>
              <w:rPr>
                <w:rFonts w:hint="eastAsia" w:ascii="宋体" w:hAnsi="宋体" w:cs="宋体"/>
                <w:kern w:val="0"/>
                <w:sz w:val="24"/>
              </w:rPr>
              <w:t xml:space="preserve">                                                              单位：元</w:t>
            </w:r>
          </w:p>
        </w:tc>
      </w:tr>
      <w:tr w14:paraId="1B3328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4823" w:type="dxa"/>
            <w:gridSpan w:val="2"/>
            <w:shd w:val="clear" w:color="auto" w:fill="D7D7D7" w:themeFill="background1" w:themeFillShade="D8"/>
            <w:vAlign w:val="center"/>
          </w:tcPr>
          <w:p w14:paraId="5813AED1">
            <w:pPr>
              <w:widowControl/>
              <w:jc w:val="center"/>
            </w:pPr>
            <w:r>
              <w:rPr>
                <w:rFonts w:hint="eastAsia" w:ascii="宋体" w:hAnsi="宋体" w:cs="宋体"/>
                <w:kern w:val="0"/>
                <w:sz w:val="24"/>
              </w:rPr>
              <w:t>经济分类科目</w:t>
            </w:r>
          </w:p>
        </w:tc>
        <w:tc>
          <w:tcPr>
            <w:tcW w:w="1395" w:type="dxa"/>
            <w:vMerge w:val="restart"/>
            <w:shd w:val="clear" w:color="auto" w:fill="D7D7D7" w:themeFill="background1" w:themeFillShade="D8"/>
            <w:vAlign w:val="center"/>
          </w:tcPr>
          <w:p w14:paraId="00460994">
            <w:pPr>
              <w:widowControl/>
              <w:jc w:val="center"/>
            </w:pPr>
            <w:r>
              <w:rPr>
                <w:rFonts w:hint="eastAsia" w:ascii="宋体" w:hAnsi="宋体" w:cs="宋体"/>
                <w:kern w:val="0"/>
                <w:sz w:val="24"/>
              </w:rPr>
              <w:t>预算数</w:t>
            </w:r>
          </w:p>
        </w:tc>
        <w:tc>
          <w:tcPr>
            <w:tcW w:w="2782" w:type="dxa"/>
            <w:gridSpan w:val="2"/>
            <w:shd w:val="clear" w:color="auto" w:fill="D7D7D7" w:themeFill="background1" w:themeFillShade="D8"/>
            <w:vAlign w:val="center"/>
          </w:tcPr>
          <w:p w14:paraId="0A3F02BA">
            <w:pPr>
              <w:widowControl/>
              <w:jc w:val="center"/>
            </w:pPr>
            <w:r>
              <w:rPr>
                <w:rFonts w:hint="eastAsia" w:ascii="宋体" w:hAnsi="宋体" w:cs="宋体"/>
                <w:kern w:val="0"/>
                <w:sz w:val="24"/>
              </w:rPr>
              <w:t>其中</w:t>
            </w:r>
          </w:p>
        </w:tc>
      </w:tr>
      <w:tr w14:paraId="3B0AB7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198" w:type="dxa"/>
            <w:shd w:val="clear" w:color="auto" w:fill="D7D7D7" w:themeFill="background1" w:themeFillShade="D8"/>
            <w:vAlign w:val="center"/>
          </w:tcPr>
          <w:p w14:paraId="1B1633ED">
            <w:pPr>
              <w:widowControl/>
              <w:jc w:val="center"/>
            </w:pPr>
            <w:r>
              <w:rPr>
                <w:rFonts w:hint="eastAsia" w:ascii="宋体" w:hAnsi="宋体" w:cs="宋体"/>
                <w:kern w:val="0"/>
                <w:sz w:val="24"/>
              </w:rPr>
              <w:t>科目编码</w:t>
            </w:r>
          </w:p>
        </w:tc>
        <w:tc>
          <w:tcPr>
            <w:tcW w:w="3625" w:type="dxa"/>
            <w:shd w:val="clear" w:color="auto" w:fill="D7D7D7" w:themeFill="background1" w:themeFillShade="D8"/>
            <w:vAlign w:val="center"/>
          </w:tcPr>
          <w:p w14:paraId="00C560F8">
            <w:pPr>
              <w:widowControl/>
              <w:jc w:val="center"/>
            </w:pPr>
            <w:r>
              <w:rPr>
                <w:rFonts w:hint="eastAsia" w:ascii="宋体" w:hAnsi="宋体" w:cs="宋体"/>
                <w:kern w:val="0"/>
                <w:sz w:val="24"/>
              </w:rPr>
              <w:t>科目名称</w:t>
            </w:r>
          </w:p>
        </w:tc>
        <w:tc>
          <w:tcPr>
            <w:tcW w:w="1395" w:type="dxa"/>
            <w:vMerge w:val="continue"/>
            <w:shd w:val="clear" w:color="auto" w:fill="D7D7D7" w:themeFill="background1" w:themeFillShade="D8"/>
            <w:vAlign w:val="center"/>
          </w:tcPr>
          <w:p w14:paraId="0F212173">
            <w:pPr>
              <w:jc w:val="center"/>
              <w:rPr>
                <w:rFonts w:ascii="宋体"/>
                <w:sz w:val="24"/>
              </w:rPr>
            </w:pPr>
          </w:p>
        </w:tc>
        <w:tc>
          <w:tcPr>
            <w:tcW w:w="1260" w:type="dxa"/>
            <w:shd w:val="clear" w:color="auto" w:fill="D7D7D7" w:themeFill="background1" w:themeFillShade="D8"/>
            <w:vAlign w:val="center"/>
          </w:tcPr>
          <w:p w14:paraId="29B1B4F7">
            <w:pPr>
              <w:widowControl/>
              <w:jc w:val="center"/>
            </w:pPr>
            <w:r>
              <w:rPr>
                <w:rFonts w:hint="eastAsia" w:ascii="宋体" w:hAnsi="宋体" w:cs="宋体"/>
                <w:kern w:val="0"/>
                <w:sz w:val="24"/>
              </w:rPr>
              <w:t>人员经费</w:t>
            </w:r>
          </w:p>
        </w:tc>
        <w:tc>
          <w:tcPr>
            <w:tcW w:w="1522" w:type="dxa"/>
            <w:shd w:val="clear" w:color="auto" w:fill="D7D7D7" w:themeFill="background1" w:themeFillShade="D8"/>
            <w:vAlign w:val="center"/>
          </w:tcPr>
          <w:p w14:paraId="109CC318">
            <w:pPr>
              <w:widowControl/>
              <w:jc w:val="center"/>
            </w:pPr>
            <w:r>
              <w:rPr>
                <w:rFonts w:hint="eastAsia" w:ascii="宋体" w:hAnsi="宋体" w:cs="宋体"/>
                <w:kern w:val="0"/>
                <w:sz w:val="24"/>
              </w:rPr>
              <w:t>日常公用经费</w:t>
            </w:r>
          </w:p>
        </w:tc>
      </w:tr>
      <w:tr w14:paraId="7D8358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198" w:type="dxa"/>
            <w:shd w:val="clear" w:color="auto" w:fill="D7D7D7" w:themeFill="background1" w:themeFillShade="D8"/>
            <w:vAlign w:val="center"/>
          </w:tcPr>
          <w:p w14:paraId="57F75818">
            <w:pPr>
              <w:widowControl/>
              <w:jc w:val="center"/>
              <w:rPr>
                <w:rFonts w:ascii="宋体" w:cs="宋体"/>
                <w:kern w:val="0"/>
                <w:sz w:val="24"/>
              </w:rPr>
            </w:pPr>
          </w:p>
        </w:tc>
        <w:tc>
          <w:tcPr>
            <w:tcW w:w="3625" w:type="dxa"/>
            <w:shd w:val="clear" w:color="auto" w:fill="D7D7D7" w:themeFill="background1" w:themeFillShade="D8"/>
            <w:vAlign w:val="center"/>
          </w:tcPr>
          <w:p w14:paraId="271ADF5A">
            <w:pPr>
              <w:widowControl/>
              <w:ind w:firstLine="480"/>
              <w:jc w:val="center"/>
              <w:rPr>
                <w:rFonts w:ascii="Arial" w:hAnsi="Arial" w:cs="Arial"/>
                <w:kern w:val="0"/>
                <w:sz w:val="24"/>
              </w:rPr>
            </w:pPr>
            <w:r>
              <w:rPr>
                <w:rFonts w:hint="eastAsia" w:ascii="Arial" w:hAnsi="Arial" w:cs="Arial"/>
                <w:kern w:val="0"/>
                <w:sz w:val="24"/>
              </w:rPr>
              <w:t>合计</w:t>
            </w:r>
          </w:p>
        </w:tc>
        <w:tc>
          <w:tcPr>
            <w:tcW w:w="1395" w:type="dxa"/>
            <w:shd w:val="clear" w:color="auto" w:fill="D7D7D7" w:themeFill="background1" w:themeFillShade="D8"/>
            <w:vAlign w:val="center"/>
          </w:tcPr>
          <w:p w14:paraId="7A44B0A0">
            <w:pPr>
              <w:jc w:val="center"/>
              <w:rPr>
                <w:rFonts w:hint="eastAsia" w:cs="宋体" w:asciiTheme="minorEastAsia" w:hAnsiTheme="minorEastAsia" w:eastAsiaTheme="minorEastAsia"/>
                <w:b/>
                <w:bCs/>
                <w:color w:val="000000"/>
                <w:sz w:val="24"/>
                <w:lang w:val="en-US" w:eastAsia="zh-CN"/>
              </w:rPr>
            </w:pPr>
            <w:r>
              <w:rPr>
                <w:rFonts w:hint="eastAsia" w:asciiTheme="minorEastAsia" w:hAnsiTheme="minorEastAsia" w:eastAsiaTheme="minorEastAsia"/>
                <w:b/>
                <w:bCs/>
                <w:color w:val="000000"/>
                <w:sz w:val="24"/>
                <w:lang w:val="en-US" w:eastAsia="zh-CN"/>
              </w:rPr>
              <w:t xml:space="preserve">1299109 </w:t>
            </w:r>
          </w:p>
        </w:tc>
        <w:tc>
          <w:tcPr>
            <w:tcW w:w="1260" w:type="dxa"/>
            <w:shd w:val="clear" w:color="auto" w:fill="D7D7D7" w:themeFill="background1" w:themeFillShade="D8"/>
            <w:vAlign w:val="center"/>
          </w:tcPr>
          <w:p w14:paraId="0F689E05">
            <w:pPr>
              <w:jc w:val="center"/>
              <w:rPr>
                <w:rFonts w:hint="default" w:cs="宋体" w:asciiTheme="minorEastAsia" w:hAnsiTheme="minorEastAsia" w:eastAsiaTheme="minorEastAsia"/>
                <w:b/>
                <w:bCs/>
                <w:color w:val="000000"/>
                <w:sz w:val="24"/>
                <w:lang w:val="en-US" w:eastAsia="zh-CN"/>
              </w:rPr>
            </w:pPr>
            <w:r>
              <w:rPr>
                <w:rFonts w:hint="eastAsia" w:cs="宋体" w:asciiTheme="minorEastAsia" w:hAnsiTheme="minorEastAsia" w:eastAsiaTheme="minorEastAsia"/>
                <w:b/>
                <w:bCs/>
                <w:color w:val="000000"/>
                <w:sz w:val="24"/>
                <w:lang w:val="en-US" w:eastAsia="zh-CN"/>
              </w:rPr>
              <w:t>1200750</w:t>
            </w:r>
          </w:p>
        </w:tc>
        <w:tc>
          <w:tcPr>
            <w:tcW w:w="1522" w:type="dxa"/>
            <w:shd w:val="clear" w:color="auto" w:fill="D7D7D7" w:themeFill="background1" w:themeFillShade="D8"/>
            <w:vAlign w:val="center"/>
          </w:tcPr>
          <w:p w14:paraId="606B0383">
            <w:pPr>
              <w:jc w:val="center"/>
              <w:rPr>
                <w:rFonts w:hint="default" w:cs="宋体" w:asciiTheme="minorEastAsia" w:hAnsiTheme="minorEastAsia" w:eastAsiaTheme="minorEastAsia"/>
                <w:b/>
                <w:bCs/>
                <w:color w:val="000000"/>
                <w:sz w:val="24"/>
                <w:lang w:val="en-US" w:eastAsia="zh-CN"/>
              </w:rPr>
            </w:pPr>
            <w:r>
              <w:rPr>
                <w:rFonts w:hint="eastAsia" w:cs="宋体" w:asciiTheme="minorEastAsia" w:hAnsiTheme="minorEastAsia" w:eastAsiaTheme="minorEastAsia"/>
                <w:b/>
                <w:bCs/>
                <w:color w:val="000000"/>
                <w:sz w:val="24"/>
                <w:lang w:val="en-US" w:eastAsia="zh-CN"/>
              </w:rPr>
              <w:t>98359</w:t>
            </w:r>
          </w:p>
        </w:tc>
      </w:tr>
      <w:tr w14:paraId="15223E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198" w:type="dxa"/>
            <w:vAlign w:val="center"/>
          </w:tcPr>
          <w:p w14:paraId="2FFE4EF2">
            <w:pPr>
              <w:widowControl/>
              <w:jc w:val="center"/>
              <w:rPr>
                <w:rFonts w:ascii="Arial" w:hAnsi="Arial" w:cs="Arial"/>
                <w:kern w:val="0"/>
                <w:sz w:val="24"/>
              </w:rPr>
            </w:pPr>
            <w:r>
              <w:rPr>
                <w:rFonts w:ascii="Arial" w:hAnsi="Arial" w:cs="Arial"/>
                <w:b/>
                <w:bCs/>
                <w:kern w:val="0"/>
                <w:sz w:val="24"/>
              </w:rPr>
              <w:t>301</w:t>
            </w:r>
          </w:p>
        </w:tc>
        <w:tc>
          <w:tcPr>
            <w:tcW w:w="3625" w:type="dxa"/>
            <w:vAlign w:val="center"/>
          </w:tcPr>
          <w:p w14:paraId="1DD15C00">
            <w:pPr>
              <w:widowControl/>
              <w:ind w:firstLine="240" w:firstLineChars="100"/>
              <w:rPr>
                <w:rFonts w:ascii="Arial" w:hAnsi="Arial" w:cs="Arial"/>
                <w:kern w:val="0"/>
                <w:sz w:val="24"/>
              </w:rPr>
            </w:pPr>
            <w:r>
              <w:rPr>
                <w:rFonts w:hint="eastAsia" w:ascii="Arial" w:hAnsi="Arial" w:cs="Arial"/>
                <w:kern w:val="0"/>
                <w:sz w:val="24"/>
              </w:rPr>
              <w:t>工资福利支出</w:t>
            </w:r>
          </w:p>
        </w:tc>
        <w:tc>
          <w:tcPr>
            <w:tcW w:w="1395" w:type="dxa"/>
            <w:vAlign w:val="center"/>
          </w:tcPr>
          <w:p w14:paraId="25F4B8E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1173591</w:t>
            </w:r>
            <w:r>
              <w:rPr>
                <w:rFonts w:hint="eastAsia" w:ascii="宋体" w:hAnsi="宋体" w:eastAsia="宋体" w:cs="宋体"/>
                <w:i w:val="0"/>
                <w:iCs w:val="0"/>
                <w:color w:val="000000"/>
                <w:kern w:val="0"/>
                <w:sz w:val="24"/>
                <w:szCs w:val="24"/>
                <w:u w:val="none"/>
                <w:lang w:val="en-US" w:eastAsia="zh-CN" w:bidi="ar"/>
              </w:rPr>
              <w:t xml:space="preserve"> </w:t>
            </w:r>
          </w:p>
        </w:tc>
        <w:tc>
          <w:tcPr>
            <w:tcW w:w="1260" w:type="dxa"/>
            <w:vAlign w:val="center"/>
          </w:tcPr>
          <w:p w14:paraId="500151D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cs="宋体"/>
                <w:i w:val="0"/>
                <w:iCs w:val="0"/>
                <w:color w:val="000000"/>
                <w:kern w:val="0"/>
                <w:sz w:val="24"/>
                <w:szCs w:val="24"/>
                <w:u w:val="none"/>
                <w:lang w:val="en-US" w:eastAsia="zh-CN" w:bidi="ar"/>
              </w:rPr>
              <w:t>1173591</w:t>
            </w:r>
            <w:r>
              <w:rPr>
                <w:rFonts w:hint="eastAsia" w:ascii="宋体" w:hAnsi="宋体" w:eastAsia="宋体" w:cs="宋体"/>
                <w:i w:val="0"/>
                <w:iCs w:val="0"/>
                <w:color w:val="000000"/>
                <w:kern w:val="0"/>
                <w:sz w:val="24"/>
                <w:szCs w:val="24"/>
                <w:u w:val="none"/>
                <w:lang w:val="en-US" w:eastAsia="zh-CN" w:bidi="ar"/>
              </w:rPr>
              <w:t xml:space="preserve"> </w:t>
            </w:r>
          </w:p>
        </w:tc>
        <w:tc>
          <w:tcPr>
            <w:tcW w:w="1522" w:type="dxa"/>
            <w:vAlign w:val="center"/>
          </w:tcPr>
          <w:p w14:paraId="6A02D7E7">
            <w:pPr>
              <w:jc w:val="center"/>
              <w:rPr>
                <w:rFonts w:cs="宋体" w:asciiTheme="minorEastAsia" w:hAnsiTheme="minorEastAsia" w:eastAsiaTheme="minorEastAsia"/>
                <w:color w:val="000000"/>
                <w:sz w:val="24"/>
              </w:rPr>
            </w:pPr>
          </w:p>
        </w:tc>
      </w:tr>
      <w:tr w14:paraId="63C39B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C4F2213">
            <w:pPr>
              <w:widowControl/>
              <w:jc w:val="center"/>
              <w:rPr>
                <w:rFonts w:ascii="Arial" w:hAnsi="Arial" w:cs="Arial"/>
                <w:kern w:val="0"/>
                <w:sz w:val="24"/>
              </w:rPr>
            </w:pPr>
            <w:r>
              <w:rPr>
                <w:rFonts w:ascii="Arial" w:hAnsi="Arial" w:cs="Arial"/>
                <w:kern w:val="0"/>
                <w:sz w:val="24"/>
              </w:rPr>
              <w:t>30101</w:t>
            </w:r>
          </w:p>
        </w:tc>
        <w:tc>
          <w:tcPr>
            <w:tcW w:w="3625" w:type="dxa"/>
            <w:vAlign w:val="center"/>
          </w:tcPr>
          <w:p w14:paraId="63AE2AA6">
            <w:pPr>
              <w:widowControl/>
              <w:ind w:firstLine="240" w:firstLineChars="100"/>
              <w:rPr>
                <w:rFonts w:ascii="Arial" w:hAnsi="Arial" w:cs="Arial"/>
                <w:kern w:val="0"/>
                <w:sz w:val="24"/>
              </w:rPr>
            </w:pPr>
            <w:r>
              <w:rPr>
                <w:rFonts w:hint="eastAsia" w:ascii="Arial" w:hAnsi="Arial" w:cs="Arial"/>
                <w:kern w:val="0"/>
                <w:sz w:val="24"/>
              </w:rPr>
              <w:t>基本工资</w:t>
            </w:r>
          </w:p>
        </w:tc>
        <w:tc>
          <w:tcPr>
            <w:tcW w:w="1395" w:type="dxa"/>
            <w:vAlign w:val="center"/>
          </w:tcPr>
          <w:p w14:paraId="5B565A3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268356</w:t>
            </w:r>
            <w:r>
              <w:rPr>
                <w:rFonts w:hint="eastAsia" w:ascii="宋体" w:hAnsi="宋体" w:eastAsia="宋体" w:cs="宋体"/>
                <w:i w:val="0"/>
                <w:iCs w:val="0"/>
                <w:color w:val="000000"/>
                <w:kern w:val="0"/>
                <w:sz w:val="24"/>
                <w:szCs w:val="24"/>
                <w:u w:val="none"/>
                <w:lang w:val="en-US" w:eastAsia="zh-CN" w:bidi="ar"/>
              </w:rPr>
              <w:t xml:space="preserve"> </w:t>
            </w:r>
          </w:p>
        </w:tc>
        <w:tc>
          <w:tcPr>
            <w:tcW w:w="1260" w:type="dxa"/>
            <w:vAlign w:val="center"/>
          </w:tcPr>
          <w:p w14:paraId="32DB716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cs="宋体"/>
                <w:i w:val="0"/>
                <w:iCs w:val="0"/>
                <w:color w:val="000000"/>
                <w:kern w:val="0"/>
                <w:sz w:val="24"/>
                <w:szCs w:val="24"/>
                <w:u w:val="none"/>
                <w:lang w:val="en-US" w:eastAsia="zh-CN" w:bidi="ar"/>
              </w:rPr>
              <w:t>268356</w:t>
            </w:r>
            <w:r>
              <w:rPr>
                <w:rFonts w:hint="eastAsia" w:ascii="宋体" w:hAnsi="宋体" w:eastAsia="宋体" w:cs="宋体"/>
                <w:i w:val="0"/>
                <w:iCs w:val="0"/>
                <w:color w:val="000000"/>
                <w:kern w:val="0"/>
                <w:sz w:val="24"/>
                <w:szCs w:val="24"/>
                <w:u w:val="none"/>
                <w:lang w:val="en-US" w:eastAsia="zh-CN" w:bidi="ar"/>
              </w:rPr>
              <w:t xml:space="preserve"> </w:t>
            </w:r>
          </w:p>
        </w:tc>
        <w:tc>
          <w:tcPr>
            <w:tcW w:w="1522" w:type="dxa"/>
            <w:vAlign w:val="center"/>
          </w:tcPr>
          <w:p w14:paraId="4A1FED0B">
            <w:pPr>
              <w:jc w:val="center"/>
              <w:rPr>
                <w:rFonts w:cs="宋体" w:asciiTheme="minorEastAsia" w:hAnsiTheme="minorEastAsia" w:eastAsiaTheme="minorEastAsia"/>
                <w:color w:val="000000"/>
                <w:sz w:val="24"/>
              </w:rPr>
            </w:pPr>
          </w:p>
        </w:tc>
      </w:tr>
      <w:tr w14:paraId="1C1F85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E2D8446">
            <w:pPr>
              <w:widowControl/>
              <w:jc w:val="center"/>
              <w:rPr>
                <w:rFonts w:ascii="Arial" w:hAnsi="Arial" w:cs="Arial"/>
                <w:kern w:val="0"/>
                <w:sz w:val="24"/>
              </w:rPr>
            </w:pPr>
            <w:r>
              <w:rPr>
                <w:rFonts w:ascii="Arial" w:hAnsi="Arial" w:cs="Arial"/>
                <w:kern w:val="0"/>
                <w:sz w:val="24"/>
              </w:rPr>
              <w:t>30102</w:t>
            </w:r>
          </w:p>
        </w:tc>
        <w:tc>
          <w:tcPr>
            <w:tcW w:w="3625" w:type="dxa"/>
            <w:vAlign w:val="center"/>
          </w:tcPr>
          <w:p w14:paraId="325AC76D">
            <w:pPr>
              <w:widowControl/>
              <w:ind w:firstLine="240" w:firstLineChars="100"/>
              <w:rPr>
                <w:rFonts w:ascii="Arial" w:hAnsi="Arial" w:cs="Arial"/>
                <w:kern w:val="0"/>
                <w:sz w:val="24"/>
              </w:rPr>
            </w:pPr>
            <w:r>
              <w:rPr>
                <w:rFonts w:hint="eastAsia" w:ascii="Arial" w:hAnsi="Arial" w:cs="Arial"/>
                <w:kern w:val="0"/>
                <w:sz w:val="24"/>
              </w:rPr>
              <w:t>津贴补贴</w:t>
            </w:r>
          </w:p>
        </w:tc>
        <w:tc>
          <w:tcPr>
            <w:tcW w:w="1395" w:type="dxa"/>
            <w:vAlign w:val="center"/>
          </w:tcPr>
          <w:p w14:paraId="4ACBC0B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153528</w:t>
            </w:r>
            <w:r>
              <w:rPr>
                <w:rFonts w:hint="eastAsia" w:ascii="宋体" w:hAnsi="宋体" w:eastAsia="宋体" w:cs="宋体"/>
                <w:i w:val="0"/>
                <w:iCs w:val="0"/>
                <w:color w:val="000000"/>
                <w:kern w:val="0"/>
                <w:sz w:val="24"/>
                <w:szCs w:val="24"/>
                <w:u w:val="none"/>
                <w:lang w:val="en-US" w:eastAsia="zh-CN" w:bidi="ar"/>
              </w:rPr>
              <w:t xml:space="preserve"> </w:t>
            </w:r>
          </w:p>
        </w:tc>
        <w:tc>
          <w:tcPr>
            <w:tcW w:w="1260" w:type="dxa"/>
            <w:vAlign w:val="center"/>
          </w:tcPr>
          <w:p w14:paraId="23D291E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cs="宋体"/>
                <w:i w:val="0"/>
                <w:iCs w:val="0"/>
                <w:color w:val="000000"/>
                <w:kern w:val="0"/>
                <w:sz w:val="24"/>
                <w:szCs w:val="24"/>
                <w:u w:val="none"/>
                <w:lang w:val="en-US" w:eastAsia="zh-CN" w:bidi="ar"/>
              </w:rPr>
              <w:t>153528</w:t>
            </w:r>
            <w:r>
              <w:rPr>
                <w:rFonts w:hint="eastAsia" w:ascii="宋体" w:hAnsi="宋体" w:eastAsia="宋体" w:cs="宋体"/>
                <w:i w:val="0"/>
                <w:iCs w:val="0"/>
                <w:color w:val="000000"/>
                <w:kern w:val="0"/>
                <w:sz w:val="24"/>
                <w:szCs w:val="24"/>
                <w:u w:val="none"/>
                <w:lang w:val="en-US" w:eastAsia="zh-CN" w:bidi="ar"/>
              </w:rPr>
              <w:t xml:space="preserve"> </w:t>
            </w:r>
          </w:p>
        </w:tc>
        <w:tc>
          <w:tcPr>
            <w:tcW w:w="1522" w:type="dxa"/>
            <w:vAlign w:val="center"/>
          </w:tcPr>
          <w:p w14:paraId="61AF61D4">
            <w:pPr>
              <w:jc w:val="center"/>
              <w:rPr>
                <w:rFonts w:cs="宋体" w:asciiTheme="minorEastAsia" w:hAnsiTheme="minorEastAsia" w:eastAsiaTheme="minorEastAsia"/>
                <w:color w:val="000000"/>
                <w:sz w:val="24"/>
              </w:rPr>
            </w:pPr>
          </w:p>
        </w:tc>
      </w:tr>
      <w:tr w14:paraId="4C959E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6A43BCA">
            <w:pPr>
              <w:widowControl/>
              <w:jc w:val="center"/>
              <w:rPr>
                <w:rFonts w:ascii="Arial" w:hAnsi="Arial" w:cs="Arial"/>
                <w:kern w:val="0"/>
                <w:sz w:val="24"/>
              </w:rPr>
            </w:pPr>
            <w:r>
              <w:rPr>
                <w:rFonts w:ascii="Arial" w:hAnsi="Arial" w:cs="Arial"/>
                <w:kern w:val="0"/>
                <w:sz w:val="24"/>
              </w:rPr>
              <w:t>30103</w:t>
            </w:r>
          </w:p>
        </w:tc>
        <w:tc>
          <w:tcPr>
            <w:tcW w:w="3625" w:type="dxa"/>
            <w:vAlign w:val="center"/>
          </w:tcPr>
          <w:p w14:paraId="321CABAB">
            <w:pPr>
              <w:widowControl/>
              <w:ind w:firstLine="240" w:firstLineChars="100"/>
              <w:rPr>
                <w:rFonts w:ascii="Arial" w:hAnsi="Arial" w:cs="Arial"/>
                <w:kern w:val="0"/>
                <w:sz w:val="24"/>
              </w:rPr>
            </w:pPr>
            <w:r>
              <w:rPr>
                <w:rFonts w:hint="eastAsia" w:ascii="Arial" w:hAnsi="Arial" w:cs="Arial"/>
                <w:kern w:val="0"/>
                <w:sz w:val="24"/>
              </w:rPr>
              <w:t>奖金</w:t>
            </w:r>
          </w:p>
        </w:tc>
        <w:tc>
          <w:tcPr>
            <w:tcW w:w="1395" w:type="dxa"/>
            <w:vAlign w:val="center"/>
          </w:tcPr>
          <w:p w14:paraId="0CFE19F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249276</w:t>
            </w:r>
          </w:p>
        </w:tc>
        <w:tc>
          <w:tcPr>
            <w:tcW w:w="1260" w:type="dxa"/>
            <w:vAlign w:val="center"/>
          </w:tcPr>
          <w:p w14:paraId="51412E66">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cs="宋体"/>
                <w:i w:val="0"/>
                <w:iCs w:val="0"/>
                <w:color w:val="000000"/>
                <w:kern w:val="2"/>
                <w:sz w:val="24"/>
                <w:szCs w:val="24"/>
                <w:u w:val="none"/>
                <w:lang w:val="en-US" w:eastAsia="zh-CN" w:bidi="ar-SA"/>
              </w:rPr>
              <w:t>249276</w:t>
            </w:r>
          </w:p>
        </w:tc>
        <w:tc>
          <w:tcPr>
            <w:tcW w:w="1522" w:type="dxa"/>
            <w:vAlign w:val="center"/>
          </w:tcPr>
          <w:p w14:paraId="4000DCD4">
            <w:pPr>
              <w:jc w:val="center"/>
              <w:rPr>
                <w:rFonts w:cs="宋体" w:asciiTheme="minorEastAsia" w:hAnsiTheme="minorEastAsia" w:eastAsiaTheme="minorEastAsia"/>
                <w:color w:val="000000"/>
                <w:sz w:val="24"/>
              </w:rPr>
            </w:pPr>
          </w:p>
        </w:tc>
      </w:tr>
      <w:tr w14:paraId="551027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436F8184">
            <w:pPr>
              <w:widowControl/>
              <w:jc w:val="center"/>
              <w:rPr>
                <w:rFonts w:ascii="Arial" w:hAnsi="Arial" w:cs="Arial"/>
                <w:kern w:val="0"/>
                <w:sz w:val="24"/>
              </w:rPr>
            </w:pPr>
            <w:r>
              <w:rPr>
                <w:rFonts w:ascii="Arial" w:hAnsi="Arial" w:cs="Arial"/>
                <w:kern w:val="0"/>
                <w:sz w:val="24"/>
              </w:rPr>
              <w:t>30107</w:t>
            </w:r>
          </w:p>
        </w:tc>
        <w:tc>
          <w:tcPr>
            <w:tcW w:w="3625" w:type="dxa"/>
            <w:vAlign w:val="center"/>
          </w:tcPr>
          <w:p w14:paraId="0A279909">
            <w:pPr>
              <w:widowControl/>
              <w:ind w:firstLine="240" w:firstLineChars="100"/>
              <w:rPr>
                <w:rFonts w:ascii="Arial" w:hAnsi="Arial" w:cs="Arial"/>
                <w:kern w:val="0"/>
                <w:sz w:val="24"/>
              </w:rPr>
            </w:pPr>
            <w:r>
              <w:rPr>
                <w:rFonts w:hint="eastAsia" w:ascii="Arial" w:hAnsi="Arial" w:cs="Arial"/>
                <w:kern w:val="0"/>
                <w:sz w:val="24"/>
              </w:rPr>
              <w:t>绩效工资</w:t>
            </w:r>
          </w:p>
        </w:tc>
        <w:tc>
          <w:tcPr>
            <w:tcW w:w="1395" w:type="dxa"/>
            <w:vAlign w:val="center"/>
          </w:tcPr>
          <w:p w14:paraId="6F0A1DDF">
            <w:pPr>
              <w:jc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198180</w:t>
            </w:r>
          </w:p>
        </w:tc>
        <w:tc>
          <w:tcPr>
            <w:tcW w:w="1260" w:type="dxa"/>
            <w:vAlign w:val="center"/>
          </w:tcPr>
          <w:p w14:paraId="64936A48">
            <w:pPr>
              <w:jc w:val="center"/>
              <w:rPr>
                <w:rFonts w:hint="eastAsia" w:cs="宋体" w:asciiTheme="minorEastAsia" w:hAnsiTheme="minorEastAsia" w:eastAsiaTheme="minorEastAsia"/>
                <w:color w:val="000000"/>
                <w:kern w:val="2"/>
                <w:sz w:val="24"/>
                <w:szCs w:val="24"/>
                <w:lang w:val="en-US" w:eastAsia="zh-CN" w:bidi="ar-SA"/>
              </w:rPr>
            </w:pPr>
            <w:r>
              <w:rPr>
                <w:rFonts w:hint="eastAsia" w:cs="宋体" w:asciiTheme="minorEastAsia" w:hAnsiTheme="minorEastAsia" w:eastAsiaTheme="minorEastAsia"/>
                <w:color w:val="000000"/>
                <w:sz w:val="24"/>
                <w:lang w:val="en-US" w:eastAsia="zh-CN"/>
              </w:rPr>
              <w:t>198180</w:t>
            </w:r>
          </w:p>
        </w:tc>
        <w:tc>
          <w:tcPr>
            <w:tcW w:w="1522" w:type="dxa"/>
            <w:vAlign w:val="center"/>
          </w:tcPr>
          <w:p w14:paraId="4F41FF2C">
            <w:pPr>
              <w:jc w:val="center"/>
              <w:rPr>
                <w:rFonts w:cs="宋体" w:asciiTheme="minorEastAsia" w:hAnsiTheme="minorEastAsia" w:eastAsiaTheme="minorEastAsia"/>
                <w:color w:val="000000"/>
                <w:sz w:val="24"/>
              </w:rPr>
            </w:pPr>
          </w:p>
        </w:tc>
      </w:tr>
      <w:tr w14:paraId="3B05D5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0FBFCCE6">
            <w:pPr>
              <w:widowControl/>
              <w:jc w:val="center"/>
              <w:rPr>
                <w:rFonts w:ascii="Arial" w:hAnsi="Arial" w:cs="Arial"/>
                <w:kern w:val="0"/>
                <w:sz w:val="24"/>
              </w:rPr>
            </w:pPr>
            <w:r>
              <w:rPr>
                <w:rFonts w:ascii="Arial" w:hAnsi="Arial" w:cs="Arial"/>
                <w:kern w:val="0"/>
                <w:sz w:val="24"/>
              </w:rPr>
              <w:t>30108</w:t>
            </w:r>
          </w:p>
        </w:tc>
        <w:tc>
          <w:tcPr>
            <w:tcW w:w="3625" w:type="dxa"/>
            <w:vAlign w:val="center"/>
          </w:tcPr>
          <w:p w14:paraId="0F3172E2">
            <w:pPr>
              <w:widowControl/>
              <w:ind w:firstLine="240" w:firstLineChars="100"/>
              <w:rPr>
                <w:rFonts w:ascii="Arial" w:hAnsi="Arial" w:cs="Arial"/>
                <w:kern w:val="0"/>
                <w:sz w:val="24"/>
              </w:rPr>
            </w:pPr>
            <w:r>
              <w:rPr>
                <w:rFonts w:hint="eastAsia" w:ascii="Arial" w:hAnsi="Arial" w:cs="Arial"/>
                <w:kern w:val="0"/>
                <w:sz w:val="24"/>
              </w:rPr>
              <w:t>机关事业单位基本养老保险缴费</w:t>
            </w:r>
          </w:p>
        </w:tc>
        <w:tc>
          <w:tcPr>
            <w:tcW w:w="1395" w:type="dxa"/>
            <w:vAlign w:val="center"/>
          </w:tcPr>
          <w:p w14:paraId="1362AC6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148815</w:t>
            </w:r>
            <w:r>
              <w:rPr>
                <w:rFonts w:hint="eastAsia" w:ascii="宋体" w:hAnsi="宋体" w:eastAsia="宋体" w:cs="宋体"/>
                <w:i w:val="0"/>
                <w:iCs w:val="0"/>
                <w:color w:val="000000"/>
                <w:kern w:val="0"/>
                <w:sz w:val="24"/>
                <w:szCs w:val="24"/>
                <w:u w:val="none"/>
                <w:lang w:val="en-US" w:eastAsia="zh-CN" w:bidi="ar"/>
              </w:rPr>
              <w:t xml:space="preserve"> </w:t>
            </w:r>
          </w:p>
        </w:tc>
        <w:tc>
          <w:tcPr>
            <w:tcW w:w="1260" w:type="dxa"/>
            <w:vAlign w:val="center"/>
          </w:tcPr>
          <w:p w14:paraId="5BDD12D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cs="宋体"/>
                <w:i w:val="0"/>
                <w:iCs w:val="0"/>
                <w:color w:val="000000"/>
                <w:kern w:val="0"/>
                <w:sz w:val="24"/>
                <w:szCs w:val="24"/>
                <w:u w:val="none"/>
                <w:lang w:val="en-US" w:eastAsia="zh-CN" w:bidi="ar"/>
              </w:rPr>
              <w:t>148815</w:t>
            </w:r>
            <w:r>
              <w:rPr>
                <w:rFonts w:hint="eastAsia" w:ascii="宋体" w:hAnsi="宋体" w:eastAsia="宋体" w:cs="宋体"/>
                <w:i w:val="0"/>
                <w:iCs w:val="0"/>
                <w:color w:val="000000"/>
                <w:kern w:val="0"/>
                <w:sz w:val="24"/>
                <w:szCs w:val="24"/>
                <w:u w:val="none"/>
                <w:lang w:val="en-US" w:eastAsia="zh-CN" w:bidi="ar"/>
              </w:rPr>
              <w:t xml:space="preserve"> </w:t>
            </w:r>
          </w:p>
        </w:tc>
        <w:tc>
          <w:tcPr>
            <w:tcW w:w="1522" w:type="dxa"/>
            <w:vAlign w:val="center"/>
          </w:tcPr>
          <w:p w14:paraId="44113252">
            <w:pPr>
              <w:jc w:val="center"/>
              <w:rPr>
                <w:rFonts w:cs="宋体" w:asciiTheme="minorEastAsia" w:hAnsiTheme="minorEastAsia" w:eastAsiaTheme="minorEastAsia"/>
                <w:color w:val="000000"/>
                <w:sz w:val="24"/>
              </w:rPr>
            </w:pPr>
          </w:p>
        </w:tc>
      </w:tr>
      <w:tr w14:paraId="0E527E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0FF3E5F">
            <w:pPr>
              <w:widowControl/>
              <w:jc w:val="center"/>
              <w:rPr>
                <w:rFonts w:ascii="Arial" w:hAnsi="Arial" w:cs="Arial"/>
                <w:kern w:val="0"/>
                <w:sz w:val="24"/>
              </w:rPr>
            </w:pPr>
            <w:r>
              <w:rPr>
                <w:rFonts w:ascii="Arial" w:hAnsi="Arial" w:cs="Arial"/>
                <w:kern w:val="0"/>
                <w:sz w:val="24"/>
              </w:rPr>
              <w:t>30109</w:t>
            </w:r>
          </w:p>
        </w:tc>
        <w:tc>
          <w:tcPr>
            <w:tcW w:w="3625" w:type="dxa"/>
            <w:vAlign w:val="center"/>
          </w:tcPr>
          <w:p w14:paraId="51EF35FB">
            <w:pPr>
              <w:widowControl/>
              <w:ind w:firstLine="240" w:firstLineChars="100"/>
              <w:jc w:val="left"/>
              <w:rPr>
                <w:rFonts w:ascii="Arial" w:hAnsi="Arial" w:cs="Arial"/>
                <w:kern w:val="0"/>
                <w:sz w:val="24"/>
              </w:rPr>
            </w:pPr>
            <w:r>
              <w:rPr>
                <w:rFonts w:hint="eastAsia" w:ascii="Arial" w:hAnsi="Arial" w:cs="Arial"/>
                <w:kern w:val="0"/>
                <w:sz w:val="24"/>
              </w:rPr>
              <w:t>职业年金缴费</w:t>
            </w:r>
          </w:p>
        </w:tc>
        <w:tc>
          <w:tcPr>
            <w:tcW w:w="1395" w:type="dxa"/>
            <w:vAlign w:val="center"/>
          </w:tcPr>
          <w:p w14:paraId="151F085D">
            <w:pPr>
              <w:jc w:val="center"/>
              <w:rPr>
                <w:rFonts w:cs="宋体" w:asciiTheme="minorEastAsia" w:hAnsiTheme="minorEastAsia" w:eastAsiaTheme="minorEastAsia"/>
                <w:color w:val="000000"/>
                <w:sz w:val="24"/>
              </w:rPr>
            </w:pPr>
          </w:p>
        </w:tc>
        <w:tc>
          <w:tcPr>
            <w:tcW w:w="1260" w:type="dxa"/>
            <w:vAlign w:val="center"/>
          </w:tcPr>
          <w:p w14:paraId="70F3BC30">
            <w:pPr>
              <w:jc w:val="center"/>
              <w:rPr>
                <w:rFonts w:cs="宋体" w:asciiTheme="minorEastAsia" w:hAnsiTheme="minorEastAsia" w:eastAsiaTheme="minorEastAsia"/>
                <w:color w:val="000000"/>
                <w:kern w:val="2"/>
                <w:sz w:val="24"/>
                <w:szCs w:val="24"/>
                <w:lang w:val="en-US" w:eastAsia="zh-CN" w:bidi="ar-SA"/>
              </w:rPr>
            </w:pPr>
          </w:p>
        </w:tc>
        <w:tc>
          <w:tcPr>
            <w:tcW w:w="1522" w:type="dxa"/>
            <w:vAlign w:val="center"/>
          </w:tcPr>
          <w:p w14:paraId="54844DC5">
            <w:pPr>
              <w:jc w:val="center"/>
              <w:rPr>
                <w:rFonts w:cs="宋体" w:asciiTheme="minorEastAsia" w:hAnsiTheme="minorEastAsia" w:eastAsiaTheme="minorEastAsia"/>
                <w:color w:val="000000"/>
                <w:sz w:val="24"/>
              </w:rPr>
            </w:pPr>
          </w:p>
        </w:tc>
      </w:tr>
      <w:tr w14:paraId="39239B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740F9F8">
            <w:pPr>
              <w:widowControl/>
              <w:jc w:val="center"/>
              <w:rPr>
                <w:rFonts w:ascii="Arial" w:hAnsi="Arial" w:cs="Arial"/>
                <w:kern w:val="0"/>
                <w:sz w:val="24"/>
              </w:rPr>
            </w:pPr>
            <w:r>
              <w:rPr>
                <w:rFonts w:hint="eastAsia" w:ascii="Arial" w:hAnsi="Arial" w:cs="Arial"/>
                <w:kern w:val="0"/>
                <w:sz w:val="24"/>
              </w:rPr>
              <w:t>30110</w:t>
            </w:r>
          </w:p>
        </w:tc>
        <w:tc>
          <w:tcPr>
            <w:tcW w:w="3625" w:type="dxa"/>
            <w:vAlign w:val="center"/>
          </w:tcPr>
          <w:p w14:paraId="2A144254">
            <w:pPr>
              <w:widowControl/>
              <w:ind w:firstLine="240" w:firstLineChars="100"/>
              <w:rPr>
                <w:rFonts w:ascii="Arial" w:hAnsi="Arial" w:cs="Arial"/>
                <w:kern w:val="0"/>
                <w:sz w:val="24"/>
              </w:rPr>
            </w:pPr>
            <w:r>
              <w:rPr>
                <w:rFonts w:hint="eastAsia" w:ascii="Arial" w:hAnsi="Arial" w:cs="Arial"/>
                <w:kern w:val="0"/>
                <w:sz w:val="24"/>
              </w:rPr>
              <w:t>职工基本医疗保险缴费</w:t>
            </w:r>
          </w:p>
        </w:tc>
        <w:tc>
          <w:tcPr>
            <w:tcW w:w="1395" w:type="dxa"/>
            <w:vAlign w:val="center"/>
          </w:tcPr>
          <w:p w14:paraId="490D4246">
            <w:pPr>
              <w:jc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81028</w:t>
            </w:r>
          </w:p>
        </w:tc>
        <w:tc>
          <w:tcPr>
            <w:tcW w:w="1260" w:type="dxa"/>
            <w:vAlign w:val="center"/>
          </w:tcPr>
          <w:p w14:paraId="56A0A3DF">
            <w:pPr>
              <w:jc w:val="center"/>
              <w:rPr>
                <w:rFonts w:hint="default" w:cs="宋体" w:asciiTheme="minorEastAsia" w:hAnsiTheme="minorEastAsia" w:eastAsiaTheme="minorEastAsia"/>
                <w:color w:val="000000"/>
                <w:kern w:val="2"/>
                <w:sz w:val="24"/>
                <w:szCs w:val="24"/>
                <w:lang w:val="en" w:eastAsia="zh-CN" w:bidi="ar-SA"/>
              </w:rPr>
            </w:pPr>
            <w:r>
              <w:rPr>
                <w:rFonts w:hint="eastAsia" w:cs="宋体" w:asciiTheme="minorEastAsia" w:hAnsiTheme="minorEastAsia" w:eastAsiaTheme="minorEastAsia"/>
                <w:color w:val="000000"/>
                <w:sz w:val="24"/>
                <w:lang w:val="en-US" w:eastAsia="zh-CN"/>
              </w:rPr>
              <w:t>81028</w:t>
            </w:r>
          </w:p>
        </w:tc>
        <w:tc>
          <w:tcPr>
            <w:tcW w:w="1522" w:type="dxa"/>
            <w:vAlign w:val="center"/>
          </w:tcPr>
          <w:p w14:paraId="52A55476">
            <w:pPr>
              <w:jc w:val="center"/>
              <w:rPr>
                <w:rFonts w:cs="宋体" w:asciiTheme="minorEastAsia" w:hAnsiTheme="minorEastAsia" w:eastAsiaTheme="minorEastAsia"/>
                <w:color w:val="000000"/>
                <w:sz w:val="24"/>
              </w:rPr>
            </w:pPr>
          </w:p>
        </w:tc>
      </w:tr>
      <w:tr w14:paraId="3FFEC3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71F7E3A">
            <w:pPr>
              <w:widowControl/>
              <w:jc w:val="center"/>
              <w:rPr>
                <w:rFonts w:ascii="Arial" w:hAnsi="Arial" w:cs="Arial"/>
                <w:kern w:val="0"/>
                <w:sz w:val="24"/>
              </w:rPr>
            </w:pPr>
            <w:r>
              <w:rPr>
                <w:rFonts w:ascii="Arial" w:hAnsi="Arial" w:cs="Arial"/>
                <w:kern w:val="0"/>
                <w:sz w:val="24"/>
              </w:rPr>
              <w:t>30111</w:t>
            </w:r>
          </w:p>
        </w:tc>
        <w:tc>
          <w:tcPr>
            <w:tcW w:w="3625" w:type="dxa"/>
            <w:vAlign w:val="center"/>
          </w:tcPr>
          <w:p w14:paraId="41F91290">
            <w:pPr>
              <w:widowControl/>
              <w:ind w:firstLine="240" w:firstLineChars="100"/>
              <w:rPr>
                <w:rFonts w:ascii="Arial" w:hAnsi="Arial" w:cs="Arial"/>
                <w:kern w:val="0"/>
                <w:sz w:val="24"/>
              </w:rPr>
            </w:pPr>
            <w:r>
              <w:rPr>
                <w:rFonts w:hint="eastAsia" w:ascii="Arial" w:hAnsi="Arial" w:cs="Arial"/>
                <w:kern w:val="0"/>
                <w:sz w:val="24"/>
              </w:rPr>
              <w:t>公务员医疗补助缴费</w:t>
            </w:r>
          </w:p>
        </w:tc>
        <w:tc>
          <w:tcPr>
            <w:tcW w:w="1395" w:type="dxa"/>
            <w:vAlign w:val="center"/>
          </w:tcPr>
          <w:p w14:paraId="725BE84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 </w:t>
            </w:r>
          </w:p>
        </w:tc>
        <w:tc>
          <w:tcPr>
            <w:tcW w:w="1260" w:type="dxa"/>
            <w:vAlign w:val="center"/>
          </w:tcPr>
          <w:p w14:paraId="74BE172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 </w:t>
            </w:r>
          </w:p>
        </w:tc>
        <w:tc>
          <w:tcPr>
            <w:tcW w:w="1522" w:type="dxa"/>
            <w:vAlign w:val="center"/>
          </w:tcPr>
          <w:p w14:paraId="50083202">
            <w:pPr>
              <w:jc w:val="center"/>
              <w:rPr>
                <w:rFonts w:cs="宋体" w:asciiTheme="minorEastAsia" w:hAnsiTheme="minorEastAsia" w:eastAsiaTheme="minorEastAsia"/>
                <w:color w:val="000000"/>
                <w:sz w:val="24"/>
              </w:rPr>
            </w:pPr>
          </w:p>
        </w:tc>
      </w:tr>
      <w:tr w14:paraId="0B0140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AC7A5DC">
            <w:pPr>
              <w:widowControl/>
              <w:jc w:val="center"/>
              <w:rPr>
                <w:rFonts w:ascii="Arial" w:hAnsi="Arial" w:cs="Arial"/>
                <w:kern w:val="0"/>
                <w:sz w:val="24"/>
              </w:rPr>
            </w:pPr>
            <w:r>
              <w:rPr>
                <w:rFonts w:ascii="Arial" w:hAnsi="Arial" w:cs="Arial"/>
                <w:kern w:val="0"/>
                <w:sz w:val="24"/>
              </w:rPr>
              <w:t>30112</w:t>
            </w:r>
          </w:p>
        </w:tc>
        <w:tc>
          <w:tcPr>
            <w:tcW w:w="3625" w:type="dxa"/>
            <w:vAlign w:val="center"/>
          </w:tcPr>
          <w:p w14:paraId="0577F379">
            <w:pPr>
              <w:widowControl/>
              <w:ind w:firstLine="240" w:firstLineChars="100"/>
              <w:rPr>
                <w:rFonts w:ascii="Arial" w:hAnsi="Arial" w:cs="Arial"/>
                <w:kern w:val="0"/>
                <w:sz w:val="24"/>
              </w:rPr>
            </w:pPr>
            <w:r>
              <w:rPr>
                <w:rFonts w:hint="eastAsia" w:ascii="Arial" w:hAnsi="Arial" w:cs="Arial"/>
                <w:kern w:val="0"/>
                <w:sz w:val="24"/>
              </w:rPr>
              <w:t>其他社会保障缴费</w:t>
            </w:r>
          </w:p>
        </w:tc>
        <w:tc>
          <w:tcPr>
            <w:tcW w:w="1395" w:type="dxa"/>
            <w:vAlign w:val="center"/>
          </w:tcPr>
          <w:p w14:paraId="011955F1">
            <w:pPr>
              <w:jc w:val="center"/>
              <w:rPr>
                <w:rFonts w:cs="宋体" w:asciiTheme="minorEastAsia" w:hAnsiTheme="minorEastAsia" w:eastAsiaTheme="minorEastAsia"/>
                <w:color w:val="000000"/>
                <w:sz w:val="24"/>
              </w:rPr>
            </w:pPr>
          </w:p>
        </w:tc>
        <w:tc>
          <w:tcPr>
            <w:tcW w:w="1260" w:type="dxa"/>
            <w:vAlign w:val="center"/>
          </w:tcPr>
          <w:p w14:paraId="56060DA3">
            <w:pPr>
              <w:jc w:val="center"/>
              <w:rPr>
                <w:rFonts w:cs="宋体" w:asciiTheme="minorEastAsia" w:hAnsiTheme="minorEastAsia" w:eastAsiaTheme="minorEastAsia"/>
                <w:color w:val="000000"/>
                <w:kern w:val="2"/>
                <w:sz w:val="24"/>
                <w:szCs w:val="24"/>
                <w:lang w:val="en-US" w:eastAsia="zh-CN" w:bidi="ar-SA"/>
              </w:rPr>
            </w:pPr>
          </w:p>
        </w:tc>
        <w:tc>
          <w:tcPr>
            <w:tcW w:w="1522" w:type="dxa"/>
            <w:vAlign w:val="center"/>
          </w:tcPr>
          <w:p w14:paraId="277E3B6F">
            <w:pPr>
              <w:jc w:val="center"/>
              <w:rPr>
                <w:rFonts w:cs="宋体" w:asciiTheme="minorEastAsia" w:hAnsiTheme="minorEastAsia" w:eastAsiaTheme="minorEastAsia"/>
                <w:color w:val="000000"/>
                <w:sz w:val="24"/>
              </w:rPr>
            </w:pPr>
          </w:p>
        </w:tc>
      </w:tr>
      <w:tr w14:paraId="32C79D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E7E763A">
            <w:pPr>
              <w:widowControl/>
              <w:jc w:val="center"/>
              <w:rPr>
                <w:rFonts w:ascii="Arial" w:hAnsi="Arial" w:cs="Arial"/>
                <w:kern w:val="0"/>
                <w:sz w:val="24"/>
              </w:rPr>
            </w:pPr>
            <w:r>
              <w:rPr>
                <w:rFonts w:ascii="Arial" w:hAnsi="Arial" w:cs="Arial"/>
                <w:kern w:val="0"/>
                <w:sz w:val="24"/>
              </w:rPr>
              <w:t>30113</w:t>
            </w:r>
          </w:p>
        </w:tc>
        <w:tc>
          <w:tcPr>
            <w:tcW w:w="3625" w:type="dxa"/>
            <w:vAlign w:val="center"/>
          </w:tcPr>
          <w:p w14:paraId="7450A90C">
            <w:pPr>
              <w:widowControl/>
              <w:ind w:firstLine="240" w:firstLineChars="100"/>
              <w:rPr>
                <w:rFonts w:ascii="Arial" w:hAnsi="Arial" w:cs="Arial"/>
                <w:kern w:val="0"/>
                <w:sz w:val="24"/>
              </w:rPr>
            </w:pPr>
            <w:r>
              <w:rPr>
                <w:rFonts w:hint="eastAsia" w:ascii="Arial" w:hAnsi="Arial" w:cs="Arial"/>
                <w:kern w:val="0"/>
                <w:sz w:val="24"/>
              </w:rPr>
              <w:t>住房公积金</w:t>
            </w:r>
          </w:p>
        </w:tc>
        <w:tc>
          <w:tcPr>
            <w:tcW w:w="1395" w:type="dxa"/>
            <w:vAlign w:val="center"/>
          </w:tcPr>
          <w:p w14:paraId="02B99C0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74408</w:t>
            </w:r>
          </w:p>
        </w:tc>
        <w:tc>
          <w:tcPr>
            <w:tcW w:w="1260" w:type="dxa"/>
            <w:vAlign w:val="center"/>
          </w:tcPr>
          <w:p w14:paraId="3316C6F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cs="宋体"/>
                <w:i w:val="0"/>
                <w:iCs w:val="0"/>
                <w:color w:val="000000"/>
                <w:kern w:val="0"/>
                <w:sz w:val="24"/>
                <w:szCs w:val="24"/>
                <w:u w:val="none"/>
                <w:lang w:val="en-US" w:eastAsia="zh-CN" w:bidi="ar"/>
              </w:rPr>
              <w:t>74408</w:t>
            </w:r>
          </w:p>
        </w:tc>
        <w:tc>
          <w:tcPr>
            <w:tcW w:w="1522" w:type="dxa"/>
            <w:vAlign w:val="center"/>
          </w:tcPr>
          <w:p w14:paraId="5C44079B">
            <w:pPr>
              <w:jc w:val="center"/>
              <w:rPr>
                <w:rFonts w:cs="宋体" w:asciiTheme="minorEastAsia" w:hAnsiTheme="minorEastAsia" w:eastAsiaTheme="minorEastAsia"/>
                <w:color w:val="000000"/>
                <w:sz w:val="24"/>
              </w:rPr>
            </w:pPr>
          </w:p>
        </w:tc>
      </w:tr>
      <w:tr w14:paraId="4971F1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EA794FE">
            <w:pPr>
              <w:widowControl/>
              <w:jc w:val="center"/>
              <w:rPr>
                <w:rFonts w:ascii="Arial" w:hAnsi="Arial" w:cs="Arial"/>
                <w:kern w:val="0"/>
                <w:sz w:val="24"/>
              </w:rPr>
            </w:pPr>
            <w:r>
              <w:rPr>
                <w:rFonts w:ascii="Arial" w:hAnsi="Arial" w:cs="Arial"/>
                <w:kern w:val="0"/>
                <w:sz w:val="24"/>
              </w:rPr>
              <w:t>30199</w:t>
            </w:r>
          </w:p>
        </w:tc>
        <w:tc>
          <w:tcPr>
            <w:tcW w:w="3625" w:type="dxa"/>
            <w:vAlign w:val="center"/>
          </w:tcPr>
          <w:p w14:paraId="16916828">
            <w:pPr>
              <w:widowControl/>
              <w:ind w:firstLine="240" w:firstLineChars="100"/>
              <w:jc w:val="left"/>
              <w:rPr>
                <w:rFonts w:ascii="Arial" w:hAnsi="Arial" w:cs="Arial"/>
                <w:kern w:val="0"/>
                <w:sz w:val="24"/>
              </w:rPr>
            </w:pPr>
            <w:r>
              <w:rPr>
                <w:rFonts w:hint="eastAsia" w:ascii="Arial" w:hAnsi="Arial" w:cs="Arial"/>
                <w:kern w:val="0"/>
                <w:sz w:val="24"/>
              </w:rPr>
              <w:t>其他工资福利支出</w:t>
            </w:r>
          </w:p>
        </w:tc>
        <w:tc>
          <w:tcPr>
            <w:tcW w:w="1395" w:type="dxa"/>
            <w:vAlign w:val="center"/>
          </w:tcPr>
          <w:p w14:paraId="50D62ABF">
            <w:pPr>
              <w:jc w:val="center"/>
              <w:rPr>
                <w:rFonts w:cs="宋体" w:asciiTheme="minorEastAsia" w:hAnsiTheme="minorEastAsia" w:eastAsiaTheme="minorEastAsia"/>
                <w:color w:val="000000"/>
                <w:sz w:val="24"/>
              </w:rPr>
            </w:pPr>
          </w:p>
        </w:tc>
        <w:tc>
          <w:tcPr>
            <w:tcW w:w="1260" w:type="dxa"/>
            <w:vAlign w:val="center"/>
          </w:tcPr>
          <w:p w14:paraId="637FEA1C">
            <w:pPr>
              <w:jc w:val="center"/>
              <w:rPr>
                <w:rFonts w:cs="宋体" w:asciiTheme="minorEastAsia" w:hAnsiTheme="minorEastAsia" w:eastAsiaTheme="minorEastAsia"/>
                <w:color w:val="000000"/>
                <w:sz w:val="24"/>
              </w:rPr>
            </w:pPr>
          </w:p>
        </w:tc>
        <w:tc>
          <w:tcPr>
            <w:tcW w:w="1522" w:type="dxa"/>
            <w:vAlign w:val="center"/>
          </w:tcPr>
          <w:p w14:paraId="6B1C74B5">
            <w:pPr>
              <w:jc w:val="center"/>
              <w:rPr>
                <w:rFonts w:cs="宋体" w:asciiTheme="minorEastAsia" w:hAnsiTheme="minorEastAsia" w:eastAsiaTheme="minorEastAsia"/>
                <w:color w:val="000000"/>
                <w:sz w:val="24"/>
              </w:rPr>
            </w:pPr>
          </w:p>
        </w:tc>
      </w:tr>
      <w:tr w14:paraId="29C7B0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FD82979">
            <w:pPr>
              <w:widowControl/>
              <w:jc w:val="center"/>
              <w:rPr>
                <w:rFonts w:ascii="Arial" w:hAnsi="Arial" w:cs="Arial"/>
                <w:kern w:val="0"/>
                <w:sz w:val="24"/>
              </w:rPr>
            </w:pPr>
            <w:r>
              <w:rPr>
                <w:rFonts w:ascii="Arial" w:hAnsi="Arial" w:cs="Arial"/>
                <w:b/>
                <w:bCs/>
                <w:kern w:val="0"/>
                <w:sz w:val="24"/>
              </w:rPr>
              <w:t>302</w:t>
            </w:r>
          </w:p>
        </w:tc>
        <w:tc>
          <w:tcPr>
            <w:tcW w:w="3625" w:type="dxa"/>
            <w:vAlign w:val="center"/>
          </w:tcPr>
          <w:p w14:paraId="3DBC316C">
            <w:pPr>
              <w:widowControl/>
              <w:ind w:firstLine="240" w:firstLineChars="100"/>
              <w:jc w:val="left"/>
              <w:rPr>
                <w:rFonts w:ascii="Arial" w:hAnsi="Arial" w:cs="Arial"/>
                <w:kern w:val="0"/>
                <w:sz w:val="24"/>
              </w:rPr>
            </w:pPr>
            <w:r>
              <w:rPr>
                <w:rFonts w:hint="eastAsia" w:ascii="Arial" w:hAnsi="Arial" w:cs="Arial"/>
                <w:kern w:val="0"/>
                <w:sz w:val="24"/>
              </w:rPr>
              <w:t>商品和服务支出</w:t>
            </w:r>
          </w:p>
        </w:tc>
        <w:tc>
          <w:tcPr>
            <w:tcW w:w="1395" w:type="dxa"/>
            <w:vAlign w:val="center"/>
          </w:tcPr>
          <w:p w14:paraId="5C00A21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cs="宋体"/>
                <w:i w:val="0"/>
                <w:iCs w:val="0"/>
                <w:color w:val="000000"/>
                <w:kern w:val="0"/>
                <w:sz w:val="24"/>
                <w:szCs w:val="24"/>
                <w:u w:val="none"/>
                <w:lang w:val="en-US" w:eastAsia="zh-CN" w:bidi="ar"/>
              </w:rPr>
              <w:t>98359</w:t>
            </w:r>
            <w:r>
              <w:rPr>
                <w:rFonts w:hint="eastAsia" w:ascii="宋体" w:hAnsi="宋体" w:eastAsia="宋体" w:cs="宋体"/>
                <w:i w:val="0"/>
                <w:iCs w:val="0"/>
                <w:color w:val="000000"/>
                <w:kern w:val="0"/>
                <w:sz w:val="24"/>
                <w:szCs w:val="24"/>
                <w:u w:val="none"/>
                <w:lang w:val="en-US" w:eastAsia="zh-CN" w:bidi="ar"/>
              </w:rPr>
              <w:t xml:space="preserve"> </w:t>
            </w:r>
          </w:p>
        </w:tc>
        <w:tc>
          <w:tcPr>
            <w:tcW w:w="1260" w:type="dxa"/>
            <w:vAlign w:val="center"/>
          </w:tcPr>
          <w:p w14:paraId="0742A01A">
            <w:pPr>
              <w:jc w:val="center"/>
              <w:rPr>
                <w:rFonts w:cs="宋体" w:asciiTheme="minorEastAsia" w:hAnsiTheme="minorEastAsia" w:eastAsiaTheme="minorEastAsia"/>
                <w:color w:val="000000"/>
                <w:sz w:val="24"/>
              </w:rPr>
            </w:pPr>
          </w:p>
        </w:tc>
        <w:tc>
          <w:tcPr>
            <w:tcW w:w="1522" w:type="dxa"/>
            <w:vAlign w:val="center"/>
          </w:tcPr>
          <w:p w14:paraId="51660D7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98359</w:t>
            </w:r>
            <w:r>
              <w:rPr>
                <w:rFonts w:hint="eastAsia" w:ascii="宋体" w:hAnsi="宋体" w:eastAsia="宋体" w:cs="宋体"/>
                <w:i w:val="0"/>
                <w:iCs w:val="0"/>
                <w:color w:val="000000"/>
                <w:kern w:val="0"/>
                <w:sz w:val="24"/>
                <w:szCs w:val="24"/>
                <w:u w:val="none"/>
                <w:lang w:val="en-US" w:eastAsia="zh-CN" w:bidi="ar"/>
              </w:rPr>
              <w:t xml:space="preserve"> </w:t>
            </w:r>
          </w:p>
        </w:tc>
      </w:tr>
      <w:tr w14:paraId="153980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6F249F3">
            <w:pPr>
              <w:widowControl/>
              <w:jc w:val="center"/>
              <w:rPr>
                <w:rFonts w:ascii="Arial" w:hAnsi="Arial" w:cs="Arial"/>
                <w:kern w:val="0"/>
                <w:sz w:val="24"/>
              </w:rPr>
            </w:pPr>
            <w:r>
              <w:rPr>
                <w:rFonts w:ascii="Arial" w:hAnsi="Arial" w:cs="Arial"/>
                <w:kern w:val="0"/>
                <w:sz w:val="24"/>
              </w:rPr>
              <w:t>30201</w:t>
            </w:r>
          </w:p>
        </w:tc>
        <w:tc>
          <w:tcPr>
            <w:tcW w:w="3625" w:type="dxa"/>
            <w:vAlign w:val="center"/>
          </w:tcPr>
          <w:p w14:paraId="235311C7">
            <w:pPr>
              <w:widowControl/>
              <w:ind w:firstLine="240" w:firstLineChars="100"/>
              <w:jc w:val="left"/>
              <w:rPr>
                <w:rFonts w:ascii="Arial" w:hAnsi="Arial" w:cs="Arial"/>
                <w:kern w:val="0"/>
                <w:sz w:val="24"/>
              </w:rPr>
            </w:pPr>
            <w:r>
              <w:rPr>
                <w:rFonts w:hint="eastAsia" w:ascii="Arial" w:hAnsi="Arial" w:cs="Arial"/>
                <w:kern w:val="0"/>
                <w:sz w:val="24"/>
              </w:rPr>
              <w:t>办公费</w:t>
            </w:r>
          </w:p>
        </w:tc>
        <w:tc>
          <w:tcPr>
            <w:tcW w:w="1395" w:type="dxa"/>
            <w:vAlign w:val="center"/>
          </w:tcPr>
          <w:p w14:paraId="5E00058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cs="宋体"/>
                <w:i w:val="0"/>
                <w:iCs w:val="0"/>
                <w:color w:val="000000"/>
                <w:kern w:val="0"/>
                <w:sz w:val="24"/>
                <w:szCs w:val="24"/>
                <w:u w:val="none"/>
                <w:lang w:val="en-US" w:eastAsia="zh-CN" w:bidi="ar"/>
              </w:rPr>
              <w:t>3500</w:t>
            </w:r>
            <w:r>
              <w:rPr>
                <w:rFonts w:hint="eastAsia" w:ascii="宋体" w:hAnsi="宋体" w:eastAsia="宋体" w:cs="宋体"/>
                <w:i w:val="0"/>
                <w:iCs w:val="0"/>
                <w:color w:val="000000"/>
                <w:kern w:val="0"/>
                <w:sz w:val="24"/>
                <w:szCs w:val="24"/>
                <w:u w:val="none"/>
                <w:lang w:val="en-US" w:eastAsia="zh-CN" w:bidi="ar"/>
              </w:rPr>
              <w:t xml:space="preserve"> </w:t>
            </w:r>
          </w:p>
        </w:tc>
        <w:tc>
          <w:tcPr>
            <w:tcW w:w="1260" w:type="dxa"/>
            <w:vAlign w:val="center"/>
          </w:tcPr>
          <w:p w14:paraId="421522E7">
            <w:pPr>
              <w:jc w:val="center"/>
              <w:rPr>
                <w:rFonts w:cs="宋体" w:asciiTheme="minorEastAsia" w:hAnsiTheme="minorEastAsia" w:eastAsiaTheme="minorEastAsia"/>
                <w:color w:val="000000"/>
                <w:sz w:val="24"/>
              </w:rPr>
            </w:pPr>
          </w:p>
        </w:tc>
        <w:tc>
          <w:tcPr>
            <w:tcW w:w="1522" w:type="dxa"/>
            <w:vAlign w:val="center"/>
          </w:tcPr>
          <w:p w14:paraId="411DF0D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3500</w:t>
            </w:r>
            <w:r>
              <w:rPr>
                <w:rFonts w:hint="eastAsia" w:ascii="宋体" w:hAnsi="宋体" w:eastAsia="宋体" w:cs="宋体"/>
                <w:i w:val="0"/>
                <w:iCs w:val="0"/>
                <w:color w:val="000000"/>
                <w:kern w:val="0"/>
                <w:sz w:val="24"/>
                <w:szCs w:val="24"/>
                <w:u w:val="none"/>
                <w:lang w:val="en-US" w:eastAsia="zh-CN" w:bidi="ar"/>
              </w:rPr>
              <w:t xml:space="preserve"> </w:t>
            </w:r>
          </w:p>
        </w:tc>
      </w:tr>
      <w:tr w14:paraId="68E776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7639239">
            <w:pPr>
              <w:widowControl/>
              <w:jc w:val="center"/>
              <w:rPr>
                <w:rFonts w:ascii="Arial" w:hAnsi="Arial" w:cs="Arial"/>
                <w:kern w:val="0"/>
                <w:sz w:val="24"/>
              </w:rPr>
            </w:pPr>
            <w:r>
              <w:rPr>
                <w:rFonts w:ascii="Arial" w:hAnsi="Arial" w:cs="Arial"/>
                <w:kern w:val="0"/>
                <w:sz w:val="24"/>
              </w:rPr>
              <w:t>30202</w:t>
            </w:r>
          </w:p>
        </w:tc>
        <w:tc>
          <w:tcPr>
            <w:tcW w:w="3625" w:type="dxa"/>
            <w:vAlign w:val="center"/>
          </w:tcPr>
          <w:p w14:paraId="6E18BEBC">
            <w:pPr>
              <w:widowControl/>
              <w:ind w:firstLine="240" w:firstLineChars="100"/>
              <w:jc w:val="left"/>
              <w:rPr>
                <w:rFonts w:ascii="Arial" w:hAnsi="Arial" w:cs="Arial"/>
                <w:kern w:val="0"/>
                <w:sz w:val="24"/>
              </w:rPr>
            </w:pPr>
            <w:r>
              <w:rPr>
                <w:rFonts w:hint="eastAsia" w:ascii="Arial" w:hAnsi="Arial" w:cs="Arial"/>
                <w:kern w:val="0"/>
                <w:sz w:val="24"/>
              </w:rPr>
              <w:t>印刷费</w:t>
            </w:r>
          </w:p>
        </w:tc>
        <w:tc>
          <w:tcPr>
            <w:tcW w:w="1395" w:type="dxa"/>
            <w:vAlign w:val="center"/>
          </w:tcPr>
          <w:p w14:paraId="2DEF0CF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cs="宋体"/>
                <w:i w:val="0"/>
                <w:iCs w:val="0"/>
                <w:color w:val="000000"/>
                <w:kern w:val="0"/>
                <w:sz w:val="24"/>
                <w:szCs w:val="24"/>
                <w:u w:val="none"/>
                <w:lang w:val="en-US" w:eastAsia="zh-CN" w:bidi="ar"/>
              </w:rPr>
              <w:t>4900</w:t>
            </w:r>
            <w:r>
              <w:rPr>
                <w:rFonts w:hint="eastAsia" w:ascii="宋体" w:hAnsi="宋体" w:eastAsia="宋体" w:cs="宋体"/>
                <w:i w:val="0"/>
                <w:iCs w:val="0"/>
                <w:color w:val="000000"/>
                <w:kern w:val="0"/>
                <w:sz w:val="24"/>
                <w:szCs w:val="24"/>
                <w:u w:val="none"/>
                <w:lang w:val="en-US" w:eastAsia="zh-CN" w:bidi="ar"/>
              </w:rPr>
              <w:t xml:space="preserve"> </w:t>
            </w:r>
          </w:p>
        </w:tc>
        <w:tc>
          <w:tcPr>
            <w:tcW w:w="1260" w:type="dxa"/>
            <w:vAlign w:val="center"/>
          </w:tcPr>
          <w:p w14:paraId="284D889E">
            <w:pPr>
              <w:jc w:val="center"/>
              <w:rPr>
                <w:rFonts w:cs="宋体" w:asciiTheme="minorEastAsia" w:hAnsiTheme="minorEastAsia" w:eastAsiaTheme="minorEastAsia"/>
                <w:color w:val="000000"/>
                <w:sz w:val="24"/>
              </w:rPr>
            </w:pPr>
          </w:p>
        </w:tc>
        <w:tc>
          <w:tcPr>
            <w:tcW w:w="1522" w:type="dxa"/>
            <w:vAlign w:val="center"/>
          </w:tcPr>
          <w:p w14:paraId="0FAACFF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4900</w:t>
            </w:r>
            <w:r>
              <w:rPr>
                <w:rFonts w:hint="eastAsia" w:ascii="宋体" w:hAnsi="宋体" w:eastAsia="宋体" w:cs="宋体"/>
                <w:i w:val="0"/>
                <w:iCs w:val="0"/>
                <w:color w:val="000000"/>
                <w:kern w:val="0"/>
                <w:sz w:val="24"/>
                <w:szCs w:val="24"/>
                <w:u w:val="none"/>
                <w:lang w:val="en-US" w:eastAsia="zh-CN" w:bidi="ar"/>
              </w:rPr>
              <w:t xml:space="preserve"> </w:t>
            </w:r>
          </w:p>
        </w:tc>
      </w:tr>
      <w:tr w14:paraId="72271D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28B0255">
            <w:pPr>
              <w:widowControl/>
              <w:jc w:val="center"/>
              <w:rPr>
                <w:rFonts w:ascii="Arial" w:hAnsi="Arial" w:cs="Arial"/>
                <w:kern w:val="0"/>
                <w:sz w:val="24"/>
              </w:rPr>
            </w:pPr>
            <w:r>
              <w:rPr>
                <w:rFonts w:hint="eastAsia" w:ascii="Arial" w:hAnsi="Arial" w:cs="Arial"/>
                <w:kern w:val="0"/>
                <w:sz w:val="24"/>
              </w:rPr>
              <w:t>30205</w:t>
            </w:r>
          </w:p>
        </w:tc>
        <w:tc>
          <w:tcPr>
            <w:tcW w:w="3625" w:type="dxa"/>
            <w:vAlign w:val="center"/>
          </w:tcPr>
          <w:p w14:paraId="11B464BF">
            <w:pPr>
              <w:widowControl/>
              <w:ind w:firstLine="240" w:firstLineChars="100"/>
              <w:jc w:val="left"/>
              <w:rPr>
                <w:rFonts w:ascii="Arial" w:hAnsi="Arial" w:cs="Arial"/>
                <w:kern w:val="0"/>
                <w:sz w:val="24"/>
              </w:rPr>
            </w:pPr>
            <w:r>
              <w:rPr>
                <w:rFonts w:hint="eastAsia" w:ascii="Arial" w:hAnsi="Arial" w:cs="Arial"/>
                <w:kern w:val="0"/>
                <w:sz w:val="24"/>
              </w:rPr>
              <w:t>水费</w:t>
            </w:r>
          </w:p>
        </w:tc>
        <w:tc>
          <w:tcPr>
            <w:tcW w:w="1395" w:type="dxa"/>
            <w:vAlign w:val="center"/>
          </w:tcPr>
          <w:p w14:paraId="416FFFE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cs="宋体"/>
                <w:i w:val="0"/>
                <w:iCs w:val="0"/>
                <w:color w:val="000000"/>
                <w:kern w:val="0"/>
                <w:sz w:val="24"/>
                <w:szCs w:val="24"/>
                <w:u w:val="none"/>
                <w:lang w:val="en-US" w:eastAsia="zh-CN" w:bidi="ar"/>
              </w:rPr>
              <w:t>350</w:t>
            </w:r>
            <w:r>
              <w:rPr>
                <w:rFonts w:hint="eastAsia" w:ascii="宋体" w:hAnsi="宋体" w:eastAsia="宋体" w:cs="宋体"/>
                <w:i w:val="0"/>
                <w:iCs w:val="0"/>
                <w:color w:val="000000"/>
                <w:kern w:val="0"/>
                <w:sz w:val="24"/>
                <w:szCs w:val="24"/>
                <w:u w:val="none"/>
                <w:lang w:val="en-US" w:eastAsia="zh-CN" w:bidi="ar"/>
              </w:rPr>
              <w:t xml:space="preserve"> </w:t>
            </w:r>
          </w:p>
        </w:tc>
        <w:tc>
          <w:tcPr>
            <w:tcW w:w="1260" w:type="dxa"/>
            <w:vAlign w:val="center"/>
          </w:tcPr>
          <w:p w14:paraId="4DAFD621">
            <w:pPr>
              <w:jc w:val="center"/>
              <w:rPr>
                <w:rFonts w:cs="宋体" w:asciiTheme="minorEastAsia" w:hAnsiTheme="minorEastAsia" w:eastAsiaTheme="minorEastAsia"/>
                <w:color w:val="000000"/>
                <w:sz w:val="24"/>
              </w:rPr>
            </w:pPr>
          </w:p>
        </w:tc>
        <w:tc>
          <w:tcPr>
            <w:tcW w:w="1522" w:type="dxa"/>
            <w:vAlign w:val="center"/>
          </w:tcPr>
          <w:p w14:paraId="786D1E8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350</w:t>
            </w:r>
            <w:r>
              <w:rPr>
                <w:rFonts w:hint="eastAsia" w:ascii="宋体" w:hAnsi="宋体" w:eastAsia="宋体" w:cs="宋体"/>
                <w:i w:val="0"/>
                <w:iCs w:val="0"/>
                <w:color w:val="000000"/>
                <w:kern w:val="0"/>
                <w:sz w:val="24"/>
                <w:szCs w:val="24"/>
                <w:u w:val="none"/>
                <w:lang w:val="en-US" w:eastAsia="zh-CN" w:bidi="ar"/>
              </w:rPr>
              <w:t xml:space="preserve"> </w:t>
            </w:r>
          </w:p>
        </w:tc>
      </w:tr>
      <w:tr w14:paraId="282B64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F72775F">
            <w:pPr>
              <w:widowControl/>
              <w:jc w:val="center"/>
              <w:rPr>
                <w:rFonts w:ascii="Arial" w:hAnsi="Arial" w:cs="Arial"/>
                <w:kern w:val="0"/>
                <w:sz w:val="24"/>
              </w:rPr>
            </w:pPr>
            <w:r>
              <w:rPr>
                <w:rFonts w:ascii="Arial" w:hAnsi="Arial" w:cs="Arial"/>
                <w:kern w:val="0"/>
                <w:sz w:val="24"/>
              </w:rPr>
              <w:t>30206</w:t>
            </w:r>
          </w:p>
        </w:tc>
        <w:tc>
          <w:tcPr>
            <w:tcW w:w="3625" w:type="dxa"/>
            <w:vAlign w:val="center"/>
          </w:tcPr>
          <w:p w14:paraId="1D1404EB">
            <w:pPr>
              <w:widowControl/>
              <w:ind w:firstLine="240" w:firstLineChars="100"/>
              <w:jc w:val="left"/>
              <w:rPr>
                <w:rFonts w:ascii="Arial" w:hAnsi="Arial" w:cs="Arial"/>
                <w:kern w:val="0"/>
                <w:sz w:val="24"/>
              </w:rPr>
            </w:pPr>
            <w:r>
              <w:rPr>
                <w:rFonts w:hint="eastAsia" w:ascii="Arial" w:hAnsi="Arial" w:cs="Arial"/>
                <w:kern w:val="0"/>
                <w:sz w:val="24"/>
              </w:rPr>
              <w:t>电费</w:t>
            </w:r>
          </w:p>
        </w:tc>
        <w:tc>
          <w:tcPr>
            <w:tcW w:w="1395" w:type="dxa"/>
            <w:vAlign w:val="center"/>
          </w:tcPr>
          <w:p w14:paraId="40C4EA0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cs="宋体"/>
                <w:i w:val="0"/>
                <w:iCs w:val="0"/>
                <w:color w:val="000000"/>
                <w:kern w:val="0"/>
                <w:sz w:val="24"/>
                <w:szCs w:val="24"/>
                <w:u w:val="none"/>
                <w:lang w:val="en-US" w:eastAsia="zh-CN" w:bidi="ar"/>
              </w:rPr>
              <w:t>7140</w:t>
            </w:r>
            <w:r>
              <w:rPr>
                <w:rFonts w:hint="eastAsia" w:ascii="宋体" w:hAnsi="宋体" w:eastAsia="宋体" w:cs="宋体"/>
                <w:i w:val="0"/>
                <w:iCs w:val="0"/>
                <w:color w:val="000000"/>
                <w:kern w:val="0"/>
                <w:sz w:val="24"/>
                <w:szCs w:val="24"/>
                <w:u w:val="none"/>
                <w:lang w:val="en-US" w:eastAsia="zh-CN" w:bidi="ar"/>
              </w:rPr>
              <w:t xml:space="preserve"> </w:t>
            </w:r>
          </w:p>
        </w:tc>
        <w:tc>
          <w:tcPr>
            <w:tcW w:w="1260" w:type="dxa"/>
            <w:vAlign w:val="center"/>
          </w:tcPr>
          <w:p w14:paraId="5851E8F6">
            <w:pPr>
              <w:jc w:val="center"/>
              <w:rPr>
                <w:rFonts w:cs="宋体" w:asciiTheme="minorEastAsia" w:hAnsiTheme="minorEastAsia" w:eastAsiaTheme="minorEastAsia"/>
                <w:color w:val="000000"/>
                <w:sz w:val="24"/>
              </w:rPr>
            </w:pPr>
          </w:p>
        </w:tc>
        <w:tc>
          <w:tcPr>
            <w:tcW w:w="1522" w:type="dxa"/>
            <w:vAlign w:val="center"/>
          </w:tcPr>
          <w:p w14:paraId="4B23AD8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7140</w:t>
            </w:r>
            <w:r>
              <w:rPr>
                <w:rFonts w:hint="eastAsia" w:ascii="宋体" w:hAnsi="宋体" w:eastAsia="宋体" w:cs="宋体"/>
                <w:i w:val="0"/>
                <w:iCs w:val="0"/>
                <w:color w:val="000000"/>
                <w:kern w:val="0"/>
                <w:sz w:val="24"/>
                <w:szCs w:val="24"/>
                <w:u w:val="none"/>
                <w:lang w:val="en-US" w:eastAsia="zh-CN" w:bidi="ar"/>
              </w:rPr>
              <w:t xml:space="preserve"> </w:t>
            </w:r>
          </w:p>
        </w:tc>
      </w:tr>
      <w:tr w14:paraId="62EEBA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0CA4C290">
            <w:pPr>
              <w:widowControl/>
              <w:jc w:val="center"/>
              <w:rPr>
                <w:rFonts w:ascii="Arial" w:hAnsi="Arial" w:cs="Arial"/>
                <w:kern w:val="0"/>
                <w:sz w:val="24"/>
              </w:rPr>
            </w:pPr>
            <w:r>
              <w:rPr>
                <w:rFonts w:ascii="Arial" w:hAnsi="Arial" w:cs="Arial"/>
                <w:kern w:val="0"/>
                <w:sz w:val="24"/>
              </w:rPr>
              <w:t>30207</w:t>
            </w:r>
          </w:p>
        </w:tc>
        <w:tc>
          <w:tcPr>
            <w:tcW w:w="3625" w:type="dxa"/>
            <w:vAlign w:val="center"/>
          </w:tcPr>
          <w:p w14:paraId="6A46E605">
            <w:pPr>
              <w:widowControl/>
              <w:ind w:firstLine="240" w:firstLineChars="100"/>
              <w:jc w:val="left"/>
              <w:rPr>
                <w:rFonts w:ascii="Arial" w:hAnsi="Arial" w:cs="Arial"/>
                <w:kern w:val="0"/>
                <w:sz w:val="24"/>
              </w:rPr>
            </w:pPr>
            <w:r>
              <w:rPr>
                <w:rFonts w:hint="eastAsia" w:ascii="Arial" w:hAnsi="Arial" w:cs="Arial"/>
                <w:kern w:val="0"/>
                <w:sz w:val="24"/>
              </w:rPr>
              <w:t>邮电费</w:t>
            </w:r>
          </w:p>
        </w:tc>
        <w:tc>
          <w:tcPr>
            <w:tcW w:w="1395" w:type="dxa"/>
            <w:vAlign w:val="center"/>
          </w:tcPr>
          <w:p w14:paraId="7CFB373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cs="宋体"/>
                <w:i w:val="0"/>
                <w:iCs w:val="0"/>
                <w:color w:val="000000"/>
                <w:kern w:val="0"/>
                <w:sz w:val="24"/>
                <w:szCs w:val="24"/>
                <w:u w:val="none"/>
                <w:lang w:val="en-US" w:eastAsia="zh-CN" w:bidi="ar"/>
              </w:rPr>
              <w:t>6580</w:t>
            </w:r>
            <w:r>
              <w:rPr>
                <w:rFonts w:hint="eastAsia" w:ascii="宋体" w:hAnsi="宋体" w:eastAsia="宋体" w:cs="宋体"/>
                <w:i w:val="0"/>
                <w:iCs w:val="0"/>
                <w:color w:val="000000"/>
                <w:kern w:val="0"/>
                <w:sz w:val="24"/>
                <w:szCs w:val="24"/>
                <w:u w:val="none"/>
                <w:lang w:val="en-US" w:eastAsia="zh-CN" w:bidi="ar"/>
              </w:rPr>
              <w:t xml:space="preserve"> </w:t>
            </w:r>
          </w:p>
        </w:tc>
        <w:tc>
          <w:tcPr>
            <w:tcW w:w="1260" w:type="dxa"/>
            <w:vAlign w:val="center"/>
          </w:tcPr>
          <w:p w14:paraId="22328EC7">
            <w:pPr>
              <w:jc w:val="center"/>
              <w:rPr>
                <w:rFonts w:cs="宋体" w:asciiTheme="minorEastAsia" w:hAnsiTheme="minorEastAsia" w:eastAsiaTheme="minorEastAsia"/>
                <w:color w:val="000000"/>
                <w:sz w:val="24"/>
              </w:rPr>
            </w:pPr>
          </w:p>
        </w:tc>
        <w:tc>
          <w:tcPr>
            <w:tcW w:w="1522" w:type="dxa"/>
            <w:vAlign w:val="center"/>
          </w:tcPr>
          <w:p w14:paraId="2206378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6580</w:t>
            </w:r>
            <w:r>
              <w:rPr>
                <w:rFonts w:hint="eastAsia" w:ascii="宋体" w:hAnsi="宋体" w:eastAsia="宋体" w:cs="宋体"/>
                <w:i w:val="0"/>
                <w:iCs w:val="0"/>
                <w:color w:val="000000"/>
                <w:kern w:val="0"/>
                <w:sz w:val="24"/>
                <w:szCs w:val="24"/>
                <w:u w:val="none"/>
                <w:lang w:val="en-US" w:eastAsia="zh-CN" w:bidi="ar"/>
              </w:rPr>
              <w:t xml:space="preserve"> </w:t>
            </w:r>
          </w:p>
        </w:tc>
      </w:tr>
      <w:tr w14:paraId="29C585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225F6AE">
            <w:pPr>
              <w:widowControl/>
              <w:jc w:val="center"/>
              <w:rPr>
                <w:rFonts w:ascii="Arial" w:hAnsi="Arial" w:cs="Arial"/>
                <w:kern w:val="0"/>
                <w:sz w:val="24"/>
              </w:rPr>
            </w:pPr>
            <w:r>
              <w:rPr>
                <w:rFonts w:ascii="Arial" w:hAnsi="Arial" w:cs="Arial"/>
                <w:kern w:val="0"/>
                <w:sz w:val="24"/>
              </w:rPr>
              <w:t>30209</w:t>
            </w:r>
          </w:p>
        </w:tc>
        <w:tc>
          <w:tcPr>
            <w:tcW w:w="3625" w:type="dxa"/>
            <w:vAlign w:val="center"/>
          </w:tcPr>
          <w:p w14:paraId="4AE62AA1">
            <w:pPr>
              <w:widowControl/>
              <w:ind w:firstLine="240" w:firstLineChars="100"/>
              <w:jc w:val="left"/>
              <w:rPr>
                <w:rFonts w:ascii="Arial" w:hAnsi="Arial" w:cs="Arial"/>
                <w:kern w:val="0"/>
                <w:sz w:val="24"/>
              </w:rPr>
            </w:pPr>
            <w:r>
              <w:rPr>
                <w:rFonts w:hint="eastAsia" w:ascii="Arial" w:hAnsi="Arial" w:cs="Arial"/>
                <w:kern w:val="0"/>
                <w:sz w:val="24"/>
              </w:rPr>
              <w:t>物业管理费</w:t>
            </w:r>
          </w:p>
        </w:tc>
        <w:tc>
          <w:tcPr>
            <w:tcW w:w="1395" w:type="dxa"/>
            <w:vAlign w:val="center"/>
          </w:tcPr>
          <w:p w14:paraId="7F03CE4A">
            <w:pPr>
              <w:jc w:val="center"/>
              <w:rPr>
                <w:rFonts w:hint="default" w:cs="宋体" w:asciiTheme="minorEastAsia" w:hAnsiTheme="minorEastAsia" w:eastAsiaTheme="minorEastAsia"/>
                <w:color w:val="000000"/>
                <w:sz w:val="24"/>
                <w:lang w:val="en"/>
              </w:rPr>
            </w:pPr>
          </w:p>
        </w:tc>
        <w:tc>
          <w:tcPr>
            <w:tcW w:w="1260" w:type="dxa"/>
            <w:vAlign w:val="center"/>
          </w:tcPr>
          <w:p w14:paraId="61962D87">
            <w:pPr>
              <w:jc w:val="center"/>
              <w:rPr>
                <w:rFonts w:cs="宋体" w:asciiTheme="minorEastAsia" w:hAnsiTheme="minorEastAsia" w:eastAsiaTheme="minorEastAsia"/>
                <w:color w:val="000000"/>
                <w:sz w:val="24"/>
              </w:rPr>
            </w:pPr>
          </w:p>
        </w:tc>
        <w:tc>
          <w:tcPr>
            <w:tcW w:w="1522" w:type="dxa"/>
            <w:vAlign w:val="center"/>
          </w:tcPr>
          <w:p w14:paraId="06633BD6">
            <w:pPr>
              <w:jc w:val="center"/>
              <w:rPr>
                <w:rFonts w:hint="eastAsia" w:cs="宋体" w:asciiTheme="minorEastAsia" w:hAnsiTheme="minorEastAsia" w:eastAsiaTheme="minorEastAsia"/>
                <w:color w:val="000000"/>
                <w:kern w:val="2"/>
                <w:sz w:val="24"/>
                <w:szCs w:val="24"/>
                <w:lang w:val="en-US" w:eastAsia="zh-CN" w:bidi="ar-SA"/>
              </w:rPr>
            </w:pPr>
          </w:p>
        </w:tc>
      </w:tr>
      <w:tr w14:paraId="724742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3F00CD8">
            <w:pPr>
              <w:widowControl/>
              <w:jc w:val="center"/>
              <w:rPr>
                <w:rFonts w:ascii="Arial" w:hAnsi="Arial" w:cs="Arial"/>
                <w:kern w:val="0"/>
                <w:sz w:val="24"/>
              </w:rPr>
            </w:pPr>
            <w:r>
              <w:rPr>
                <w:rFonts w:ascii="Arial" w:hAnsi="Arial" w:cs="Arial"/>
                <w:kern w:val="0"/>
                <w:sz w:val="24"/>
              </w:rPr>
              <w:t>30211</w:t>
            </w:r>
          </w:p>
        </w:tc>
        <w:tc>
          <w:tcPr>
            <w:tcW w:w="3625" w:type="dxa"/>
            <w:vAlign w:val="center"/>
          </w:tcPr>
          <w:p w14:paraId="0730C92D">
            <w:pPr>
              <w:widowControl/>
              <w:ind w:firstLine="240" w:firstLineChars="100"/>
              <w:jc w:val="left"/>
              <w:rPr>
                <w:rFonts w:ascii="Arial" w:hAnsi="Arial" w:cs="Arial"/>
                <w:kern w:val="0"/>
                <w:sz w:val="24"/>
              </w:rPr>
            </w:pPr>
            <w:r>
              <w:rPr>
                <w:rFonts w:hint="eastAsia" w:ascii="Arial" w:hAnsi="Arial" w:cs="Arial"/>
                <w:kern w:val="0"/>
                <w:sz w:val="24"/>
              </w:rPr>
              <w:t>差旅费</w:t>
            </w:r>
          </w:p>
        </w:tc>
        <w:tc>
          <w:tcPr>
            <w:tcW w:w="1395" w:type="dxa"/>
            <w:vAlign w:val="center"/>
          </w:tcPr>
          <w:p w14:paraId="03FA485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7000</w:t>
            </w:r>
          </w:p>
        </w:tc>
        <w:tc>
          <w:tcPr>
            <w:tcW w:w="1260" w:type="dxa"/>
            <w:vAlign w:val="center"/>
          </w:tcPr>
          <w:p w14:paraId="73E32B8D">
            <w:pPr>
              <w:jc w:val="center"/>
              <w:rPr>
                <w:rFonts w:cs="宋体" w:asciiTheme="minorEastAsia" w:hAnsiTheme="minorEastAsia" w:eastAsiaTheme="minorEastAsia"/>
                <w:color w:val="000000"/>
                <w:sz w:val="24"/>
              </w:rPr>
            </w:pPr>
          </w:p>
        </w:tc>
        <w:tc>
          <w:tcPr>
            <w:tcW w:w="1522" w:type="dxa"/>
            <w:vAlign w:val="center"/>
          </w:tcPr>
          <w:p w14:paraId="6F1FBC8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7000</w:t>
            </w:r>
          </w:p>
        </w:tc>
      </w:tr>
      <w:tr w14:paraId="63EDA2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4DFD0981">
            <w:pPr>
              <w:widowControl/>
              <w:jc w:val="center"/>
              <w:rPr>
                <w:rFonts w:ascii="Arial" w:hAnsi="Arial" w:cs="Arial"/>
                <w:kern w:val="0"/>
                <w:sz w:val="24"/>
              </w:rPr>
            </w:pPr>
            <w:r>
              <w:rPr>
                <w:rFonts w:ascii="Arial" w:hAnsi="Arial" w:cs="Arial"/>
                <w:kern w:val="0"/>
                <w:sz w:val="24"/>
              </w:rPr>
              <w:t>3021</w:t>
            </w:r>
            <w:r>
              <w:rPr>
                <w:rFonts w:hint="eastAsia" w:ascii="Arial" w:hAnsi="Arial" w:cs="Arial"/>
                <w:kern w:val="0"/>
                <w:sz w:val="24"/>
              </w:rPr>
              <w:t>3</w:t>
            </w:r>
          </w:p>
        </w:tc>
        <w:tc>
          <w:tcPr>
            <w:tcW w:w="3625" w:type="dxa"/>
            <w:vAlign w:val="center"/>
          </w:tcPr>
          <w:p w14:paraId="7E15E196">
            <w:pPr>
              <w:widowControl/>
              <w:ind w:firstLine="240" w:firstLineChars="100"/>
              <w:jc w:val="left"/>
              <w:rPr>
                <w:rFonts w:ascii="Arial" w:hAnsi="Arial" w:cs="Arial"/>
                <w:kern w:val="0"/>
                <w:sz w:val="24"/>
              </w:rPr>
            </w:pPr>
            <w:r>
              <w:rPr>
                <w:rFonts w:hint="eastAsia" w:ascii="Arial" w:hAnsi="Arial" w:cs="Arial"/>
                <w:kern w:val="0"/>
                <w:sz w:val="24"/>
              </w:rPr>
              <w:t>维修（护）费</w:t>
            </w:r>
          </w:p>
        </w:tc>
        <w:tc>
          <w:tcPr>
            <w:tcW w:w="1395" w:type="dxa"/>
            <w:vAlign w:val="center"/>
          </w:tcPr>
          <w:p w14:paraId="2870D59F">
            <w:pPr>
              <w:jc w:val="center"/>
              <w:rPr>
                <w:rFonts w:hint="default" w:cs="宋体" w:asciiTheme="minorEastAsia" w:hAnsiTheme="minorEastAsia" w:eastAsiaTheme="minorEastAsia"/>
                <w:color w:val="000000"/>
                <w:sz w:val="24"/>
                <w:lang w:val="en-US"/>
              </w:rPr>
            </w:pPr>
            <w:r>
              <w:rPr>
                <w:rFonts w:hint="eastAsia" w:cs="宋体" w:asciiTheme="minorEastAsia" w:hAnsiTheme="minorEastAsia" w:eastAsiaTheme="minorEastAsia"/>
                <w:color w:val="000000"/>
                <w:sz w:val="24"/>
                <w:lang w:val="en-US" w:eastAsia="zh-CN"/>
              </w:rPr>
              <w:t>700</w:t>
            </w:r>
          </w:p>
        </w:tc>
        <w:tc>
          <w:tcPr>
            <w:tcW w:w="1260" w:type="dxa"/>
            <w:vAlign w:val="center"/>
          </w:tcPr>
          <w:p w14:paraId="1E46A310">
            <w:pPr>
              <w:jc w:val="center"/>
              <w:rPr>
                <w:rFonts w:cs="宋体" w:asciiTheme="minorEastAsia" w:hAnsiTheme="minorEastAsia" w:eastAsiaTheme="minorEastAsia"/>
                <w:color w:val="000000"/>
                <w:sz w:val="24"/>
              </w:rPr>
            </w:pPr>
          </w:p>
        </w:tc>
        <w:tc>
          <w:tcPr>
            <w:tcW w:w="1522" w:type="dxa"/>
            <w:vAlign w:val="center"/>
          </w:tcPr>
          <w:p w14:paraId="3353DB6D">
            <w:pPr>
              <w:jc w:val="center"/>
              <w:rPr>
                <w:rFonts w:hint="eastAsia" w:cs="宋体" w:asciiTheme="minorEastAsia" w:hAnsiTheme="minorEastAsia" w:eastAsiaTheme="minorEastAsia"/>
                <w:color w:val="000000"/>
                <w:kern w:val="2"/>
                <w:sz w:val="24"/>
                <w:szCs w:val="24"/>
                <w:lang w:val="en-US" w:eastAsia="zh-CN" w:bidi="ar-SA"/>
              </w:rPr>
            </w:pPr>
            <w:r>
              <w:rPr>
                <w:rFonts w:hint="eastAsia" w:cs="宋体" w:asciiTheme="minorEastAsia" w:hAnsiTheme="minorEastAsia" w:eastAsiaTheme="minorEastAsia"/>
                <w:color w:val="000000"/>
                <w:sz w:val="24"/>
                <w:lang w:val="en-US" w:eastAsia="zh-CN"/>
              </w:rPr>
              <w:t>700</w:t>
            </w:r>
          </w:p>
        </w:tc>
      </w:tr>
      <w:tr w14:paraId="550F49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746BE95">
            <w:pPr>
              <w:widowControl/>
              <w:jc w:val="center"/>
              <w:rPr>
                <w:rFonts w:ascii="Arial" w:hAnsi="Arial" w:cs="Arial"/>
                <w:kern w:val="0"/>
                <w:sz w:val="24"/>
              </w:rPr>
            </w:pPr>
            <w:r>
              <w:rPr>
                <w:rFonts w:ascii="Arial" w:hAnsi="Arial" w:cs="Arial"/>
                <w:kern w:val="0"/>
                <w:sz w:val="24"/>
              </w:rPr>
              <w:t>30216</w:t>
            </w:r>
          </w:p>
        </w:tc>
        <w:tc>
          <w:tcPr>
            <w:tcW w:w="3625" w:type="dxa"/>
            <w:vAlign w:val="center"/>
          </w:tcPr>
          <w:p w14:paraId="5F372D73">
            <w:pPr>
              <w:widowControl/>
              <w:ind w:firstLine="240" w:firstLineChars="100"/>
              <w:jc w:val="left"/>
              <w:rPr>
                <w:rFonts w:ascii="Arial" w:hAnsi="Arial" w:cs="Arial"/>
                <w:kern w:val="0"/>
                <w:sz w:val="24"/>
              </w:rPr>
            </w:pPr>
            <w:r>
              <w:rPr>
                <w:rFonts w:hint="eastAsia" w:ascii="Arial" w:hAnsi="Arial" w:cs="Arial"/>
                <w:kern w:val="0"/>
                <w:sz w:val="24"/>
              </w:rPr>
              <w:t>培训费</w:t>
            </w:r>
          </w:p>
        </w:tc>
        <w:tc>
          <w:tcPr>
            <w:tcW w:w="1395" w:type="dxa"/>
            <w:vAlign w:val="center"/>
          </w:tcPr>
          <w:p w14:paraId="388E182C">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cs="宋体"/>
                <w:i w:val="0"/>
                <w:iCs w:val="0"/>
                <w:color w:val="000000"/>
                <w:kern w:val="0"/>
                <w:sz w:val="24"/>
                <w:szCs w:val="24"/>
                <w:u w:val="none"/>
                <w:lang w:val="en-US" w:eastAsia="zh-CN" w:bidi="ar"/>
              </w:rPr>
              <w:t>9301</w:t>
            </w:r>
            <w:r>
              <w:rPr>
                <w:rFonts w:hint="eastAsia" w:ascii="宋体" w:hAnsi="宋体" w:eastAsia="宋体" w:cs="宋体"/>
                <w:i w:val="0"/>
                <w:iCs w:val="0"/>
                <w:color w:val="000000"/>
                <w:kern w:val="0"/>
                <w:sz w:val="24"/>
                <w:szCs w:val="24"/>
                <w:u w:val="none"/>
                <w:lang w:val="en-US" w:eastAsia="zh-CN" w:bidi="ar"/>
              </w:rPr>
              <w:t xml:space="preserve"> </w:t>
            </w:r>
          </w:p>
        </w:tc>
        <w:tc>
          <w:tcPr>
            <w:tcW w:w="1260" w:type="dxa"/>
            <w:vAlign w:val="center"/>
          </w:tcPr>
          <w:p w14:paraId="1FE3C21C">
            <w:pPr>
              <w:jc w:val="center"/>
              <w:rPr>
                <w:rFonts w:cs="宋体" w:asciiTheme="minorEastAsia" w:hAnsiTheme="minorEastAsia" w:eastAsiaTheme="minorEastAsia"/>
                <w:color w:val="000000"/>
                <w:sz w:val="24"/>
              </w:rPr>
            </w:pPr>
          </w:p>
        </w:tc>
        <w:tc>
          <w:tcPr>
            <w:tcW w:w="1522" w:type="dxa"/>
            <w:vAlign w:val="center"/>
          </w:tcPr>
          <w:p w14:paraId="2A4409E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9301</w:t>
            </w:r>
            <w:r>
              <w:rPr>
                <w:rFonts w:hint="eastAsia" w:ascii="宋体" w:hAnsi="宋体" w:eastAsia="宋体" w:cs="宋体"/>
                <w:i w:val="0"/>
                <w:iCs w:val="0"/>
                <w:color w:val="000000"/>
                <w:kern w:val="0"/>
                <w:sz w:val="24"/>
                <w:szCs w:val="24"/>
                <w:u w:val="none"/>
                <w:lang w:val="en-US" w:eastAsia="zh-CN" w:bidi="ar"/>
              </w:rPr>
              <w:t xml:space="preserve"> </w:t>
            </w:r>
          </w:p>
        </w:tc>
      </w:tr>
      <w:tr w14:paraId="4D2216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16955A7">
            <w:pPr>
              <w:widowControl/>
              <w:jc w:val="center"/>
              <w:rPr>
                <w:rFonts w:ascii="Arial" w:hAnsi="Arial" w:cs="Arial"/>
                <w:kern w:val="0"/>
                <w:sz w:val="24"/>
              </w:rPr>
            </w:pPr>
            <w:r>
              <w:rPr>
                <w:rFonts w:ascii="Arial" w:hAnsi="Arial" w:cs="Arial"/>
                <w:kern w:val="0"/>
                <w:sz w:val="24"/>
              </w:rPr>
              <w:t>30217</w:t>
            </w:r>
          </w:p>
        </w:tc>
        <w:tc>
          <w:tcPr>
            <w:tcW w:w="3625" w:type="dxa"/>
            <w:vAlign w:val="center"/>
          </w:tcPr>
          <w:p w14:paraId="381C2782">
            <w:pPr>
              <w:widowControl/>
              <w:ind w:firstLine="240" w:firstLineChars="100"/>
              <w:jc w:val="left"/>
              <w:rPr>
                <w:rFonts w:ascii="Arial" w:hAnsi="Arial" w:cs="Arial"/>
                <w:kern w:val="0"/>
                <w:sz w:val="24"/>
              </w:rPr>
            </w:pPr>
            <w:r>
              <w:rPr>
                <w:rFonts w:hint="eastAsia" w:ascii="Arial" w:hAnsi="Arial" w:cs="Arial"/>
                <w:kern w:val="0"/>
                <w:sz w:val="24"/>
              </w:rPr>
              <w:t>公务接待费</w:t>
            </w:r>
          </w:p>
        </w:tc>
        <w:tc>
          <w:tcPr>
            <w:tcW w:w="1395" w:type="dxa"/>
            <w:vAlign w:val="center"/>
          </w:tcPr>
          <w:p w14:paraId="207B05E6">
            <w:pPr>
              <w:jc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val="en-US" w:eastAsia="zh-CN"/>
              </w:rPr>
              <w:t>13000</w:t>
            </w:r>
          </w:p>
        </w:tc>
        <w:tc>
          <w:tcPr>
            <w:tcW w:w="1260" w:type="dxa"/>
            <w:vAlign w:val="center"/>
          </w:tcPr>
          <w:p w14:paraId="042C02F3">
            <w:pPr>
              <w:jc w:val="center"/>
              <w:rPr>
                <w:rFonts w:cs="宋体" w:asciiTheme="minorEastAsia" w:hAnsiTheme="minorEastAsia" w:eastAsiaTheme="minorEastAsia"/>
                <w:color w:val="000000"/>
                <w:sz w:val="24"/>
              </w:rPr>
            </w:pPr>
          </w:p>
        </w:tc>
        <w:tc>
          <w:tcPr>
            <w:tcW w:w="1522" w:type="dxa"/>
            <w:vAlign w:val="center"/>
          </w:tcPr>
          <w:p w14:paraId="73557CEB">
            <w:pPr>
              <w:jc w:val="center"/>
              <w:rPr>
                <w:rFonts w:hint="eastAsia" w:cs="宋体" w:asciiTheme="minorEastAsia" w:hAnsiTheme="minorEastAsia" w:eastAsiaTheme="minorEastAsia"/>
                <w:color w:val="000000"/>
                <w:kern w:val="2"/>
                <w:sz w:val="24"/>
                <w:szCs w:val="24"/>
                <w:lang w:val="en-US" w:eastAsia="zh-CN" w:bidi="ar-SA"/>
              </w:rPr>
            </w:pPr>
            <w:r>
              <w:rPr>
                <w:rFonts w:hint="eastAsia" w:cs="宋体" w:asciiTheme="minorEastAsia" w:hAnsiTheme="minorEastAsia" w:eastAsiaTheme="minorEastAsia"/>
                <w:color w:val="000000"/>
                <w:sz w:val="24"/>
                <w:lang w:val="en-US" w:eastAsia="zh-CN"/>
              </w:rPr>
              <w:t>13000</w:t>
            </w:r>
          </w:p>
        </w:tc>
      </w:tr>
      <w:tr w14:paraId="050781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5E598D0">
            <w:pPr>
              <w:widowControl/>
              <w:jc w:val="center"/>
              <w:rPr>
                <w:rFonts w:ascii="Arial" w:hAnsi="Arial" w:cs="Arial"/>
                <w:kern w:val="0"/>
                <w:sz w:val="24"/>
              </w:rPr>
            </w:pPr>
            <w:r>
              <w:rPr>
                <w:rFonts w:ascii="Arial" w:hAnsi="Arial" w:cs="Arial"/>
                <w:kern w:val="0"/>
                <w:sz w:val="24"/>
              </w:rPr>
              <w:t>30228</w:t>
            </w:r>
          </w:p>
        </w:tc>
        <w:tc>
          <w:tcPr>
            <w:tcW w:w="3625" w:type="dxa"/>
            <w:vAlign w:val="center"/>
          </w:tcPr>
          <w:p w14:paraId="4D58AF7F">
            <w:pPr>
              <w:widowControl/>
              <w:ind w:firstLine="240" w:firstLineChars="100"/>
              <w:jc w:val="left"/>
              <w:rPr>
                <w:rFonts w:ascii="Arial" w:hAnsi="Arial" w:cs="Arial"/>
                <w:kern w:val="0"/>
                <w:sz w:val="24"/>
              </w:rPr>
            </w:pPr>
            <w:r>
              <w:rPr>
                <w:rFonts w:hint="eastAsia" w:ascii="Arial" w:hAnsi="Arial" w:cs="Arial"/>
                <w:kern w:val="0"/>
                <w:sz w:val="24"/>
              </w:rPr>
              <w:t>工会经费</w:t>
            </w:r>
          </w:p>
        </w:tc>
        <w:tc>
          <w:tcPr>
            <w:tcW w:w="1395" w:type="dxa"/>
            <w:vAlign w:val="center"/>
          </w:tcPr>
          <w:p w14:paraId="78750A4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cs="宋体"/>
                <w:i w:val="0"/>
                <w:iCs w:val="0"/>
                <w:color w:val="000000"/>
                <w:kern w:val="0"/>
                <w:sz w:val="24"/>
                <w:szCs w:val="24"/>
                <w:u w:val="none"/>
                <w:lang w:val="en-US" w:eastAsia="zh-CN" w:bidi="ar"/>
              </w:rPr>
              <w:t>17387</w:t>
            </w:r>
            <w:r>
              <w:rPr>
                <w:rFonts w:hint="eastAsia" w:ascii="宋体" w:hAnsi="宋体" w:eastAsia="宋体" w:cs="宋体"/>
                <w:i w:val="0"/>
                <w:iCs w:val="0"/>
                <w:color w:val="000000"/>
                <w:kern w:val="0"/>
                <w:sz w:val="24"/>
                <w:szCs w:val="24"/>
                <w:u w:val="none"/>
                <w:lang w:val="en-US" w:eastAsia="zh-CN" w:bidi="ar"/>
              </w:rPr>
              <w:t xml:space="preserve"> </w:t>
            </w:r>
          </w:p>
        </w:tc>
        <w:tc>
          <w:tcPr>
            <w:tcW w:w="1260" w:type="dxa"/>
            <w:vAlign w:val="center"/>
          </w:tcPr>
          <w:p w14:paraId="0D643CE6">
            <w:pPr>
              <w:jc w:val="center"/>
              <w:rPr>
                <w:rFonts w:cs="宋体" w:asciiTheme="minorEastAsia" w:hAnsiTheme="minorEastAsia" w:eastAsiaTheme="minorEastAsia"/>
                <w:color w:val="000000"/>
                <w:sz w:val="24"/>
              </w:rPr>
            </w:pPr>
          </w:p>
        </w:tc>
        <w:tc>
          <w:tcPr>
            <w:tcW w:w="1522" w:type="dxa"/>
            <w:vAlign w:val="center"/>
          </w:tcPr>
          <w:p w14:paraId="73D9534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17387</w:t>
            </w:r>
            <w:r>
              <w:rPr>
                <w:rFonts w:hint="eastAsia" w:ascii="宋体" w:hAnsi="宋体" w:eastAsia="宋体" w:cs="宋体"/>
                <w:i w:val="0"/>
                <w:iCs w:val="0"/>
                <w:color w:val="000000"/>
                <w:kern w:val="0"/>
                <w:sz w:val="24"/>
                <w:szCs w:val="24"/>
                <w:u w:val="none"/>
                <w:lang w:val="en-US" w:eastAsia="zh-CN" w:bidi="ar"/>
              </w:rPr>
              <w:t xml:space="preserve"> </w:t>
            </w:r>
          </w:p>
        </w:tc>
      </w:tr>
      <w:tr w14:paraId="6CA2A0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5BB08B6">
            <w:pPr>
              <w:widowControl/>
              <w:jc w:val="center"/>
              <w:rPr>
                <w:rFonts w:ascii="Arial" w:hAnsi="Arial" w:cs="Arial"/>
                <w:kern w:val="0"/>
                <w:sz w:val="24"/>
              </w:rPr>
            </w:pPr>
            <w:r>
              <w:rPr>
                <w:rFonts w:ascii="Arial" w:hAnsi="Arial" w:cs="Arial"/>
                <w:kern w:val="0"/>
                <w:sz w:val="24"/>
              </w:rPr>
              <w:t>30229</w:t>
            </w:r>
          </w:p>
        </w:tc>
        <w:tc>
          <w:tcPr>
            <w:tcW w:w="3625" w:type="dxa"/>
            <w:vAlign w:val="center"/>
          </w:tcPr>
          <w:p w14:paraId="6BC59F32">
            <w:pPr>
              <w:widowControl/>
              <w:ind w:firstLine="240" w:firstLineChars="100"/>
              <w:jc w:val="left"/>
              <w:rPr>
                <w:rFonts w:ascii="Arial" w:hAnsi="Arial" w:cs="Arial"/>
                <w:kern w:val="0"/>
                <w:sz w:val="24"/>
              </w:rPr>
            </w:pPr>
            <w:r>
              <w:rPr>
                <w:rFonts w:hint="eastAsia" w:ascii="Arial" w:hAnsi="Arial" w:cs="Arial"/>
                <w:kern w:val="0"/>
                <w:sz w:val="24"/>
              </w:rPr>
              <w:t>福利费</w:t>
            </w:r>
          </w:p>
        </w:tc>
        <w:tc>
          <w:tcPr>
            <w:tcW w:w="1395" w:type="dxa"/>
            <w:vAlign w:val="center"/>
          </w:tcPr>
          <w:p w14:paraId="17BAC84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cs="宋体"/>
                <w:i w:val="0"/>
                <w:iCs w:val="0"/>
                <w:color w:val="000000"/>
                <w:kern w:val="0"/>
                <w:sz w:val="24"/>
                <w:szCs w:val="24"/>
                <w:u w:val="none"/>
                <w:lang w:val="en-US" w:eastAsia="zh-CN" w:bidi="ar"/>
              </w:rPr>
              <w:t>15502</w:t>
            </w:r>
            <w:r>
              <w:rPr>
                <w:rFonts w:hint="eastAsia" w:ascii="宋体" w:hAnsi="宋体" w:eastAsia="宋体" w:cs="宋体"/>
                <w:i w:val="0"/>
                <w:iCs w:val="0"/>
                <w:color w:val="000000"/>
                <w:kern w:val="0"/>
                <w:sz w:val="24"/>
                <w:szCs w:val="24"/>
                <w:u w:val="none"/>
                <w:lang w:val="en-US" w:eastAsia="zh-CN" w:bidi="ar"/>
              </w:rPr>
              <w:t xml:space="preserve"> </w:t>
            </w:r>
          </w:p>
        </w:tc>
        <w:tc>
          <w:tcPr>
            <w:tcW w:w="1260" w:type="dxa"/>
            <w:vAlign w:val="center"/>
          </w:tcPr>
          <w:p w14:paraId="55FB2337">
            <w:pPr>
              <w:jc w:val="center"/>
              <w:rPr>
                <w:rFonts w:cs="宋体" w:asciiTheme="minorEastAsia" w:hAnsiTheme="minorEastAsia" w:eastAsiaTheme="minorEastAsia"/>
                <w:color w:val="000000"/>
                <w:sz w:val="24"/>
              </w:rPr>
            </w:pPr>
          </w:p>
        </w:tc>
        <w:tc>
          <w:tcPr>
            <w:tcW w:w="1522" w:type="dxa"/>
            <w:vAlign w:val="center"/>
          </w:tcPr>
          <w:p w14:paraId="1EA3F16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15502</w:t>
            </w:r>
            <w:r>
              <w:rPr>
                <w:rFonts w:hint="eastAsia" w:ascii="宋体" w:hAnsi="宋体" w:eastAsia="宋体" w:cs="宋体"/>
                <w:i w:val="0"/>
                <w:iCs w:val="0"/>
                <w:color w:val="000000"/>
                <w:kern w:val="0"/>
                <w:sz w:val="24"/>
                <w:szCs w:val="24"/>
                <w:u w:val="none"/>
                <w:lang w:val="en-US" w:eastAsia="zh-CN" w:bidi="ar"/>
              </w:rPr>
              <w:t xml:space="preserve"> </w:t>
            </w:r>
          </w:p>
        </w:tc>
      </w:tr>
      <w:tr w14:paraId="1BAC10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10A8D2D">
            <w:pPr>
              <w:widowControl/>
              <w:jc w:val="center"/>
              <w:rPr>
                <w:rFonts w:ascii="Arial" w:hAnsi="Arial" w:cs="Arial"/>
                <w:kern w:val="0"/>
                <w:sz w:val="24"/>
              </w:rPr>
            </w:pPr>
            <w:r>
              <w:rPr>
                <w:rFonts w:ascii="Arial" w:hAnsi="Arial" w:cs="Arial"/>
                <w:kern w:val="0"/>
                <w:sz w:val="24"/>
              </w:rPr>
              <w:t>30231</w:t>
            </w:r>
          </w:p>
        </w:tc>
        <w:tc>
          <w:tcPr>
            <w:tcW w:w="3625" w:type="dxa"/>
            <w:vAlign w:val="center"/>
          </w:tcPr>
          <w:p w14:paraId="32D3F05C">
            <w:pPr>
              <w:widowControl/>
              <w:ind w:firstLine="240" w:firstLineChars="100"/>
              <w:jc w:val="left"/>
              <w:rPr>
                <w:rFonts w:ascii="Arial" w:hAnsi="Arial" w:cs="Arial"/>
                <w:kern w:val="0"/>
                <w:sz w:val="24"/>
              </w:rPr>
            </w:pPr>
            <w:r>
              <w:rPr>
                <w:rFonts w:hint="eastAsia" w:ascii="Arial" w:hAnsi="Arial" w:cs="Arial"/>
                <w:kern w:val="0"/>
                <w:sz w:val="24"/>
              </w:rPr>
              <w:t>公务用车运行维护费</w:t>
            </w:r>
          </w:p>
        </w:tc>
        <w:tc>
          <w:tcPr>
            <w:tcW w:w="1395" w:type="dxa"/>
            <w:vAlign w:val="center"/>
          </w:tcPr>
          <w:p w14:paraId="51DD619B">
            <w:pPr>
              <w:jc w:val="center"/>
              <w:rPr>
                <w:rFonts w:cs="宋体" w:asciiTheme="minorEastAsia" w:hAnsiTheme="minorEastAsia" w:eastAsiaTheme="minorEastAsia"/>
                <w:color w:val="000000"/>
                <w:sz w:val="24"/>
              </w:rPr>
            </w:pPr>
          </w:p>
        </w:tc>
        <w:tc>
          <w:tcPr>
            <w:tcW w:w="1260" w:type="dxa"/>
            <w:vAlign w:val="center"/>
          </w:tcPr>
          <w:p w14:paraId="0E486156">
            <w:pPr>
              <w:jc w:val="center"/>
              <w:rPr>
                <w:rFonts w:cs="宋体" w:asciiTheme="minorEastAsia" w:hAnsiTheme="minorEastAsia" w:eastAsiaTheme="minorEastAsia"/>
                <w:color w:val="000000"/>
                <w:sz w:val="24"/>
              </w:rPr>
            </w:pPr>
          </w:p>
        </w:tc>
        <w:tc>
          <w:tcPr>
            <w:tcW w:w="1522" w:type="dxa"/>
            <w:vAlign w:val="center"/>
          </w:tcPr>
          <w:p w14:paraId="6FAB806E">
            <w:pPr>
              <w:jc w:val="center"/>
              <w:rPr>
                <w:rFonts w:cs="宋体" w:asciiTheme="minorEastAsia" w:hAnsiTheme="minorEastAsia" w:eastAsiaTheme="minorEastAsia"/>
                <w:color w:val="000000"/>
                <w:sz w:val="24"/>
              </w:rPr>
            </w:pPr>
          </w:p>
        </w:tc>
      </w:tr>
      <w:tr w14:paraId="0B34F0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91B0730">
            <w:pPr>
              <w:widowControl/>
              <w:jc w:val="center"/>
              <w:rPr>
                <w:rFonts w:ascii="Arial" w:hAnsi="Arial" w:cs="Arial"/>
                <w:kern w:val="0"/>
                <w:sz w:val="24"/>
              </w:rPr>
            </w:pPr>
            <w:r>
              <w:rPr>
                <w:rFonts w:ascii="Arial" w:hAnsi="Arial" w:cs="Arial"/>
                <w:kern w:val="0"/>
                <w:sz w:val="24"/>
              </w:rPr>
              <w:t>30239</w:t>
            </w:r>
          </w:p>
        </w:tc>
        <w:tc>
          <w:tcPr>
            <w:tcW w:w="3625" w:type="dxa"/>
            <w:vAlign w:val="center"/>
          </w:tcPr>
          <w:p w14:paraId="791B0E43">
            <w:pPr>
              <w:widowControl/>
              <w:ind w:firstLine="240" w:firstLineChars="100"/>
              <w:jc w:val="left"/>
              <w:rPr>
                <w:rFonts w:ascii="Arial" w:hAnsi="Arial" w:cs="Arial"/>
                <w:kern w:val="0"/>
                <w:sz w:val="24"/>
              </w:rPr>
            </w:pPr>
            <w:r>
              <w:rPr>
                <w:rFonts w:hint="eastAsia" w:ascii="Arial" w:hAnsi="Arial" w:cs="Arial"/>
                <w:kern w:val="0"/>
                <w:sz w:val="24"/>
              </w:rPr>
              <w:t>其他交通费</w:t>
            </w:r>
          </w:p>
        </w:tc>
        <w:tc>
          <w:tcPr>
            <w:tcW w:w="1395" w:type="dxa"/>
            <w:vAlign w:val="center"/>
          </w:tcPr>
          <w:p w14:paraId="30F3F60E">
            <w:pPr>
              <w:jc w:val="center"/>
              <w:rPr>
                <w:rFonts w:hint="default" w:cs="宋体" w:asciiTheme="minorEastAsia" w:hAnsiTheme="minorEastAsia" w:eastAsiaTheme="minorEastAsia"/>
                <w:color w:val="000000"/>
                <w:sz w:val="24"/>
                <w:lang w:val="en"/>
              </w:rPr>
            </w:pPr>
          </w:p>
        </w:tc>
        <w:tc>
          <w:tcPr>
            <w:tcW w:w="1260" w:type="dxa"/>
            <w:vAlign w:val="center"/>
          </w:tcPr>
          <w:p w14:paraId="0C0DF44F">
            <w:pPr>
              <w:jc w:val="center"/>
              <w:rPr>
                <w:rFonts w:cs="宋体" w:asciiTheme="minorEastAsia" w:hAnsiTheme="minorEastAsia" w:eastAsiaTheme="minorEastAsia"/>
                <w:color w:val="000000"/>
                <w:sz w:val="24"/>
              </w:rPr>
            </w:pPr>
          </w:p>
        </w:tc>
        <w:tc>
          <w:tcPr>
            <w:tcW w:w="1522" w:type="dxa"/>
            <w:vAlign w:val="center"/>
          </w:tcPr>
          <w:p w14:paraId="370F3BCF">
            <w:pPr>
              <w:jc w:val="center"/>
              <w:rPr>
                <w:rFonts w:hint="eastAsia" w:cs="宋体" w:asciiTheme="minorEastAsia" w:hAnsiTheme="minorEastAsia" w:eastAsiaTheme="minorEastAsia"/>
                <w:color w:val="000000"/>
                <w:sz w:val="24"/>
                <w:lang w:val="en-US" w:eastAsia="zh-CN"/>
              </w:rPr>
            </w:pPr>
          </w:p>
        </w:tc>
      </w:tr>
      <w:tr w14:paraId="56118D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6AA12EC">
            <w:pPr>
              <w:widowControl/>
              <w:jc w:val="center"/>
              <w:rPr>
                <w:rFonts w:ascii="Arial" w:hAnsi="Arial" w:cs="Arial"/>
                <w:kern w:val="0"/>
                <w:sz w:val="24"/>
              </w:rPr>
            </w:pPr>
            <w:r>
              <w:rPr>
                <w:rFonts w:ascii="Arial" w:hAnsi="Arial" w:cs="Arial"/>
                <w:kern w:val="0"/>
                <w:sz w:val="24"/>
              </w:rPr>
              <w:t>30299</w:t>
            </w:r>
          </w:p>
        </w:tc>
        <w:tc>
          <w:tcPr>
            <w:tcW w:w="3625" w:type="dxa"/>
            <w:vAlign w:val="center"/>
          </w:tcPr>
          <w:p w14:paraId="4B10E03F">
            <w:pPr>
              <w:widowControl/>
              <w:ind w:firstLine="240" w:firstLineChars="100"/>
              <w:jc w:val="left"/>
              <w:rPr>
                <w:rFonts w:ascii="Arial" w:hAnsi="Arial" w:cs="Arial"/>
                <w:kern w:val="0"/>
                <w:sz w:val="24"/>
              </w:rPr>
            </w:pPr>
            <w:r>
              <w:rPr>
                <w:rFonts w:hint="eastAsia" w:ascii="Arial" w:hAnsi="Arial" w:cs="Arial"/>
                <w:kern w:val="0"/>
                <w:sz w:val="24"/>
              </w:rPr>
              <w:t>其他商品和服务支出</w:t>
            </w:r>
          </w:p>
        </w:tc>
        <w:tc>
          <w:tcPr>
            <w:tcW w:w="1395" w:type="dxa"/>
            <w:vAlign w:val="center"/>
          </w:tcPr>
          <w:p w14:paraId="0E089C90">
            <w:pPr>
              <w:jc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13000</w:t>
            </w:r>
          </w:p>
        </w:tc>
        <w:tc>
          <w:tcPr>
            <w:tcW w:w="1260" w:type="dxa"/>
            <w:vAlign w:val="center"/>
          </w:tcPr>
          <w:p w14:paraId="2C2855DA">
            <w:pPr>
              <w:jc w:val="center"/>
              <w:rPr>
                <w:rFonts w:cs="宋体" w:asciiTheme="minorEastAsia" w:hAnsiTheme="minorEastAsia" w:eastAsiaTheme="minorEastAsia"/>
                <w:color w:val="000000"/>
                <w:sz w:val="24"/>
              </w:rPr>
            </w:pPr>
          </w:p>
        </w:tc>
        <w:tc>
          <w:tcPr>
            <w:tcW w:w="1522" w:type="dxa"/>
            <w:vAlign w:val="center"/>
          </w:tcPr>
          <w:p w14:paraId="624F712F">
            <w:pPr>
              <w:jc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val="en-US" w:eastAsia="zh-CN"/>
              </w:rPr>
              <w:t>13000</w:t>
            </w:r>
          </w:p>
        </w:tc>
      </w:tr>
      <w:tr w14:paraId="70C56A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D950766">
            <w:pPr>
              <w:widowControl/>
              <w:jc w:val="center"/>
              <w:rPr>
                <w:rFonts w:ascii="Arial" w:hAnsi="Arial" w:cs="Arial"/>
                <w:kern w:val="0"/>
                <w:sz w:val="24"/>
              </w:rPr>
            </w:pPr>
            <w:r>
              <w:rPr>
                <w:rFonts w:ascii="Arial" w:hAnsi="Arial" w:cs="Arial"/>
                <w:b/>
                <w:bCs/>
                <w:kern w:val="0"/>
                <w:sz w:val="24"/>
              </w:rPr>
              <w:t>303</w:t>
            </w:r>
          </w:p>
        </w:tc>
        <w:tc>
          <w:tcPr>
            <w:tcW w:w="3625" w:type="dxa"/>
            <w:vAlign w:val="center"/>
          </w:tcPr>
          <w:p w14:paraId="512411AB">
            <w:pPr>
              <w:widowControl/>
              <w:ind w:firstLine="240" w:firstLineChars="100"/>
              <w:jc w:val="left"/>
              <w:rPr>
                <w:rFonts w:ascii="Arial" w:hAnsi="Arial" w:cs="Arial"/>
                <w:kern w:val="0"/>
                <w:sz w:val="24"/>
              </w:rPr>
            </w:pPr>
            <w:r>
              <w:rPr>
                <w:rFonts w:hint="eastAsia" w:ascii="Arial" w:hAnsi="Arial" w:cs="Arial"/>
                <w:kern w:val="0"/>
                <w:sz w:val="24"/>
              </w:rPr>
              <w:t>对个人和家庭补助</w:t>
            </w:r>
          </w:p>
        </w:tc>
        <w:tc>
          <w:tcPr>
            <w:tcW w:w="1395" w:type="dxa"/>
            <w:vAlign w:val="center"/>
          </w:tcPr>
          <w:p w14:paraId="72DC2F29">
            <w:pPr>
              <w:jc w:val="center"/>
              <w:rPr>
                <w:rFonts w:hint="default" w:cs="宋体" w:asciiTheme="minorEastAsia" w:hAnsiTheme="minorEastAsia" w:eastAsiaTheme="minorEastAsia"/>
                <w:b/>
                <w:bCs/>
                <w:color w:val="000000"/>
                <w:sz w:val="24"/>
                <w:lang w:val="en-US" w:eastAsia="zh-CN"/>
              </w:rPr>
            </w:pPr>
            <w:r>
              <w:rPr>
                <w:rFonts w:hint="eastAsia" w:cs="宋体" w:asciiTheme="minorEastAsia" w:hAnsiTheme="minorEastAsia" w:eastAsiaTheme="minorEastAsia"/>
                <w:b/>
                <w:bCs/>
                <w:color w:val="000000"/>
                <w:sz w:val="24"/>
                <w:lang w:val="en-US" w:eastAsia="zh-CN"/>
              </w:rPr>
              <w:t>27159</w:t>
            </w:r>
          </w:p>
        </w:tc>
        <w:tc>
          <w:tcPr>
            <w:tcW w:w="1260" w:type="dxa"/>
            <w:vAlign w:val="center"/>
          </w:tcPr>
          <w:p w14:paraId="5699F9BE">
            <w:pPr>
              <w:jc w:val="center"/>
              <w:rPr>
                <w:rFonts w:hint="default" w:cs="宋体" w:asciiTheme="minorEastAsia" w:hAnsiTheme="minorEastAsia" w:eastAsiaTheme="minorEastAsia"/>
                <w:color w:val="000000"/>
                <w:sz w:val="24"/>
                <w:lang w:val="en-US"/>
              </w:rPr>
            </w:pPr>
            <w:r>
              <w:rPr>
                <w:rFonts w:hint="eastAsia" w:cs="宋体" w:asciiTheme="minorEastAsia" w:hAnsiTheme="minorEastAsia" w:eastAsiaTheme="minorEastAsia"/>
                <w:b/>
                <w:bCs/>
                <w:color w:val="000000"/>
                <w:sz w:val="24"/>
                <w:lang w:val="en-US" w:eastAsia="zh-CN"/>
              </w:rPr>
              <w:t>27159</w:t>
            </w:r>
          </w:p>
        </w:tc>
        <w:tc>
          <w:tcPr>
            <w:tcW w:w="1522" w:type="dxa"/>
            <w:vAlign w:val="center"/>
          </w:tcPr>
          <w:p w14:paraId="691AE715">
            <w:pPr>
              <w:jc w:val="center"/>
              <w:rPr>
                <w:rFonts w:cs="宋体" w:asciiTheme="minorEastAsia" w:hAnsiTheme="minorEastAsia" w:eastAsiaTheme="minorEastAsia"/>
                <w:color w:val="000000"/>
                <w:sz w:val="24"/>
              </w:rPr>
            </w:pPr>
          </w:p>
        </w:tc>
      </w:tr>
      <w:tr w14:paraId="7C2370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476F9A1C">
            <w:pPr>
              <w:widowControl/>
              <w:jc w:val="center"/>
              <w:rPr>
                <w:rFonts w:ascii="Arial" w:hAnsi="Arial" w:cs="Arial"/>
                <w:kern w:val="0"/>
                <w:sz w:val="24"/>
              </w:rPr>
            </w:pPr>
            <w:r>
              <w:rPr>
                <w:rFonts w:ascii="Arial" w:hAnsi="Arial" w:cs="Arial"/>
                <w:kern w:val="0"/>
                <w:sz w:val="24"/>
              </w:rPr>
              <w:t>303</w:t>
            </w:r>
            <w:r>
              <w:rPr>
                <w:rFonts w:hint="eastAsia" w:ascii="Arial" w:hAnsi="Arial" w:cs="Arial"/>
                <w:kern w:val="0"/>
                <w:sz w:val="24"/>
                <w:lang w:val="en-US" w:eastAsia="zh-CN"/>
              </w:rPr>
              <w:t>07</w:t>
            </w:r>
          </w:p>
        </w:tc>
        <w:tc>
          <w:tcPr>
            <w:tcW w:w="3625" w:type="dxa"/>
            <w:vAlign w:val="center"/>
          </w:tcPr>
          <w:p w14:paraId="12A689AC">
            <w:pPr>
              <w:widowControl/>
              <w:ind w:firstLine="240" w:firstLineChars="100"/>
              <w:rPr>
                <w:rFonts w:ascii="Arial" w:hAnsi="Arial" w:cs="Arial"/>
                <w:kern w:val="0"/>
                <w:sz w:val="24"/>
              </w:rPr>
            </w:pPr>
            <w:r>
              <w:rPr>
                <w:rFonts w:hint="eastAsia" w:ascii="Arial" w:hAnsi="Arial" w:cs="Arial"/>
                <w:kern w:val="0"/>
                <w:sz w:val="24"/>
                <w:lang w:val="en-US" w:eastAsia="zh-CN"/>
              </w:rPr>
              <w:t>医疗费补</w:t>
            </w:r>
            <w:r>
              <w:rPr>
                <w:rFonts w:hint="eastAsia" w:ascii="Arial" w:hAnsi="Arial" w:cs="Arial"/>
                <w:kern w:val="0"/>
                <w:sz w:val="24"/>
              </w:rPr>
              <w:t>助</w:t>
            </w:r>
          </w:p>
        </w:tc>
        <w:tc>
          <w:tcPr>
            <w:tcW w:w="1395" w:type="dxa"/>
            <w:vAlign w:val="center"/>
          </w:tcPr>
          <w:p w14:paraId="376171F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27159</w:t>
            </w:r>
            <w:r>
              <w:rPr>
                <w:rFonts w:hint="eastAsia" w:asciiTheme="minorEastAsia" w:hAnsiTheme="minorEastAsia" w:eastAsiaTheme="minorEastAsia"/>
                <w:color w:val="000000"/>
                <w:sz w:val="24"/>
              </w:rPr>
              <w:t xml:space="preserve"> </w:t>
            </w:r>
          </w:p>
        </w:tc>
        <w:tc>
          <w:tcPr>
            <w:tcW w:w="1260" w:type="dxa"/>
            <w:vAlign w:val="center"/>
          </w:tcPr>
          <w:p w14:paraId="56DFBBE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27159</w:t>
            </w:r>
            <w:r>
              <w:rPr>
                <w:rFonts w:hint="eastAsia" w:asciiTheme="minorEastAsia" w:hAnsiTheme="minorEastAsia" w:eastAsiaTheme="minorEastAsia"/>
                <w:color w:val="000000"/>
                <w:sz w:val="24"/>
              </w:rPr>
              <w:t xml:space="preserve"> </w:t>
            </w:r>
          </w:p>
        </w:tc>
        <w:tc>
          <w:tcPr>
            <w:tcW w:w="1522" w:type="dxa"/>
            <w:vAlign w:val="center"/>
          </w:tcPr>
          <w:p w14:paraId="6EEF5E9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bl>
    <w:p w14:paraId="7A288796">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36A697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5B146B2D">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黄石港区发改局</w:t>
            </w:r>
            <w:r>
              <w:rPr>
                <w:rFonts w:hint="eastAsia" w:ascii="微软雅黑" w:hAnsi="微软雅黑" w:eastAsia="微软雅黑" w:cs="微软雅黑"/>
                <w:b/>
                <w:bCs/>
                <w:color w:val="333333"/>
                <w:kern w:val="0"/>
                <w:sz w:val="32"/>
                <w:szCs w:val="32"/>
                <w:shd w:val="clear" w:color="auto" w:fill="FFFFFF"/>
                <w:lang w:eastAsia="zh-CN"/>
              </w:rPr>
              <w:t>2023年</w:t>
            </w:r>
            <w:r>
              <w:rPr>
                <w:rFonts w:hint="eastAsia" w:ascii="微软雅黑" w:hAnsi="微软雅黑" w:eastAsia="微软雅黑" w:cs="微软雅黑"/>
                <w:b/>
                <w:bCs/>
                <w:color w:val="333333"/>
                <w:kern w:val="0"/>
                <w:sz w:val="32"/>
                <w:szCs w:val="32"/>
                <w:shd w:val="clear" w:color="auto" w:fill="FFFFFF"/>
              </w:rPr>
              <w:t>财政拨款“三公”经费支出表</w:t>
            </w:r>
          </w:p>
        </w:tc>
      </w:tr>
      <w:tr w14:paraId="795A9D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1E68D30E">
            <w:pPr>
              <w:widowControl/>
              <w:jc w:val="left"/>
              <w:rPr>
                <w:rFonts w:ascii="宋体" w:hAnsi="宋体" w:cs="宋体"/>
                <w:kern w:val="0"/>
                <w:sz w:val="24"/>
              </w:rPr>
            </w:pPr>
            <w:r>
              <w:rPr>
                <w:rFonts w:hint="eastAsia" w:ascii="宋体" w:hAnsi="宋体" w:cs="宋体"/>
                <w:kern w:val="0"/>
                <w:sz w:val="24"/>
              </w:rPr>
              <w:t xml:space="preserve">                                                            单位：元</w:t>
            </w:r>
          </w:p>
        </w:tc>
      </w:tr>
      <w:tr w14:paraId="20DC74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4445341B">
            <w:pPr>
              <w:widowControl/>
              <w:jc w:val="center"/>
            </w:pPr>
            <w:r>
              <w:rPr>
                <w:rFonts w:hint="eastAsia" w:ascii="宋体" w:hAnsi="宋体" w:cs="宋体"/>
                <w:kern w:val="0"/>
                <w:sz w:val="24"/>
              </w:rPr>
              <w:t>项目</w:t>
            </w:r>
          </w:p>
        </w:tc>
        <w:tc>
          <w:tcPr>
            <w:tcW w:w="3675" w:type="dxa"/>
            <w:shd w:val="clear" w:color="auto" w:fill="D7D7D7" w:themeFill="background1" w:themeFillShade="D8"/>
            <w:vAlign w:val="center"/>
          </w:tcPr>
          <w:p w14:paraId="65C31828">
            <w:pPr>
              <w:widowControl/>
              <w:jc w:val="center"/>
            </w:pPr>
            <w:r>
              <w:rPr>
                <w:rFonts w:hint="eastAsia" w:ascii="宋体" w:hAnsi="宋体" w:cs="宋体"/>
                <w:kern w:val="0"/>
                <w:sz w:val="24"/>
              </w:rPr>
              <w:t>预算数</w:t>
            </w:r>
          </w:p>
        </w:tc>
      </w:tr>
      <w:tr w14:paraId="0987C1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63B3B2FA">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14:paraId="4ECAC8E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13000</w:t>
            </w:r>
          </w:p>
        </w:tc>
      </w:tr>
      <w:tr w14:paraId="3FBA93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81C2CE5">
            <w:pPr>
              <w:widowControl/>
              <w:jc w:val="left"/>
            </w:pPr>
            <w:r>
              <w:rPr>
                <w:rFonts w:hint="eastAsia" w:ascii="宋体" w:hAnsi="宋体" w:cs="宋体"/>
                <w:kern w:val="0"/>
                <w:sz w:val="24"/>
              </w:rPr>
              <w:t>　　因公出国（境）费</w:t>
            </w:r>
          </w:p>
        </w:tc>
        <w:tc>
          <w:tcPr>
            <w:tcW w:w="3675" w:type="dxa"/>
            <w:vAlign w:val="center"/>
          </w:tcPr>
          <w:p w14:paraId="3CB1A16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709DC6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4301EDA">
            <w:pPr>
              <w:widowControl/>
              <w:jc w:val="left"/>
            </w:pPr>
            <w:r>
              <w:rPr>
                <w:rFonts w:hint="eastAsia" w:ascii="宋体" w:hAnsi="宋体" w:cs="宋体"/>
                <w:kern w:val="0"/>
                <w:sz w:val="24"/>
              </w:rPr>
              <w:t>　　公务接待费</w:t>
            </w:r>
          </w:p>
        </w:tc>
        <w:tc>
          <w:tcPr>
            <w:tcW w:w="3675" w:type="dxa"/>
            <w:vAlign w:val="center"/>
          </w:tcPr>
          <w:p w14:paraId="6F62E1A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13000</w:t>
            </w:r>
          </w:p>
        </w:tc>
      </w:tr>
      <w:tr w14:paraId="7714CD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208EB4D9">
            <w:pPr>
              <w:widowControl/>
              <w:jc w:val="left"/>
            </w:pPr>
            <w:r>
              <w:rPr>
                <w:rFonts w:hint="eastAsia" w:ascii="宋体" w:hAnsi="宋体" w:cs="宋体"/>
                <w:kern w:val="0"/>
                <w:sz w:val="24"/>
              </w:rPr>
              <w:t>　　公务用车购置及运行费</w:t>
            </w:r>
          </w:p>
        </w:tc>
        <w:tc>
          <w:tcPr>
            <w:tcW w:w="3675" w:type="dxa"/>
            <w:vAlign w:val="center"/>
          </w:tcPr>
          <w:p w14:paraId="7D5586E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3DE382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527C53D5">
            <w:pPr>
              <w:widowControl/>
              <w:jc w:val="left"/>
            </w:pPr>
            <w:r>
              <w:rPr>
                <w:rFonts w:hint="eastAsia" w:ascii="宋体" w:hAnsi="宋体" w:cs="宋体"/>
                <w:kern w:val="0"/>
                <w:sz w:val="24"/>
              </w:rPr>
              <w:t>　　其中：公务用车运行维护费</w:t>
            </w:r>
          </w:p>
        </w:tc>
        <w:tc>
          <w:tcPr>
            <w:tcW w:w="3675" w:type="dxa"/>
            <w:vAlign w:val="center"/>
          </w:tcPr>
          <w:p w14:paraId="2D95FEF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2F6401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558DB6B9">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14:paraId="484F0EF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bl>
    <w:p w14:paraId="2FEDF81D">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1292AB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4ED695A9">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黄石港区发改局</w:t>
            </w:r>
            <w:r>
              <w:rPr>
                <w:rFonts w:hint="eastAsia" w:ascii="微软雅黑" w:hAnsi="微软雅黑" w:eastAsia="微软雅黑" w:cs="微软雅黑"/>
                <w:b/>
                <w:bCs/>
                <w:color w:val="333333"/>
                <w:kern w:val="0"/>
                <w:sz w:val="32"/>
                <w:szCs w:val="32"/>
                <w:shd w:val="clear" w:color="auto" w:fill="FFFFFF"/>
                <w:lang w:eastAsia="zh-CN"/>
              </w:rPr>
              <w:t>2023年</w:t>
            </w:r>
            <w:r>
              <w:rPr>
                <w:rFonts w:hint="eastAsia" w:ascii="微软雅黑" w:hAnsi="微软雅黑" w:eastAsia="微软雅黑" w:cs="微软雅黑"/>
                <w:b/>
                <w:bCs/>
                <w:color w:val="333333"/>
                <w:kern w:val="0"/>
                <w:sz w:val="32"/>
                <w:szCs w:val="32"/>
                <w:shd w:val="clear" w:color="auto" w:fill="FFFFFF"/>
              </w:rPr>
              <w:t>政府性基金预算支出表</w:t>
            </w:r>
          </w:p>
        </w:tc>
      </w:tr>
      <w:tr w14:paraId="3F7F54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22BD9D4C">
            <w:pPr>
              <w:widowControl/>
              <w:jc w:val="left"/>
              <w:rPr>
                <w:rFonts w:ascii="宋体" w:hAnsi="宋体" w:cs="宋体"/>
                <w:kern w:val="0"/>
                <w:sz w:val="24"/>
              </w:rPr>
            </w:pPr>
            <w:r>
              <w:rPr>
                <w:rFonts w:hint="eastAsia" w:ascii="宋体" w:hAnsi="宋体" w:cs="宋体"/>
                <w:kern w:val="0"/>
                <w:sz w:val="24"/>
              </w:rPr>
              <w:t xml:space="preserve">                                                            单位：元</w:t>
            </w:r>
          </w:p>
        </w:tc>
      </w:tr>
      <w:tr w14:paraId="2EB898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3AB28B53">
            <w:pPr>
              <w:widowControl/>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14:paraId="54E5F78A">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D7D7D7" w:themeFill="background1" w:themeFillShade="D8"/>
            <w:vAlign w:val="center"/>
          </w:tcPr>
          <w:p w14:paraId="6E4DD38D">
            <w:pPr>
              <w:widowControl/>
              <w:jc w:val="center"/>
            </w:pPr>
            <w:r>
              <w:rPr>
                <w:rFonts w:hint="eastAsia" w:ascii="宋体" w:hAnsi="宋体" w:cs="宋体"/>
                <w:kern w:val="0"/>
                <w:sz w:val="24"/>
              </w:rPr>
              <w:t>其中</w:t>
            </w:r>
          </w:p>
        </w:tc>
      </w:tr>
      <w:tr w14:paraId="5D7D2E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11F37550">
            <w:pPr>
              <w:widowControl/>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14:paraId="65A2CB17">
            <w:pPr>
              <w:widowControl/>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14:paraId="730D9D46">
            <w:pPr>
              <w:jc w:val="center"/>
              <w:rPr>
                <w:rFonts w:ascii="宋体"/>
                <w:sz w:val="24"/>
              </w:rPr>
            </w:pPr>
          </w:p>
        </w:tc>
        <w:tc>
          <w:tcPr>
            <w:tcW w:w="1695" w:type="dxa"/>
            <w:shd w:val="clear" w:color="auto" w:fill="D7D7D7" w:themeFill="background1" w:themeFillShade="D8"/>
            <w:vAlign w:val="center"/>
          </w:tcPr>
          <w:p w14:paraId="01976D82">
            <w:pPr>
              <w:widowControl/>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14:paraId="22926DAD">
            <w:pPr>
              <w:widowControl/>
              <w:jc w:val="center"/>
            </w:pPr>
            <w:r>
              <w:rPr>
                <w:rFonts w:hint="eastAsia" w:ascii="宋体" w:hAnsi="宋体" w:cs="宋体"/>
                <w:kern w:val="0"/>
                <w:sz w:val="24"/>
              </w:rPr>
              <w:t>项目支出</w:t>
            </w:r>
          </w:p>
        </w:tc>
      </w:tr>
      <w:tr w14:paraId="4563D1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60C37B9B">
            <w:pPr>
              <w:widowControl/>
              <w:jc w:val="left"/>
            </w:pPr>
            <w:r>
              <w:rPr>
                <w:rFonts w:hint="eastAsia" w:ascii="宋体" w:hAnsi="宋体" w:cs="宋体"/>
                <w:kern w:val="0"/>
                <w:sz w:val="24"/>
              </w:rPr>
              <w:t>　　　</w:t>
            </w:r>
          </w:p>
        </w:tc>
        <w:tc>
          <w:tcPr>
            <w:tcW w:w="2370" w:type="dxa"/>
            <w:vAlign w:val="center"/>
          </w:tcPr>
          <w:p w14:paraId="74968194">
            <w:pPr>
              <w:widowControl/>
              <w:jc w:val="left"/>
            </w:pPr>
            <w:r>
              <w:rPr>
                <w:rFonts w:hint="eastAsia" w:ascii="宋体" w:hAnsi="宋体" w:cs="宋体"/>
                <w:kern w:val="0"/>
                <w:sz w:val="24"/>
              </w:rPr>
              <w:t>　　　</w:t>
            </w:r>
          </w:p>
        </w:tc>
        <w:tc>
          <w:tcPr>
            <w:tcW w:w="1530" w:type="dxa"/>
            <w:vAlign w:val="center"/>
          </w:tcPr>
          <w:p w14:paraId="281E0CD7">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14:paraId="65B4B9CA">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14:paraId="100310D3">
            <w:pPr>
              <w:widowControl/>
              <w:jc w:val="left"/>
            </w:pPr>
            <w:r>
              <w:rPr>
                <w:rFonts w:hint="eastAsia" w:ascii="宋体" w:hAnsi="宋体" w:cs="宋体"/>
                <w:kern w:val="0"/>
                <w:sz w:val="24"/>
              </w:rPr>
              <w:t>　　　</w:t>
            </w:r>
            <w:r>
              <w:rPr>
                <w:rFonts w:ascii="宋体" w:cs="宋体"/>
                <w:kern w:val="0"/>
                <w:sz w:val="24"/>
              </w:rPr>
              <w:t>0</w:t>
            </w:r>
          </w:p>
        </w:tc>
      </w:tr>
      <w:tr w14:paraId="54672A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211246E7">
            <w:pPr>
              <w:widowControl/>
              <w:jc w:val="left"/>
            </w:pPr>
            <w:r>
              <w:rPr>
                <w:rFonts w:hint="eastAsia" w:ascii="宋体" w:hAnsi="宋体" w:cs="宋体"/>
                <w:kern w:val="0"/>
                <w:sz w:val="24"/>
              </w:rPr>
              <w:t>　　　</w:t>
            </w:r>
          </w:p>
        </w:tc>
        <w:tc>
          <w:tcPr>
            <w:tcW w:w="2370" w:type="dxa"/>
            <w:vAlign w:val="center"/>
          </w:tcPr>
          <w:p w14:paraId="4AA93015">
            <w:pPr>
              <w:widowControl/>
              <w:jc w:val="left"/>
            </w:pPr>
            <w:r>
              <w:rPr>
                <w:rFonts w:hint="eastAsia" w:ascii="宋体" w:hAnsi="宋体" w:cs="宋体"/>
                <w:kern w:val="0"/>
                <w:sz w:val="24"/>
              </w:rPr>
              <w:t>　　　</w:t>
            </w:r>
          </w:p>
        </w:tc>
        <w:tc>
          <w:tcPr>
            <w:tcW w:w="1530" w:type="dxa"/>
            <w:vAlign w:val="center"/>
          </w:tcPr>
          <w:p w14:paraId="70D42DAB">
            <w:pPr>
              <w:widowControl/>
              <w:jc w:val="left"/>
            </w:pPr>
            <w:r>
              <w:rPr>
                <w:rFonts w:hint="eastAsia" w:ascii="宋体" w:hAnsi="宋体" w:cs="宋体"/>
                <w:kern w:val="0"/>
                <w:sz w:val="24"/>
              </w:rPr>
              <w:t>　　　</w:t>
            </w:r>
          </w:p>
        </w:tc>
        <w:tc>
          <w:tcPr>
            <w:tcW w:w="1695" w:type="dxa"/>
            <w:vAlign w:val="center"/>
          </w:tcPr>
          <w:p w14:paraId="3637446E">
            <w:pPr>
              <w:widowControl/>
              <w:jc w:val="left"/>
            </w:pPr>
            <w:r>
              <w:rPr>
                <w:rFonts w:hint="eastAsia" w:ascii="宋体" w:hAnsi="宋体" w:cs="宋体"/>
                <w:kern w:val="0"/>
                <w:sz w:val="24"/>
              </w:rPr>
              <w:t>　　　</w:t>
            </w:r>
          </w:p>
        </w:tc>
        <w:tc>
          <w:tcPr>
            <w:tcW w:w="2025" w:type="dxa"/>
            <w:vAlign w:val="center"/>
          </w:tcPr>
          <w:p w14:paraId="5646A166">
            <w:pPr>
              <w:widowControl/>
              <w:jc w:val="left"/>
            </w:pPr>
            <w:r>
              <w:rPr>
                <w:rFonts w:hint="eastAsia" w:ascii="宋体" w:hAnsi="宋体" w:cs="宋体"/>
                <w:kern w:val="0"/>
                <w:sz w:val="24"/>
              </w:rPr>
              <w:t>　　　</w:t>
            </w:r>
          </w:p>
        </w:tc>
      </w:tr>
      <w:tr w14:paraId="25F4B1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39DBF933">
            <w:pPr>
              <w:widowControl/>
              <w:jc w:val="left"/>
            </w:pPr>
            <w:r>
              <w:rPr>
                <w:rFonts w:hint="eastAsia" w:ascii="宋体" w:hAnsi="宋体" w:cs="宋体"/>
                <w:kern w:val="0"/>
                <w:sz w:val="24"/>
              </w:rPr>
              <w:t>　　　</w:t>
            </w:r>
          </w:p>
        </w:tc>
        <w:tc>
          <w:tcPr>
            <w:tcW w:w="2370" w:type="dxa"/>
            <w:vAlign w:val="center"/>
          </w:tcPr>
          <w:p w14:paraId="040649D3">
            <w:pPr>
              <w:widowControl/>
              <w:jc w:val="left"/>
            </w:pPr>
            <w:r>
              <w:rPr>
                <w:rFonts w:hint="eastAsia" w:ascii="宋体" w:hAnsi="宋体" w:cs="宋体"/>
                <w:kern w:val="0"/>
                <w:sz w:val="24"/>
              </w:rPr>
              <w:t>　　　</w:t>
            </w:r>
          </w:p>
        </w:tc>
        <w:tc>
          <w:tcPr>
            <w:tcW w:w="1530" w:type="dxa"/>
            <w:vAlign w:val="center"/>
          </w:tcPr>
          <w:p w14:paraId="42A28A98">
            <w:pPr>
              <w:widowControl/>
              <w:jc w:val="left"/>
            </w:pPr>
            <w:r>
              <w:rPr>
                <w:rFonts w:hint="eastAsia" w:ascii="宋体" w:hAnsi="宋体" w:cs="宋体"/>
                <w:kern w:val="0"/>
                <w:sz w:val="24"/>
              </w:rPr>
              <w:t>　　　</w:t>
            </w:r>
          </w:p>
        </w:tc>
        <w:tc>
          <w:tcPr>
            <w:tcW w:w="1695" w:type="dxa"/>
            <w:vAlign w:val="center"/>
          </w:tcPr>
          <w:p w14:paraId="7A70CFCC">
            <w:pPr>
              <w:widowControl/>
              <w:jc w:val="left"/>
            </w:pPr>
            <w:r>
              <w:rPr>
                <w:rFonts w:hint="eastAsia" w:ascii="宋体" w:hAnsi="宋体" w:cs="宋体"/>
                <w:kern w:val="0"/>
                <w:sz w:val="24"/>
              </w:rPr>
              <w:t>　　　</w:t>
            </w:r>
          </w:p>
        </w:tc>
        <w:tc>
          <w:tcPr>
            <w:tcW w:w="2025" w:type="dxa"/>
            <w:vAlign w:val="center"/>
          </w:tcPr>
          <w:p w14:paraId="383D89C6">
            <w:pPr>
              <w:widowControl/>
              <w:jc w:val="left"/>
            </w:pPr>
            <w:r>
              <w:rPr>
                <w:rFonts w:hint="eastAsia" w:ascii="宋体" w:hAnsi="宋体" w:cs="宋体"/>
                <w:kern w:val="0"/>
                <w:sz w:val="24"/>
              </w:rPr>
              <w:t>　　　</w:t>
            </w:r>
          </w:p>
        </w:tc>
      </w:tr>
      <w:tr w14:paraId="2FD804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7B27A888">
            <w:pPr>
              <w:widowControl/>
              <w:jc w:val="left"/>
            </w:pPr>
            <w:r>
              <w:rPr>
                <w:rFonts w:hint="eastAsia" w:ascii="宋体" w:hAnsi="宋体" w:cs="宋体"/>
                <w:kern w:val="0"/>
                <w:sz w:val="24"/>
              </w:rPr>
              <w:t>　　　</w:t>
            </w:r>
          </w:p>
        </w:tc>
        <w:tc>
          <w:tcPr>
            <w:tcW w:w="2370" w:type="dxa"/>
            <w:vAlign w:val="center"/>
          </w:tcPr>
          <w:p w14:paraId="4E5C64DD">
            <w:pPr>
              <w:widowControl/>
              <w:jc w:val="left"/>
            </w:pPr>
            <w:r>
              <w:rPr>
                <w:rFonts w:hint="eastAsia" w:ascii="宋体" w:hAnsi="宋体" w:cs="宋体"/>
                <w:kern w:val="0"/>
                <w:sz w:val="24"/>
              </w:rPr>
              <w:t>　　　</w:t>
            </w:r>
          </w:p>
        </w:tc>
        <w:tc>
          <w:tcPr>
            <w:tcW w:w="1530" w:type="dxa"/>
            <w:vAlign w:val="center"/>
          </w:tcPr>
          <w:p w14:paraId="7A6905E8">
            <w:pPr>
              <w:widowControl/>
              <w:jc w:val="left"/>
            </w:pPr>
            <w:r>
              <w:rPr>
                <w:rFonts w:hint="eastAsia" w:ascii="宋体" w:hAnsi="宋体" w:cs="宋体"/>
                <w:kern w:val="0"/>
                <w:sz w:val="24"/>
              </w:rPr>
              <w:t>　　　</w:t>
            </w:r>
          </w:p>
        </w:tc>
        <w:tc>
          <w:tcPr>
            <w:tcW w:w="1695" w:type="dxa"/>
            <w:vAlign w:val="center"/>
          </w:tcPr>
          <w:p w14:paraId="183C2638">
            <w:pPr>
              <w:widowControl/>
              <w:jc w:val="left"/>
            </w:pPr>
            <w:r>
              <w:rPr>
                <w:rFonts w:hint="eastAsia" w:ascii="宋体" w:hAnsi="宋体" w:cs="宋体"/>
                <w:kern w:val="0"/>
                <w:sz w:val="24"/>
              </w:rPr>
              <w:t>　　　</w:t>
            </w:r>
          </w:p>
        </w:tc>
        <w:tc>
          <w:tcPr>
            <w:tcW w:w="2025" w:type="dxa"/>
            <w:vAlign w:val="center"/>
          </w:tcPr>
          <w:p w14:paraId="122926CF">
            <w:pPr>
              <w:widowControl/>
              <w:jc w:val="left"/>
            </w:pPr>
            <w:r>
              <w:rPr>
                <w:rFonts w:hint="eastAsia" w:ascii="宋体" w:hAnsi="宋体" w:cs="宋体"/>
                <w:kern w:val="0"/>
                <w:sz w:val="24"/>
              </w:rPr>
              <w:t>　　　</w:t>
            </w:r>
          </w:p>
        </w:tc>
      </w:tr>
    </w:tbl>
    <w:p w14:paraId="2C218646">
      <w:pPr>
        <w:pStyle w:val="5"/>
        <w:widowControl/>
        <w:spacing w:before="0" w:beforeAutospacing="0" w:after="0" w:afterAutospacing="0" w:line="585" w:lineRule="atLeast"/>
        <w:rPr>
          <w:rStyle w:val="8"/>
          <w:rFonts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部门预算情况说明</w:t>
      </w:r>
    </w:p>
    <w:p w14:paraId="780DE06C">
      <w:pPr>
        <w:pStyle w:val="5"/>
        <w:widowControl/>
        <w:spacing w:before="0" w:beforeAutospacing="0" w:after="0" w:afterAutospacing="0" w:line="585" w:lineRule="atLeas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w:t>
      </w:r>
      <w:r>
        <w:rPr>
          <w:rFonts w:hint="eastAsia" w:asciiTheme="minorEastAsia" w:hAnsiTheme="minorEastAsia" w:eastAsiaTheme="minorEastAsia" w:cstheme="minorEastAsia"/>
          <w:b/>
          <w:sz w:val="28"/>
          <w:szCs w:val="28"/>
          <w:lang w:eastAsia="zh-CN"/>
        </w:rPr>
        <w:t>2023年</w:t>
      </w:r>
      <w:r>
        <w:rPr>
          <w:rFonts w:hint="eastAsia" w:asciiTheme="minorEastAsia" w:hAnsiTheme="minorEastAsia" w:eastAsiaTheme="minorEastAsia" w:cstheme="minorEastAsia"/>
          <w:b/>
          <w:sz w:val="28"/>
          <w:szCs w:val="28"/>
        </w:rPr>
        <w:t>财政拨款收入支出情况说明</w:t>
      </w:r>
    </w:p>
    <w:p w14:paraId="5156F12D">
      <w:pPr>
        <w:pStyle w:val="5"/>
        <w:widowControl/>
        <w:spacing w:before="0" w:beforeAutospacing="0" w:after="0" w:afterAutospacing="0" w:line="585" w:lineRule="atLeast"/>
        <w:ind w:firstLine="560" w:firstLineChars="200"/>
        <w:rPr>
          <w:rFonts w:ascii="宋体" w:cs="宋体"/>
          <w:sz w:val="28"/>
          <w:szCs w:val="28"/>
        </w:rPr>
      </w:pPr>
      <w:r>
        <w:rPr>
          <w:rFonts w:hint="eastAsia"/>
          <w:sz w:val="28"/>
          <w:szCs w:val="28"/>
          <w:lang w:eastAsia="zh-CN"/>
        </w:rPr>
        <w:t>2023年</w:t>
      </w:r>
      <w:r>
        <w:rPr>
          <w:rFonts w:hint="eastAsia" w:ascii="宋体" w:hAnsi="宋体"/>
          <w:color w:val="000000"/>
          <w:spacing w:val="2"/>
          <w:kern w:val="2"/>
          <w:sz w:val="28"/>
          <w:szCs w:val="28"/>
        </w:rPr>
        <w:t>初预算总收入1584109</w:t>
      </w:r>
      <w:r>
        <w:rPr>
          <w:rFonts w:hint="eastAsia" w:ascii="宋体" w:hAnsi="宋体" w:cs="宋体"/>
          <w:sz w:val="28"/>
          <w:szCs w:val="28"/>
          <w:lang w:val="en" w:eastAsia="zh-CN"/>
        </w:rPr>
        <w:t xml:space="preserve"> </w:t>
      </w:r>
      <w:r>
        <w:rPr>
          <w:rFonts w:hint="eastAsia" w:ascii="宋体" w:hAnsi="宋体"/>
          <w:color w:val="000000"/>
          <w:spacing w:val="2"/>
          <w:kern w:val="2"/>
          <w:sz w:val="28"/>
          <w:szCs w:val="28"/>
        </w:rPr>
        <w:t>元，其中：工资福利支出1173591</w:t>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color w:val="000000"/>
          <w:spacing w:val="2"/>
          <w:kern w:val="2"/>
          <w:sz w:val="28"/>
          <w:szCs w:val="28"/>
        </w:rPr>
        <w:t>元，商品服务支出98359</w:t>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color w:val="000000"/>
          <w:spacing w:val="2"/>
          <w:kern w:val="2"/>
          <w:sz w:val="28"/>
          <w:szCs w:val="28"/>
        </w:rPr>
        <w:t>元，对个人和家</w:t>
      </w:r>
      <w:r>
        <w:rPr>
          <w:rFonts w:hint="eastAsia" w:ascii="宋体" w:hAnsi="宋体" w:cs="宋体"/>
          <w:sz w:val="28"/>
          <w:szCs w:val="28"/>
        </w:rPr>
        <w:t>庭补助支出27159元，专项经费</w:t>
      </w:r>
      <w:r>
        <w:rPr>
          <w:rFonts w:hint="eastAsia" w:ascii="宋体" w:hAnsi="宋体" w:cs="宋体"/>
          <w:sz w:val="28"/>
          <w:szCs w:val="28"/>
          <w:lang w:val="en-US" w:eastAsia="zh-CN"/>
        </w:rPr>
        <w:t>2</w:t>
      </w:r>
      <w:r>
        <w:rPr>
          <w:rFonts w:hint="eastAsia" w:ascii="宋体" w:hAnsi="宋体"/>
          <w:color w:val="000000"/>
          <w:spacing w:val="2"/>
          <w:kern w:val="2"/>
          <w:sz w:val="28"/>
          <w:szCs w:val="28"/>
        </w:rPr>
        <w:t>85000</w:t>
      </w:r>
      <w:r>
        <w:rPr>
          <w:rFonts w:hint="eastAsia" w:ascii="宋体" w:hAnsi="宋体" w:cs="宋体"/>
          <w:sz w:val="28"/>
          <w:szCs w:val="28"/>
        </w:rPr>
        <w:t>元。</w:t>
      </w:r>
    </w:p>
    <w:p w14:paraId="5542B457">
      <w:pPr>
        <w:rPr>
          <w:rFonts w:ascii="宋体" w:cs="宋体"/>
          <w:b/>
          <w:kern w:val="0"/>
          <w:sz w:val="28"/>
          <w:szCs w:val="28"/>
        </w:rPr>
      </w:pPr>
      <w:r>
        <w:rPr>
          <w:rFonts w:hint="eastAsia" w:ascii="宋体" w:hAnsi="宋体" w:cs="宋体"/>
          <w:b/>
          <w:kern w:val="0"/>
          <w:sz w:val="28"/>
          <w:szCs w:val="28"/>
        </w:rPr>
        <w:t>二、预算收支增减变化说明</w:t>
      </w:r>
    </w:p>
    <w:p w14:paraId="399F8035">
      <w:pPr>
        <w:ind w:firstLine="420" w:firstLineChars="150"/>
        <w:rPr>
          <w:rFonts w:ascii="宋体" w:hAnsi="宋体" w:cs="宋体"/>
          <w:kern w:val="0"/>
          <w:sz w:val="28"/>
          <w:szCs w:val="28"/>
          <w:highlight w:val="none"/>
        </w:rPr>
      </w:pPr>
      <w:r>
        <w:rPr>
          <w:rFonts w:ascii="宋体" w:hAnsi="宋体" w:cs="宋体"/>
          <w:kern w:val="0"/>
          <w:sz w:val="28"/>
          <w:szCs w:val="28"/>
        </w:rPr>
        <w:t xml:space="preserve"> </w:t>
      </w:r>
      <w:r>
        <w:rPr>
          <w:rFonts w:hint="eastAsia" w:ascii="宋体" w:hAnsi="宋体" w:cs="宋体"/>
          <w:kern w:val="0"/>
          <w:sz w:val="28"/>
          <w:szCs w:val="28"/>
        </w:rPr>
        <w:t>本单位</w:t>
      </w:r>
      <w:r>
        <w:rPr>
          <w:rFonts w:hint="eastAsia" w:ascii="宋体" w:hAnsi="宋体" w:cs="宋体"/>
          <w:kern w:val="0"/>
          <w:sz w:val="28"/>
          <w:szCs w:val="28"/>
          <w:lang w:eastAsia="zh-CN"/>
        </w:rPr>
        <w:t>2023年</w:t>
      </w:r>
      <w:r>
        <w:rPr>
          <w:rFonts w:hint="eastAsia" w:ascii="宋体" w:hAnsi="宋体" w:cs="宋体"/>
          <w:kern w:val="0"/>
          <w:sz w:val="28"/>
          <w:szCs w:val="28"/>
        </w:rPr>
        <w:t>财政拨款预算收支</w:t>
      </w:r>
      <w:r>
        <w:rPr>
          <w:rFonts w:hint="eastAsia" w:ascii="宋体" w:hAnsi="宋体" w:cs="宋体"/>
          <w:sz w:val="28"/>
          <w:szCs w:val="28"/>
          <w:lang w:val="en" w:eastAsia="zh-CN"/>
        </w:rPr>
        <w:t xml:space="preserve"> </w:t>
      </w:r>
      <w:r>
        <w:rPr>
          <w:rFonts w:hint="eastAsia" w:ascii="宋体" w:hAnsi="宋体"/>
          <w:color w:val="000000"/>
          <w:spacing w:val="2"/>
          <w:kern w:val="2"/>
          <w:sz w:val="28"/>
          <w:szCs w:val="28"/>
        </w:rPr>
        <w:t>1584109</w:t>
      </w:r>
      <w:r>
        <w:rPr>
          <w:rFonts w:hint="eastAsia" w:ascii="宋体" w:hAnsi="宋体" w:cs="宋体"/>
          <w:kern w:val="0"/>
          <w:sz w:val="28"/>
          <w:szCs w:val="28"/>
        </w:rPr>
        <w:t>元，比</w:t>
      </w:r>
      <w:r>
        <w:rPr>
          <w:rFonts w:hint="eastAsia" w:ascii="宋体" w:hAnsi="宋体" w:cs="宋体"/>
          <w:kern w:val="0"/>
          <w:sz w:val="28"/>
          <w:szCs w:val="28"/>
          <w:lang w:eastAsia="zh-CN"/>
        </w:rPr>
        <w:t>2022年</w:t>
      </w:r>
      <w:r>
        <w:rPr>
          <w:rFonts w:hint="eastAsia" w:ascii="宋体" w:hAnsi="宋体" w:cs="宋体"/>
          <w:kern w:val="0"/>
          <w:sz w:val="28"/>
          <w:szCs w:val="28"/>
        </w:rPr>
        <w:t>预算收支</w:t>
      </w:r>
      <w:r>
        <w:rPr>
          <w:rFonts w:hint="eastAsia" w:ascii="宋体" w:hAnsi="宋体" w:cs="宋体"/>
          <w:sz w:val="28"/>
          <w:szCs w:val="28"/>
          <w:lang w:val="en" w:eastAsia="zh-CN"/>
        </w:rPr>
        <w:t>1850546</w:t>
      </w:r>
      <w:r>
        <w:rPr>
          <w:rFonts w:hint="eastAsia" w:ascii="宋体" w:hAnsi="宋体" w:cs="宋体"/>
          <w:sz w:val="28"/>
          <w:szCs w:val="28"/>
        </w:rPr>
        <w:t>元</w:t>
      </w:r>
      <w:r>
        <w:rPr>
          <w:rFonts w:hint="eastAsia" w:ascii="宋体" w:hAnsi="宋体" w:cs="宋体"/>
          <w:kern w:val="0"/>
          <w:sz w:val="28"/>
          <w:szCs w:val="28"/>
          <w:lang w:eastAsia="zh-CN"/>
        </w:rPr>
        <w:t>减少</w:t>
      </w:r>
      <w:r>
        <w:rPr>
          <w:rFonts w:hint="eastAsia" w:ascii="宋体" w:hAnsi="宋体" w:cs="宋体"/>
          <w:kern w:val="0"/>
          <w:sz w:val="28"/>
          <w:szCs w:val="28"/>
          <w:lang w:val="en-US" w:eastAsia="zh-CN"/>
        </w:rPr>
        <w:t>266437</w:t>
      </w:r>
      <w:r>
        <w:rPr>
          <w:rFonts w:hint="eastAsia" w:ascii="宋体" w:hAnsi="宋体" w:cs="宋体"/>
          <w:kern w:val="0"/>
          <w:sz w:val="28"/>
          <w:szCs w:val="28"/>
        </w:rPr>
        <w:t>元。</w:t>
      </w:r>
      <w:r>
        <w:rPr>
          <w:rFonts w:hint="eastAsia" w:ascii="宋体" w:hAnsi="宋体" w:cs="宋体"/>
          <w:kern w:val="0"/>
          <w:sz w:val="28"/>
          <w:szCs w:val="28"/>
          <w:highlight w:val="none"/>
          <w:lang w:eastAsia="zh-CN"/>
        </w:rPr>
        <w:t>减少</w:t>
      </w:r>
      <w:r>
        <w:rPr>
          <w:rFonts w:hint="eastAsia" w:ascii="宋体" w:hAnsi="宋体" w:cs="宋体"/>
          <w:kern w:val="0"/>
          <w:sz w:val="28"/>
          <w:szCs w:val="28"/>
          <w:highlight w:val="none"/>
        </w:rPr>
        <w:t>原因：</w:t>
      </w:r>
      <w:r>
        <w:rPr>
          <w:rFonts w:hint="eastAsia" w:ascii="宋体" w:hAnsi="宋体" w:cs="宋体"/>
          <w:kern w:val="0"/>
          <w:sz w:val="28"/>
          <w:szCs w:val="28"/>
          <w:highlight w:val="none"/>
          <w:lang w:eastAsia="zh-CN"/>
        </w:rPr>
        <w:t>2023</w:t>
      </w:r>
      <w:r>
        <w:rPr>
          <w:rFonts w:hint="eastAsia" w:ascii="宋体" w:hAnsi="宋体" w:cs="宋体"/>
          <w:kern w:val="0"/>
          <w:sz w:val="28"/>
          <w:szCs w:val="28"/>
          <w:highlight w:val="none"/>
        </w:rPr>
        <w:t>年度</w:t>
      </w:r>
      <w:r>
        <w:rPr>
          <w:rFonts w:hint="eastAsia" w:ascii="宋体" w:hAnsi="宋体" w:cs="宋体"/>
          <w:kern w:val="0"/>
          <w:sz w:val="28"/>
          <w:szCs w:val="28"/>
          <w:highlight w:val="none"/>
          <w:lang w:eastAsia="zh-CN"/>
        </w:rPr>
        <w:t>严格压缩一般性支出及“三公”经费支出。</w:t>
      </w:r>
    </w:p>
    <w:p w14:paraId="00878AAB">
      <w:pPr>
        <w:pStyle w:val="5"/>
        <w:widowControl/>
        <w:spacing w:before="0" w:beforeAutospacing="0" w:after="0" w:afterAutospacing="0" w:line="585" w:lineRule="atLeast"/>
        <w:rPr>
          <w:rFonts w:ascii="宋体" w:cs="宋体"/>
          <w:b/>
          <w:sz w:val="28"/>
          <w:szCs w:val="28"/>
        </w:rPr>
      </w:pPr>
      <w:r>
        <w:rPr>
          <w:rFonts w:hint="eastAsia" w:ascii="宋体" w:hAnsi="宋体" w:cs="宋体"/>
          <w:b/>
          <w:sz w:val="28"/>
          <w:szCs w:val="28"/>
        </w:rPr>
        <w:t>三、机关运行经费安排情况明细说明</w:t>
      </w:r>
      <w:r>
        <w:rPr>
          <w:rFonts w:hint="eastAsia"/>
          <w:b/>
          <w:sz w:val="28"/>
          <w:szCs w:val="28"/>
        </w:rPr>
        <w:t>及编制的具体标准</w:t>
      </w:r>
    </w:p>
    <w:p w14:paraId="426965C2">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元计算，报刊资料费按县级年人均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14:paraId="22C65FBA">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14:paraId="0EA16FAE">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14:paraId="38FA1D65">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14:paraId="042D0008">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14:paraId="27499661">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14:paraId="4FDADCF0">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14:paraId="16774597">
      <w:pPr>
        <w:pStyle w:val="5"/>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9</w:t>
      </w:r>
      <w:r>
        <w:rPr>
          <w:rFonts w:hint="eastAsia" w:ascii="宋体" w:hAnsi="宋体" w:cs="宋体"/>
          <w:sz w:val="28"/>
          <w:szCs w:val="28"/>
        </w:rPr>
        <w:t>、业务招待费按区发改局原核定的标准安排。</w:t>
      </w:r>
    </w:p>
    <w:p w14:paraId="7A29A7D4">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14:paraId="6202AF1E">
      <w:pPr>
        <w:pStyle w:val="5"/>
        <w:widowControl/>
        <w:spacing w:before="0" w:beforeAutospacing="0" w:after="0" w:afterAutospacing="0" w:line="585" w:lineRule="atLeast"/>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14:paraId="554A9B27">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12AD30E">
            <w:pPr>
              <w:widowControl/>
              <w:ind w:firstLine="562" w:firstLineChars="200"/>
              <w:jc w:val="center"/>
              <w:textAlignment w:val="center"/>
              <w:rPr>
                <w:rFonts w:ascii="宋体" w:cs="宋体"/>
                <w:b/>
                <w:bCs/>
                <w:color w:val="000000"/>
                <w:sz w:val="28"/>
                <w:szCs w:val="28"/>
              </w:rPr>
            </w:pPr>
            <w:r>
              <w:rPr>
                <w:rFonts w:hint="eastAsia" w:ascii="宋体" w:cs="宋体"/>
                <w:b/>
                <w:bCs/>
                <w:color w:val="000000"/>
                <w:sz w:val="28"/>
                <w:szCs w:val="28"/>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308D52A">
            <w:pPr>
              <w:widowControl/>
              <w:jc w:val="center"/>
              <w:textAlignment w:val="center"/>
              <w:rPr>
                <w:rFonts w:ascii="宋体" w:cs="宋体"/>
                <w:b/>
                <w:bCs/>
                <w:color w:val="000000"/>
                <w:sz w:val="28"/>
                <w:szCs w:val="28"/>
              </w:rPr>
            </w:pPr>
            <w:r>
              <w:rPr>
                <w:rFonts w:hint="eastAsia" w:ascii="宋体" w:cs="宋体"/>
                <w:b/>
                <w:bCs/>
                <w:color w:val="000000"/>
                <w:sz w:val="28"/>
                <w:szCs w:val="28"/>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8351A79">
            <w:pPr>
              <w:widowControl/>
              <w:jc w:val="center"/>
              <w:textAlignment w:val="center"/>
              <w:rPr>
                <w:rFonts w:ascii="宋体" w:cs="宋体"/>
                <w:b/>
                <w:bCs/>
                <w:color w:val="000000"/>
                <w:sz w:val="28"/>
                <w:szCs w:val="28"/>
              </w:rPr>
            </w:pPr>
            <w:r>
              <w:rPr>
                <w:rFonts w:hint="eastAsia" w:ascii="宋体" w:cs="宋体"/>
                <w:b/>
                <w:bCs/>
                <w:color w:val="000000"/>
                <w:sz w:val="28"/>
                <w:szCs w:val="28"/>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DDD4EC1">
            <w:pPr>
              <w:widowControl/>
              <w:jc w:val="center"/>
              <w:textAlignment w:val="center"/>
              <w:rPr>
                <w:rFonts w:ascii="宋体" w:cs="宋体"/>
                <w:b/>
                <w:bCs/>
                <w:color w:val="000000"/>
                <w:sz w:val="28"/>
                <w:szCs w:val="28"/>
              </w:rPr>
            </w:pPr>
            <w:r>
              <w:rPr>
                <w:rFonts w:hint="eastAsia" w:ascii="宋体" w:cs="宋体"/>
                <w:b/>
                <w:bCs/>
                <w:color w:val="000000"/>
                <w:sz w:val="28"/>
                <w:szCs w:val="28"/>
              </w:rPr>
              <w:t>金额</w:t>
            </w:r>
          </w:p>
        </w:tc>
      </w:tr>
      <w:tr w14:paraId="3BA9F95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E94E39D">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4F38A44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7</w:t>
            </w:r>
          </w:p>
        </w:tc>
        <w:tc>
          <w:tcPr>
            <w:tcW w:w="1486" w:type="dxa"/>
            <w:tcBorders>
              <w:top w:val="single" w:color="000000" w:sz="4" w:space="0"/>
              <w:left w:val="single" w:color="000000" w:sz="4" w:space="0"/>
              <w:bottom w:val="single" w:color="000000" w:sz="4" w:space="0"/>
              <w:right w:val="single" w:color="000000" w:sz="4" w:space="0"/>
            </w:tcBorders>
            <w:vAlign w:val="center"/>
          </w:tcPr>
          <w:p w14:paraId="6483DFAF">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14051</w:t>
            </w:r>
            <w:r>
              <w:rPr>
                <w:rFonts w:hint="eastAsia" w:ascii="宋体" w:hAnsi="宋体" w:eastAsia="宋体" w:cs="宋体"/>
                <w:i w:val="0"/>
                <w:color w:val="000000"/>
                <w:kern w:val="0"/>
                <w:sz w:val="24"/>
                <w:szCs w:val="24"/>
                <w:u w:val="none"/>
                <w:lang w:val="en-US" w:eastAsia="zh-CN" w:bidi="ar"/>
              </w:rPr>
              <w:t xml:space="preserve"> </w:t>
            </w:r>
          </w:p>
        </w:tc>
        <w:tc>
          <w:tcPr>
            <w:tcW w:w="2189" w:type="dxa"/>
            <w:tcBorders>
              <w:top w:val="single" w:color="000000" w:sz="4" w:space="0"/>
              <w:left w:val="single" w:color="000000" w:sz="4" w:space="0"/>
              <w:bottom w:val="single" w:color="000000" w:sz="4" w:space="0"/>
              <w:right w:val="single" w:color="000000" w:sz="4" w:space="0"/>
            </w:tcBorders>
            <w:vAlign w:val="center"/>
          </w:tcPr>
          <w:p w14:paraId="7FC7FF97">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98359</w:t>
            </w:r>
          </w:p>
        </w:tc>
      </w:tr>
      <w:tr w14:paraId="5143F0C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9CBF04D">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81C868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7</w:t>
            </w:r>
          </w:p>
        </w:tc>
        <w:tc>
          <w:tcPr>
            <w:tcW w:w="1486" w:type="dxa"/>
            <w:tcBorders>
              <w:top w:val="single" w:color="000000" w:sz="4" w:space="0"/>
              <w:left w:val="single" w:color="000000" w:sz="4" w:space="0"/>
              <w:bottom w:val="single" w:color="000000" w:sz="4" w:space="0"/>
              <w:right w:val="single" w:color="000000" w:sz="4" w:space="0"/>
            </w:tcBorders>
            <w:vAlign w:val="center"/>
          </w:tcPr>
          <w:p w14:paraId="7D3608FB">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C61E755">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3500</w:t>
            </w:r>
            <w:r>
              <w:rPr>
                <w:rFonts w:hint="eastAsia" w:ascii="宋体" w:hAnsi="宋体" w:eastAsia="宋体" w:cs="宋体"/>
                <w:i w:val="0"/>
                <w:color w:val="000000"/>
                <w:kern w:val="0"/>
                <w:sz w:val="24"/>
                <w:szCs w:val="24"/>
                <w:u w:val="none"/>
                <w:lang w:val="en-US" w:eastAsia="zh-CN" w:bidi="ar"/>
              </w:rPr>
              <w:t xml:space="preserve"> </w:t>
            </w:r>
          </w:p>
        </w:tc>
      </w:tr>
      <w:tr w14:paraId="3E35BAD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5A1ACAE">
            <w:pPr>
              <w:keepNext w:val="0"/>
              <w:keepLines w:val="0"/>
              <w:widowControl/>
              <w:suppressLineNumbers w:val="0"/>
              <w:jc w:val="left"/>
              <w:textAlignment w:val="center"/>
              <w:rPr>
                <w:rFonts w:ascii="仿宋_GB2312" w:hAnsi="宋体" w:eastAsia="仿宋_GB2312" w:cs="仿宋_GB2312"/>
                <w:color w:val="000000"/>
                <w:sz w:val="24"/>
              </w:rPr>
            </w:pPr>
            <w:r>
              <w:rPr>
                <w:rFonts w:hint="default" w:ascii="仿宋_GB2312" w:hAnsi="宋体" w:eastAsia="仿宋_GB2312" w:cs="仿宋_GB2312"/>
                <w:i w:val="0"/>
                <w:color w:val="000000"/>
                <w:kern w:val="0"/>
                <w:sz w:val="24"/>
                <w:szCs w:val="24"/>
                <w:u w:val="none"/>
                <w:lang w:val="en-US" w:eastAsia="zh-CN" w:bidi="ar"/>
              </w:rPr>
              <w:t xml:space="preserve">   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EB8879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7</w:t>
            </w:r>
          </w:p>
        </w:tc>
        <w:tc>
          <w:tcPr>
            <w:tcW w:w="1486" w:type="dxa"/>
            <w:tcBorders>
              <w:top w:val="single" w:color="000000" w:sz="4" w:space="0"/>
              <w:left w:val="single" w:color="000000" w:sz="4" w:space="0"/>
              <w:bottom w:val="single" w:color="000000" w:sz="4" w:space="0"/>
              <w:right w:val="single" w:color="000000" w:sz="4" w:space="0"/>
            </w:tcBorders>
            <w:vAlign w:val="center"/>
          </w:tcPr>
          <w:p w14:paraId="7863949B">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455A84F7">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1400</w:t>
            </w:r>
          </w:p>
        </w:tc>
      </w:tr>
      <w:tr w14:paraId="595F3966">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center"/>
          </w:tcPr>
          <w:p w14:paraId="79321760">
            <w:pPr>
              <w:keepNext w:val="0"/>
              <w:keepLines w:val="0"/>
              <w:widowControl/>
              <w:suppressLineNumbers w:val="0"/>
              <w:jc w:val="left"/>
              <w:textAlignment w:val="center"/>
              <w:rPr>
                <w:rFonts w:ascii="仿宋_GB2312" w:hAnsi="宋体" w:eastAsia="仿宋_GB2312" w:cs="仿宋_GB2312"/>
                <w:color w:val="000000"/>
                <w:sz w:val="24"/>
              </w:rPr>
            </w:pPr>
            <w:r>
              <w:rPr>
                <w:rFonts w:hint="default" w:ascii="仿宋_GB2312" w:hAnsi="宋体" w:eastAsia="仿宋_GB2312" w:cs="仿宋_GB2312"/>
                <w:i w:val="0"/>
                <w:color w:val="000000"/>
                <w:kern w:val="0"/>
                <w:sz w:val="24"/>
                <w:szCs w:val="24"/>
                <w:u w:val="none"/>
                <w:lang w:val="en-US" w:eastAsia="zh-CN" w:bidi="ar"/>
              </w:rPr>
              <w:t xml:space="preserve">   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3AA4576">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5EA4648">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36FFFA2">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2100</w:t>
            </w:r>
          </w:p>
        </w:tc>
      </w:tr>
      <w:tr w14:paraId="05B9702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5D592CE">
            <w:pPr>
              <w:keepNext w:val="0"/>
              <w:keepLines w:val="0"/>
              <w:widowControl/>
              <w:suppressLineNumbers w:val="0"/>
              <w:jc w:val="left"/>
              <w:textAlignment w:val="center"/>
              <w:rPr>
                <w:rFonts w:ascii="仿宋_GB2312" w:hAnsi="宋体" w:eastAsia="仿宋_GB2312" w:cs="仿宋_GB2312"/>
                <w:color w:val="000000"/>
                <w:sz w:val="24"/>
              </w:rPr>
            </w:pPr>
            <w:r>
              <w:rPr>
                <w:rFonts w:hint="default" w:ascii="仿宋_GB2312" w:hAnsi="宋体" w:eastAsia="仿宋_GB2312" w:cs="仿宋_GB2312"/>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4D579236">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E4D13F4">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3627890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0D06319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A548103">
            <w:pPr>
              <w:keepNext w:val="0"/>
              <w:keepLines w:val="0"/>
              <w:widowControl/>
              <w:suppressLineNumbers w:val="0"/>
              <w:jc w:val="left"/>
              <w:textAlignment w:val="center"/>
              <w:rPr>
                <w:rFonts w:ascii="仿宋_GB2312" w:hAnsi="宋体" w:eastAsia="仿宋_GB2312" w:cs="仿宋_GB2312"/>
                <w:color w:val="000000"/>
                <w:sz w:val="24"/>
              </w:rPr>
            </w:pPr>
            <w:r>
              <w:rPr>
                <w:rFonts w:hint="default" w:ascii="仿宋_GB2312" w:hAnsi="宋体" w:eastAsia="仿宋_GB2312" w:cs="仿宋_GB2312"/>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6B514297">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7</w:t>
            </w:r>
          </w:p>
        </w:tc>
        <w:tc>
          <w:tcPr>
            <w:tcW w:w="1486" w:type="dxa"/>
            <w:tcBorders>
              <w:top w:val="single" w:color="000000" w:sz="4" w:space="0"/>
              <w:left w:val="single" w:color="000000" w:sz="4" w:space="0"/>
              <w:bottom w:val="single" w:color="000000" w:sz="4" w:space="0"/>
              <w:right w:val="single" w:color="000000" w:sz="4" w:space="0"/>
            </w:tcBorders>
            <w:vAlign w:val="center"/>
          </w:tcPr>
          <w:p w14:paraId="0F9E8A63">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79179F4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2100</w:t>
            </w:r>
            <w:r>
              <w:rPr>
                <w:rFonts w:hint="eastAsia" w:ascii="宋体" w:hAnsi="宋体" w:eastAsia="宋体" w:cs="宋体"/>
                <w:i w:val="0"/>
                <w:color w:val="000000"/>
                <w:kern w:val="0"/>
                <w:sz w:val="24"/>
                <w:szCs w:val="24"/>
                <w:u w:val="none"/>
                <w:lang w:val="en-US" w:eastAsia="zh-CN" w:bidi="ar"/>
              </w:rPr>
              <w:t xml:space="preserve"> </w:t>
            </w:r>
          </w:p>
        </w:tc>
      </w:tr>
      <w:tr w14:paraId="3EE69C3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AF83F49">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40FD143">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A2EAAD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700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4FFFF7E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4900</w:t>
            </w:r>
            <w:r>
              <w:rPr>
                <w:rFonts w:hint="eastAsia" w:ascii="宋体" w:hAnsi="宋体" w:eastAsia="宋体" w:cs="宋体"/>
                <w:i w:val="0"/>
                <w:color w:val="000000"/>
                <w:kern w:val="0"/>
                <w:sz w:val="24"/>
                <w:szCs w:val="24"/>
                <w:u w:val="none"/>
                <w:lang w:val="en-US" w:eastAsia="zh-CN" w:bidi="ar"/>
              </w:rPr>
              <w:t xml:space="preserve"> </w:t>
            </w:r>
          </w:p>
        </w:tc>
      </w:tr>
      <w:tr w14:paraId="61204D4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DBC2126">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AA82910">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DA1594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50 </w:t>
            </w:r>
          </w:p>
        </w:tc>
        <w:tc>
          <w:tcPr>
            <w:tcW w:w="2189" w:type="dxa"/>
            <w:tcBorders>
              <w:top w:val="single" w:color="000000" w:sz="4" w:space="0"/>
              <w:left w:val="single" w:color="000000" w:sz="4" w:space="0"/>
              <w:bottom w:val="single" w:color="000000" w:sz="4" w:space="0"/>
              <w:right w:val="single" w:color="000000" w:sz="4" w:space="0"/>
            </w:tcBorders>
            <w:vAlign w:val="center"/>
          </w:tcPr>
          <w:p w14:paraId="296B82F7">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350</w:t>
            </w:r>
          </w:p>
        </w:tc>
      </w:tr>
      <w:tr w14:paraId="53621B1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B93F1FD">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A2FB7E9">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35E650C">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1020 </w:t>
            </w:r>
          </w:p>
        </w:tc>
        <w:tc>
          <w:tcPr>
            <w:tcW w:w="2189" w:type="dxa"/>
            <w:tcBorders>
              <w:top w:val="single" w:color="000000" w:sz="4" w:space="0"/>
              <w:left w:val="single" w:color="000000" w:sz="4" w:space="0"/>
              <w:bottom w:val="single" w:color="000000" w:sz="4" w:space="0"/>
              <w:right w:val="single" w:color="000000" w:sz="4" w:space="0"/>
            </w:tcBorders>
            <w:vAlign w:val="center"/>
          </w:tcPr>
          <w:p w14:paraId="50FCCD94">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7140</w:t>
            </w:r>
          </w:p>
        </w:tc>
      </w:tr>
      <w:tr w14:paraId="371DB7A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5658EE0">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980B0E6">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953D838">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4F0655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6580</w:t>
            </w:r>
            <w:r>
              <w:rPr>
                <w:rFonts w:hint="eastAsia" w:ascii="宋体" w:hAnsi="宋体" w:eastAsia="宋体" w:cs="宋体"/>
                <w:i w:val="0"/>
                <w:color w:val="000000"/>
                <w:kern w:val="0"/>
                <w:sz w:val="24"/>
                <w:szCs w:val="24"/>
                <w:u w:val="none"/>
                <w:lang w:val="en-US" w:eastAsia="zh-CN" w:bidi="ar"/>
              </w:rPr>
              <w:t xml:space="preserve"> </w:t>
            </w:r>
          </w:p>
        </w:tc>
      </w:tr>
      <w:tr w14:paraId="1980FAC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780AD15">
            <w:pPr>
              <w:keepNext w:val="0"/>
              <w:keepLines w:val="0"/>
              <w:widowControl/>
              <w:suppressLineNumbers w:val="0"/>
              <w:jc w:val="left"/>
              <w:textAlignment w:val="center"/>
              <w:rPr>
                <w:rFonts w:ascii="Times New Roman" w:hAnsi="Times New Roman"/>
                <w:color w:val="000000"/>
                <w:sz w:val="24"/>
              </w:rPr>
            </w:pPr>
            <w:r>
              <w:rPr>
                <w:rFonts w:hint="default" w:ascii="Times New Roman" w:hAnsi="Times New Roman" w:eastAsia="宋体" w:cs="Times New Roman"/>
                <w:i w:val="0"/>
                <w:color w:val="000000"/>
                <w:kern w:val="0"/>
                <w:sz w:val="24"/>
                <w:szCs w:val="24"/>
                <w:u w:val="none"/>
                <w:lang w:val="en-US" w:eastAsia="zh-CN" w:bidi="ar"/>
              </w:rPr>
              <w:t xml:space="preserve">        </w:t>
            </w:r>
            <w:r>
              <w:rPr>
                <w:rStyle w:val="15"/>
                <w:rFonts w:hAnsi="Times New Roman"/>
                <w:lang w:val="en-US" w:eastAsia="zh-CN" w:bidi="ar"/>
              </w:rPr>
              <w:t>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EDC0868">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5BDEEF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3E1B210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700</w:t>
            </w:r>
            <w:r>
              <w:rPr>
                <w:rFonts w:hint="eastAsia" w:ascii="宋体" w:hAnsi="宋体" w:eastAsia="宋体" w:cs="宋体"/>
                <w:i w:val="0"/>
                <w:color w:val="000000"/>
                <w:kern w:val="0"/>
                <w:sz w:val="24"/>
                <w:szCs w:val="24"/>
                <w:u w:val="none"/>
                <w:lang w:val="en-US" w:eastAsia="zh-CN" w:bidi="ar"/>
              </w:rPr>
              <w:t xml:space="preserve"> </w:t>
            </w:r>
          </w:p>
        </w:tc>
      </w:tr>
      <w:tr w14:paraId="2D42B0E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D9984D5">
            <w:pPr>
              <w:keepNext w:val="0"/>
              <w:keepLines w:val="0"/>
              <w:widowControl/>
              <w:suppressLineNumbers w:val="0"/>
              <w:jc w:val="left"/>
              <w:textAlignment w:val="center"/>
              <w:rPr>
                <w:rFonts w:ascii="Times New Roman" w:hAnsi="Times New Roman"/>
                <w:color w:val="000000"/>
                <w:sz w:val="24"/>
              </w:rPr>
            </w:pPr>
            <w:r>
              <w:rPr>
                <w:rFonts w:hint="default" w:ascii="Times New Roman" w:hAnsi="Times New Roman" w:eastAsia="宋体" w:cs="Times New Roman"/>
                <w:i w:val="0"/>
                <w:color w:val="000000"/>
                <w:kern w:val="0"/>
                <w:sz w:val="24"/>
                <w:szCs w:val="24"/>
                <w:u w:val="none"/>
                <w:lang w:val="en-US" w:eastAsia="zh-CN" w:bidi="ar"/>
              </w:rPr>
              <w:t xml:space="preserve">         </w:t>
            </w:r>
            <w:r>
              <w:rPr>
                <w:rStyle w:val="15"/>
                <w:rFonts w:hAnsi="Times New Roman"/>
                <w:lang w:val="en-US" w:eastAsia="zh-CN" w:bidi="ar"/>
              </w:rPr>
              <w:t>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1C7ACDB">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FDD78B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840 </w:t>
            </w:r>
          </w:p>
        </w:tc>
        <w:tc>
          <w:tcPr>
            <w:tcW w:w="2189" w:type="dxa"/>
            <w:tcBorders>
              <w:top w:val="single" w:color="000000" w:sz="4" w:space="0"/>
              <w:left w:val="single" w:color="000000" w:sz="4" w:space="0"/>
              <w:bottom w:val="single" w:color="000000" w:sz="4" w:space="0"/>
              <w:right w:val="single" w:color="000000" w:sz="4" w:space="0"/>
            </w:tcBorders>
            <w:vAlign w:val="center"/>
          </w:tcPr>
          <w:p w14:paraId="070F32ED">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5880</w:t>
            </w:r>
          </w:p>
        </w:tc>
      </w:tr>
      <w:tr w14:paraId="1F02800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793B4C4">
            <w:pPr>
              <w:keepNext w:val="0"/>
              <w:keepLines w:val="0"/>
              <w:widowControl/>
              <w:suppressLineNumbers w:val="0"/>
              <w:jc w:val="left"/>
              <w:textAlignment w:val="center"/>
              <w:rPr>
                <w:rFonts w:ascii="Times New Roman" w:hAnsi="Times New Roman"/>
                <w:color w:val="000000"/>
                <w:sz w:val="24"/>
              </w:rPr>
            </w:pPr>
            <w:r>
              <w:rPr>
                <w:rFonts w:hint="default" w:ascii="Times New Roman" w:hAnsi="Times New Roman" w:eastAsia="宋体" w:cs="Times New Roman"/>
                <w:i w:val="0"/>
                <w:color w:val="000000"/>
                <w:kern w:val="0"/>
                <w:sz w:val="24"/>
                <w:szCs w:val="24"/>
                <w:u w:val="none"/>
                <w:lang w:val="en-US" w:eastAsia="zh-CN" w:bidi="ar"/>
              </w:rPr>
              <w:t xml:space="preserve">         </w:t>
            </w:r>
            <w:r>
              <w:rPr>
                <w:rStyle w:val="16"/>
                <w:lang w:val="en-US" w:eastAsia="zh-CN" w:bidi="ar"/>
              </w:rPr>
              <w:t>公务通讯补贴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23EEA044">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91C7ABC">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BF5F06E">
            <w:pPr>
              <w:keepNext w:val="0"/>
              <w:keepLines w:val="0"/>
              <w:widowControl/>
              <w:suppressLineNumbers w:val="0"/>
              <w:jc w:val="center"/>
              <w:textAlignment w:val="center"/>
              <w:rPr>
                <w:rFonts w:cs="宋体" w:asciiTheme="minorEastAsia" w:hAnsiTheme="minorEastAsia" w:eastAsiaTheme="minorEastAsia"/>
                <w:color w:val="000000"/>
                <w:sz w:val="24"/>
              </w:rPr>
            </w:pPr>
          </w:p>
        </w:tc>
      </w:tr>
      <w:tr w14:paraId="0A85E8C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EA86C67">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52670C7C">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7A1D836">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B3CD24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 </w:t>
            </w:r>
          </w:p>
        </w:tc>
      </w:tr>
      <w:tr w14:paraId="65DFFEF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B662CE2">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F1B378D">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9A28B91">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26DA626">
            <w:pPr>
              <w:keepNext w:val="0"/>
              <w:keepLines w:val="0"/>
              <w:widowControl/>
              <w:suppressLineNumbers w:val="0"/>
              <w:jc w:val="center"/>
              <w:textAlignment w:val="center"/>
              <w:rPr>
                <w:rFonts w:cs="宋体" w:asciiTheme="minorEastAsia" w:hAnsiTheme="minorEastAsia" w:eastAsiaTheme="minorEastAsia"/>
                <w:color w:val="000000"/>
                <w:sz w:val="24"/>
              </w:rPr>
            </w:pPr>
          </w:p>
        </w:tc>
      </w:tr>
      <w:tr w14:paraId="23C9861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8181ADD">
            <w:pPr>
              <w:keepNext w:val="0"/>
              <w:keepLines w:val="0"/>
              <w:widowControl/>
              <w:suppressLineNumbers w:val="0"/>
              <w:jc w:val="left"/>
              <w:textAlignment w:val="center"/>
              <w:rPr>
                <w:rFonts w:ascii="Times New Roman" w:hAnsi="Times New Roman"/>
                <w:color w:val="000000"/>
                <w:sz w:val="24"/>
              </w:rPr>
            </w:pPr>
            <w:r>
              <w:rPr>
                <w:rFonts w:hint="default" w:ascii="Times New Roman" w:hAnsi="Times New Roman" w:eastAsia="宋体" w:cs="Times New Roman"/>
                <w:i w:val="0"/>
                <w:color w:val="000000"/>
                <w:kern w:val="0"/>
                <w:sz w:val="24"/>
                <w:szCs w:val="24"/>
                <w:u w:val="none"/>
                <w:lang w:val="en-US" w:eastAsia="zh-CN" w:bidi="ar"/>
              </w:rPr>
              <w:t xml:space="preserve">        </w:t>
            </w:r>
            <w:r>
              <w:rPr>
                <w:rStyle w:val="15"/>
                <w:rFonts w:hAnsi="Times New Roman"/>
                <w:lang w:val="en-US" w:eastAsia="zh-CN" w:bidi="ar"/>
              </w:rPr>
              <w:t>机动车</w:t>
            </w:r>
            <w:r>
              <w:rPr>
                <w:rStyle w:val="17"/>
                <w:rFonts w:eastAsia="宋体"/>
                <w:lang w:val="en-US" w:eastAsia="zh-CN" w:bidi="ar"/>
              </w:rPr>
              <w:t>(</w:t>
            </w:r>
            <w:r>
              <w:rPr>
                <w:rStyle w:val="15"/>
                <w:rFonts w:hAnsi="Times New Roman"/>
                <w:lang w:val="en-US" w:eastAsia="zh-CN" w:bidi="ar"/>
              </w:rPr>
              <w:t>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14:paraId="0D92BA00">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2D7B20E">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06271A7">
            <w:pPr>
              <w:keepNext w:val="0"/>
              <w:keepLines w:val="0"/>
              <w:widowControl/>
              <w:suppressLineNumbers w:val="0"/>
              <w:jc w:val="center"/>
              <w:textAlignment w:val="center"/>
              <w:rPr>
                <w:rFonts w:cs="宋体" w:asciiTheme="minorEastAsia" w:hAnsiTheme="minorEastAsia" w:eastAsiaTheme="minorEastAsia"/>
                <w:color w:val="000000"/>
                <w:sz w:val="24"/>
              </w:rPr>
            </w:pPr>
          </w:p>
        </w:tc>
      </w:tr>
      <w:tr w14:paraId="4D4DBD5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570A0F9">
            <w:pPr>
              <w:keepNext w:val="0"/>
              <w:keepLines w:val="0"/>
              <w:widowControl/>
              <w:suppressLineNumbers w:val="0"/>
              <w:jc w:val="left"/>
              <w:textAlignment w:val="center"/>
              <w:rPr>
                <w:rFonts w:ascii="仿宋_GB2312" w:hAnsi="宋体" w:eastAsia="仿宋_GB2312" w:cs="仿宋_GB2312"/>
                <w:color w:val="000000"/>
                <w:sz w:val="24"/>
              </w:rPr>
            </w:pPr>
            <w:r>
              <w:rPr>
                <w:rFonts w:hint="default" w:ascii="仿宋_GB2312" w:hAnsi="宋体" w:eastAsia="仿宋_GB2312" w:cs="仿宋_GB2312"/>
                <w:i w:val="0"/>
                <w:color w:val="000000"/>
                <w:kern w:val="0"/>
                <w:sz w:val="24"/>
                <w:szCs w:val="24"/>
                <w:u w:val="none"/>
                <w:lang w:val="en-US" w:eastAsia="zh-CN" w:bidi="ar"/>
              </w:rPr>
              <w:t xml:space="preserve">    交通补贴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20F34169">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E6FF01A">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 </w:t>
            </w:r>
          </w:p>
        </w:tc>
        <w:tc>
          <w:tcPr>
            <w:tcW w:w="2189" w:type="dxa"/>
            <w:tcBorders>
              <w:top w:val="single" w:color="000000" w:sz="4" w:space="0"/>
              <w:left w:val="single" w:color="000000" w:sz="4" w:space="0"/>
              <w:bottom w:val="single" w:color="000000" w:sz="4" w:space="0"/>
              <w:right w:val="single" w:color="000000" w:sz="4" w:space="0"/>
            </w:tcBorders>
            <w:vAlign w:val="center"/>
          </w:tcPr>
          <w:p w14:paraId="1A2F37C7">
            <w:pPr>
              <w:keepNext w:val="0"/>
              <w:keepLines w:val="0"/>
              <w:widowControl/>
              <w:suppressLineNumbers w:val="0"/>
              <w:jc w:val="center"/>
              <w:textAlignment w:val="center"/>
              <w:rPr>
                <w:rFonts w:cs="宋体" w:asciiTheme="minorEastAsia" w:hAnsiTheme="minorEastAsia" w:eastAsiaTheme="minorEastAsia"/>
                <w:color w:val="000000"/>
                <w:sz w:val="24"/>
              </w:rPr>
            </w:pPr>
          </w:p>
        </w:tc>
      </w:tr>
      <w:tr w14:paraId="66952CE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C2B63C3">
            <w:pPr>
              <w:keepNext w:val="0"/>
              <w:keepLines w:val="0"/>
              <w:widowControl/>
              <w:suppressLineNumbers w:val="0"/>
              <w:jc w:val="left"/>
              <w:textAlignment w:val="center"/>
              <w:rPr>
                <w:rFonts w:ascii="仿宋_GB2312" w:hAnsi="宋体" w:eastAsia="仿宋_GB2312" w:cs="仿宋_GB2312"/>
                <w:color w:val="000000"/>
                <w:sz w:val="24"/>
              </w:rPr>
            </w:pPr>
            <w:r>
              <w:rPr>
                <w:rFonts w:hint="default" w:ascii="仿宋_GB2312" w:hAnsi="宋体" w:eastAsia="仿宋_GB2312" w:cs="仿宋_GB2312"/>
                <w:i w:val="0"/>
                <w:color w:val="000000"/>
                <w:kern w:val="0"/>
                <w:sz w:val="24"/>
                <w:szCs w:val="24"/>
                <w:u w:val="none"/>
                <w:lang w:val="en-US" w:eastAsia="zh-CN" w:bidi="ar"/>
              </w:rPr>
              <w:t xml:space="preserve">    公务员公车改革补贴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5AC3EE66">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1C69521">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160057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 </w:t>
            </w:r>
          </w:p>
        </w:tc>
      </w:tr>
      <w:tr w14:paraId="4E09D8A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9792761">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C02EC69">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6479E88">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A6BB3E3">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7000</w:t>
            </w:r>
          </w:p>
        </w:tc>
      </w:tr>
      <w:tr w14:paraId="7736FD8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7128A91">
            <w:pPr>
              <w:keepNext w:val="0"/>
              <w:keepLines w:val="0"/>
              <w:widowControl/>
              <w:suppressLineNumbers w:val="0"/>
              <w:jc w:val="left"/>
              <w:textAlignment w:val="center"/>
              <w:rPr>
                <w:rFonts w:ascii="仿宋_GB2312" w:hAnsi="宋体" w:eastAsia="仿宋_GB2312" w:cs="仿宋_GB2312"/>
                <w:color w:val="000000"/>
                <w:sz w:val="24"/>
              </w:rPr>
            </w:pPr>
            <w:r>
              <w:rPr>
                <w:rFonts w:hint="default" w:ascii="仿宋_GB2312" w:hAnsi="宋体" w:eastAsia="仿宋_GB2312" w:cs="仿宋_GB2312"/>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2C97ABE7">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14:paraId="75D48910">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4000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6509D40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12613F4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460715F">
            <w:pPr>
              <w:keepNext w:val="0"/>
              <w:keepLines w:val="0"/>
              <w:widowControl/>
              <w:suppressLineNumbers w:val="0"/>
              <w:jc w:val="left"/>
              <w:textAlignment w:val="center"/>
              <w:rPr>
                <w:rFonts w:ascii="仿宋_GB2312" w:hAnsi="宋体" w:eastAsia="仿宋_GB2312" w:cs="仿宋_GB2312"/>
                <w:color w:val="000000"/>
                <w:sz w:val="24"/>
              </w:rPr>
            </w:pPr>
            <w:r>
              <w:rPr>
                <w:rFonts w:hint="default" w:ascii="仿宋_GB2312" w:hAnsi="宋体" w:eastAsia="仿宋_GB2312" w:cs="仿宋_GB2312"/>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3F530B8C">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7</w:t>
            </w:r>
            <w:r>
              <w:rPr>
                <w:rFonts w:hint="eastAsia" w:ascii="宋体" w:hAnsi="宋体" w:eastAsia="宋体" w:cs="宋体"/>
                <w:i w:val="0"/>
                <w:color w:val="000000"/>
                <w:kern w:val="0"/>
                <w:sz w:val="24"/>
                <w:szCs w:val="24"/>
                <w:u w:val="none"/>
                <w:lang w:val="en-US" w:eastAsia="zh-CN" w:bidi="ar"/>
              </w:rPr>
              <w:t xml:space="preserve"> </w:t>
            </w:r>
          </w:p>
        </w:tc>
        <w:tc>
          <w:tcPr>
            <w:tcW w:w="1486" w:type="dxa"/>
            <w:tcBorders>
              <w:top w:val="single" w:color="000000" w:sz="4" w:space="0"/>
              <w:left w:val="single" w:color="000000" w:sz="4" w:space="0"/>
              <w:bottom w:val="single" w:color="000000" w:sz="4" w:space="0"/>
              <w:right w:val="single" w:color="000000" w:sz="4" w:space="0"/>
            </w:tcBorders>
            <w:vAlign w:val="center"/>
          </w:tcPr>
          <w:p w14:paraId="2EB26573">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435FC5A2">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7000</w:t>
            </w:r>
          </w:p>
        </w:tc>
      </w:tr>
      <w:tr w14:paraId="30F278F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93B3A5D">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68D6A78">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6948EF1">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9BDDA2C">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68F38F4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A96A019">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234F2B7">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91D8F1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5B460D8A">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700</w:t>
            </w:r>
          </w:p>
        </w:tc>
      </w:tr>
      <w:tr w14:paraId="1103661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AA5AF3C">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F560B67">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05B8E8E">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D4CAD77">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6E9383E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8FFC0CE">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6880044">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800D0B2">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998F82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44451C0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4EF94F9">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7DD143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620064</w:t>
            </w:r>
            <w:r>
              <w:rPr>
                <w:rFonts w:hint="eastAsia" w:ascii="宋体" w:hAnsi="宋体" w:eastAsia="宋体" w:cs="宋体"/>
                <w:i w:val="0"/>
                <w:iCs w:val="0"/>
                <w:color w:val="000000"/>
                <w:kern w:val="0"/>
                <w:sz w:val="24"/>
                <w:szCs w:val="24"/>
                <w:u w:val="none"/>
                <w:lang w:val="en-US" w:eastAsia="zh-CN" w:bidi="ar"/>
              </w:rPr>
              <w:t xml:space="preserve"> </w:t>
            </w:r>
          </w:p>
        </w:tc>
        <w:tc>
          <w:tcPr>
            <w:tcW w:w="1486" w:type="dxa"/>
            <w:tcBorders>
              <w:top w:val="single" w:color="000000" w:sz="4" w:space="0"/>
              <w:left w:val="single" w:color="000000" w:sz="4" w:space="0"/>
              <w:bottom w:val="single" w:color="000000" w:sz="4" w:space="0"/>
              <w:right w:val="single" w:color="000000" w:sz="4" w:space="0"/>
            </w:tcBorders>
            <w:vAlign w:val="center"/>
          </w:tcPr>
          <w:p w14:paraId="5BDACF4E">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1.5%</w:t>
            </w:r>
          </w:p>
        </w:tc>
        <w:tc>
          <w:tcPr>
            <w:tcW w:w="2189" w:type="dxa"/>
            <w:tcBorders>
              <w:top w:val="single" w:color="000000" w:sz="4" w:space="0"/>
              <w:left w:val="single" w:color="000000" w:sz="4" w:space="0"/>
              <w:bottom w:val="single" w:color="000000" w:sz="4" w:space="0"/>
              <w:right w:val="single" w:color="000000" w:sz="4" w:space="0"/>
            </w:tcBorders>
            <w:vAlign w:val="center"/>
          </w:tcPr>
          <w:p w14:paraId="3BA70E5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9301</w:t>
            </w:r>
          </w:p>
        </w:tc>
      </w:tr>
      <w:tr w14:paraId="156401C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729B38E">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74290D0">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251D511">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95C1805">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13000 </w:t>
            </w:r>
          </w:p>
        </w:tc>
      </w:tr>
      <w:tr w14:paraId="5ADE673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3C13129">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B6F2032">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C7E264F">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5647D4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4476FAC8">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755DD09">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FFF924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869340</w:t>
            </w:r>
            <w:r>
              <w:rPr>
                <w:rFonts w:hint="eastAsia" w:ascii="宋体" w:hAnsi="宋体" w:eastAsia="宋体" w:cs="宋体"/>
                <w:i w:val="0"/>
                <w:iCs w:val="0"/>
                <w:color w:val="000000"/>
                <w:kern w:val="0"/>
                <w:sz w:val="24"/>
                <w:szCs w:val="24"/>
                <w:u w:val="none"/>
                <w:lang w:val="en-US" w:eastAsia="zh-CN" w:bidi="ar"/>
              </w:rPr>
              <w:t xml:space="preserve"> </w:t>
            </w:r>
          </w:p>
        </w:tc>
        <w:tc>
          <w:tcPr>
            <w:tcW w:w="1486" w:type="dxa"/>
            <w:tcBorders>
              <w:top w:val="single" w:color="000000" w:sz="4" w:space="0"/>
              <w:left w:val="single" w:color="000000" w:sz="4" w:space="0"/>
              <w:bottom w:val="single" w:color="000000" w:sz="4" w:space="0"/>
              <w:right w:val="single" w:color="000000" w:sz="4" w:space="0"/>
            </w:tcBorders>
            <w:vAlign w:val="center"/>
          </w:tcPr>
          <w:p w14:paraId="270CDF6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484FF25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17387</w:t>
            </w:r>
            <w:r>
              <w:rPr>
                <w:rFonts w:hint="eastAsia" w:ascii="宋体" w:hAnsi="宋体" w:eastAsia="宋体" w:cs="宋体"/>
                <w:i w:val="0"/>
                <w:iCs w:val="0"/>
                <w:color w:val="000000"/>
                <w:kern w:val="0"/>
                <w:sz w:val="24"/>
                <w:szCs w:val="24"/>
                <w:u w:val="none"/>
                <w:lang w:val="en-US" w:eastAsia="zh-CN" w:bidi="ar"/>
              </w:rPr>
              <w:t xml:space="preserve"> </w:t>
            </w:r>
          </w:p>
        </w:tc>
      </w:tr>
      <w:tr w14:paraId="655844E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648CB46">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0BD30DC">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iCs w:val="0"/>
                <w:color w:val="000000"/>
                <w:kern w:val="0"/>
                <w:sz w:val="24"/>
                <w:szCs w:val="24"/>
                <w:u w:val="none"/>
                <w:lang w:val="en-US" w:eastAsia="zh-CN" w:bidi="ar"/>
              </w:rPr>
              <w:t>620064</w:t>
            </w:r>
            <w:r>
              <w:rPr>
                <w:rFonts w:hint="eastAsia" w:ascii="宋体" w:hAnsi="宋体" w:eastAsia="宋体" w:cs="宋体"/>
                <w:i w:val="0"/>
                <w:iCs w:val="0"/>
                <w:color w:val="000000"/>
                <w:kern w:val="0"/>
                <w:sz w:val="24"/>
                <w:szCs w:val="24"/>
                <w:u w:val="none"/>
                <w:lang w:val="en-US" w:eastAsia="zh-CN" w:bidi="ar"/>
              </w:rPr>
              <w:t xml:space="preserve"> </w:t>
            </w:r>
          </w:p>
        </w:tc>
        <w:tc>
          <w:tcPr>
            <w:tcW w:w="1486" w:type="dxa"/>
            <w:tcBorders>
              <w:top w:val="single" w:color="000000" w:sz="4" w:space="0"/>
              <w:left w:val="single" w:color="000000" w:sz="4" w:space="0"/>
              <w:bottom w:val="single" w:color="000000" w:sz="4" w:space="0"/>
              <w:right w:val="single" w:color="000000" w:sz="4" w:space="0"/>
            </w:tcBorders>
            <w:vAlign w:val="center"/>
          </w:tcPr>
          <w:p w14:paraId="6D59C737">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3B0A33F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15502</w:t>
            </w:r>
          </w:p>
        </w:tc>
      </w:tr>
      <w:tr w14:paraId="2068782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952CB66">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52CA655D">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B7426F1">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F660A50">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13000 </w:t>
            </w:r>
          </w:p>
        </w:tc>
      </w:tr>
    </w:tbl>
    <w:p w14:paraId="109AAD67">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四、政府采购安排情况说明</w:t>
      </w:r>
    </w:p>
    <w:p w14:paraId="0C4FEA50">
      <w:pPr>
        <w:pStyle w:val="5"/>
        <w:widowControl/>
        <w:spacing w:before="0" w:beforeAutospacing="0" w:after="0" w:afterAutospacing="0" w:line="585" w:lineRule="atLeast"/>
        <w:ind w:firstLine="560" w:firstLineChars="200"/>
        <w:rPr>
          <w:rFonts w:ascii="宋体" w:hAnsi="宋体" w:cs="宋体"/>
          <w:sz w:val="28"/>
          <w:szCs w:val="28"/>
        </w:rPr>
      </w:pPr>
      <w:r>
        <w:rPr>
          <w:rFonts w:hint="eastAsia" w:ascii="宋体" w:hAnsi="宋体" w:cs="宋体"/>
          <w:sz w:val="28"/>
          <w:szCs w:val="28"/>
          <w:lang w:eastAsia="zh-CN"/>
        </w:rPr>
        <w:t>2023年</w:t>
      </w:r>
      <w:r>
        <w:rPr>
          <w:rFonts w:hint="eastAsia" w:ascii="宋体" w:hAnsi="宋体" w:cs="宋体"/>
          <w:sz w:val="28"/>
          <w:szCs w:val="28"/>
        </w:rPr>
        <w:t>度本单位暂无政府采购预算，由我区政府采购统筹安排。</w:t>
      </w:r>
    </w:p>
    <w:p w14:paraId="3AB80294">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五、“三公”经费增减变化原因预算情况说明</w:t>
      </w:r>
    </w:p>
    <w:p w14:paraId="262492D4">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lang w:eastAsia="zh-CN"/>
        </w:rPr>
        <w:t>2023年</w:t>
      </w:r>
      <w:r>
        <w:rPr>
          <w:rFonts w:hint="eastAsia" w:ascii="宋体" w:hAnsi="宋体" w:cs="宋体"/>
          <w:sz w:val="28"/>
          <w:szCs w:val="28"/>
        </w:rPr>
        <w:t>“三公”经费预算1.3万元，与</w:t>
      </w:r>
      <w:r>
        <w:rPr>
          <w:rFonts w:hint="eastAsia" w:ascii="宋体" w:hAnsi="宋体" w:cs="宋体"/>
          <w:sz w:val="28"/>
          <w:szCs w:val="28"/>
          <w:lang w:eastAsia="zh-CN"/>
        </w:rPr>
        <w:t>2022年</w:t>
      </w:r>
      <w:r>
        <w:rPr>
          <w:rFonts w:hint="eastAsia" w:ascii="宋体" w:hAnsi="宋体" w:cs="宋体"/>
          <w:sz w:val="28"/>
          <w:szCs w:val="28"/>
        </w:rPr>
        <w:t>预算一致。其中：</w:t>
      </w:r>
    </w:p>
    <w:p w14:paraId="0A2E3D32">
      <w:pPr>
        <w:widowControl/>
        <w:shd w:val="clear" w:color="auto" w:fill="FFFFFF"/>
        <w:spacing w:line="560" w:lineRule="exact"/>
        <w:ind w:firstLine="560" w:firstLineChars="200"/>
        <w:jc w:val="left"/>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eastAsia="zh-CN"/>
        </w:rPr>
        <w:t>2022年</w:t>
      </w:r>
      <w:r>
        <w:rPr>
          <w:rFonts w:hint="eastAsia" w:ascii="宋体" w:hAnsi="宋体" w:cs="宋体"/>
          <w:sz w:val="28"/>
          <w:szCs w:val="28"/>
        </w:rPr>
        <w:t>预算一致。由于因公出国（境）计划审定晚于部门预算编制，因此，因公出国（境）经费预算为零，在实际执行中根据计划据实调整。</w:t>
      </w:r>
    </w:p>
    <w:p w14:paraId="327ECC75">
      <w:pPr>
        <w:widowControl/>
        <w:shd w:val="clear" w:color="auto" w:fill="FFFFFF"/>
        <w:spacing w:line="560" w:lineRule="exact"/>
        <w:jc w:val="left"/>
        <w:rPr>
          <w:rFonts w:hint="eastAsia" w:ascii="宋体" w:hAns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、公务用车购置及运行维护费0万元，0车辆，与</w:t>
      </w:r>
      <w:r>
        <w:rPr>
          <w:rFonts w:hint="eastAsia" w:ascii="宋体" w:hAnsi="宋体" w:cs="宋体"/>
          <w:sz w:val="28"/>
          <w:szCs w:val="28"/>
          <w:lang w:eastAsia="zh-CN"/>
        </w:rPr>
        <w:t>2022年</w:t>
      </w:r>
      <w:r>
        <w:rPr>
          <w:rFonts w:hint="eastAsia" w:ascii="宋体" w:hAnsi="宋体" w:cs="宋体"/>
          <w:sz w:val="28"/>
          <w:szCs w:val="28"/>
        </w:rPr>
        <w:t>预算一致。</w:t>
      </w:r>
    </w:p>
    <w:p w14:paraId="70136ABB">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、公务接待费预算1.3万元，与</w:t>
      </w:r>
      <w:r>
        <w:rPr>
          <w:rFonts w:hint="eastAsia" w:ascii="宋体" w:hAnsi="宋体" w:cs="宋体"/>
          <w:sz w:val="28"/>
          <w:szCs w:val="28"/>
          <w:lang w:eastAsia="zh-CN"/>
        </w:rPr>
        <w:t>2022年</w:t>
      </w:r>
      <w:r>
        <w:rPr>
          <w:rFonts w:hint="eastAsia" w:ascii="宋体" w:hAnsi="宋体" w:cs="宋体"/>
          <w:sz w:val="28"/>
          <w:szCs w:val="28"/>
        </w:rPr>
        <w:t>预算一致。</w:t>
      </w:r>
    </w:p>
    <w:p w14:paraId="1696B1E7">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本单位将切实</w:t>
      </w:r>
      <w:r>
        <w:rPr>
          <w:rFonts w:hint="eastAsia" w:ascii="宋体" w:hAnsi="宋体" w:cs="宋体"/>
          <w:sz w:val="28"/>
          <w:szCs w:val="28"/>
          <w:lang w:eastAsia="zh-CN"/>
        </w:rPr>
        <w:t>贯彻落实中央八项规定</w:t>
      </w:r>
      <w:r>
        <w:rPr>
          <w:rFonts w:hint="eastAsia" w:ascii="宋体" w:hAnsi="宋体" w:cs="宋体"/>
          <w:sz w:val="28"/>
          <w:szCs w:val="28"/>
        </w:rPr>
        <w:t>和《党政机关厉行节约反对浪费条例》等制度，加强内部财务管理制度建设，严格控制压缩“三公”经费的支出，做到厉行节约。</w:t>
      </w:r>
    </w:p>
    <w:p w14:paraId="0FAF089A">
      <w:pPr>
        <w:pStyle w:val="5"/>
        <w:widowControl/>
        <w:numPr>
          <w:ilvl w:val="0"/>
          <w:numId w:val="2"/>
        </w:numPr>
        <w:spacing w:before="0" w:beforeAutospacing="0" w:after="0" w:afterAutospacing="0" w:line="360" w:lineRule="auto"/>
        <w:rPr>
          <w:rFonts w:ascii="宋体" w:hAnsi="宋体" w:cs="宋体"/>
          <w:b/>
          <w:sz w:val="28"/>
          <w:szCs w:val="28"/>
        </w:rPr>
      </w:pPr>
      <w:r>
        <w:rPr>
          <w:rFonts w:hint="eastAsia" w:ascii="宋体" w:hAnsi="宋体" w:cs="宋体"/>
          <w:b/>
          <w:sz w:val="28"/>
          <w:szCs w:val="28"/>
        </w:rPr>
        <w:t>国有资产占有情况说明</w:t>
      </w:r>
    </w:p>
    <w:p w14:paraId="40ED7EF8">
      <w:pPr>
        <w:pStyle w:val="5"/>
        <w:widowControl/>
        <w:spacing w:before="0" w:beforeAutospacing="0" w:after="0" w:afterAutospacing="0" w:line="585" w:lineRule="atLeast"/>
        <w:ind w:firstLine="560" w:firstLineChars="200"/>
        <w:rPr>
          <w:rFonts w:ascii="宋体" w:hAnsi="宋体" w:cs="宋体"/>
          <w:b/>
          <w:sz w:val="28"/>
          <w:szCs w:val="28"/>
        </w:rPr>
      </w:pPr>
      <w:r>
        <w:rPr>
          <w:rFonts w:hint="eastAsia" w:asciiTheme="minorEastAsia" w:hAnsiTheme="minorEastAsia" w:eastAsiaTheme="minorEastAsia" w:cstheme="minorEastAsia"/>
          <w:sz w:val="28"/>
          <w:szCs w:val="28"/>
        </w:rPr>
        <w:t>截至</w:t>
      </w:r>
      <w:r>
        <w:rPr>
          <w:rFonts w:hint="eastAsia" w:asciiTheme="minorEastAsia" w:hAnsiTheme="minorEastAsia" w:eastAsiaTheme="minorEastAsia" w:cstheme="minorEastAsia"/>
          <w:sz w:val="28"/>
          <w:szCs w:val="28"/>
          <w:lang w:eastAsia="zh-CN"/>
        </w:rPr>
        <w:t>2023年</w:t>
      </w:r>
      <w:r>
        <w:rPr>
          <w:rFonts w:hint="eastAsia" w:asciiTheme="minorEastAsia" w:hAnsiTheme="minorEastAsia" w:eastAsiaTheme="minorEastAsia" w:cstheme="minorEastAsia"/>
          <w:sz w:val="28"/>
          <w:szCs w:val="28"/>
        </w:rPr>
        <w:t>初，本部门共有车辆0辆；单位价值50万元以上通用设备0台（套），单价100万元以上专用设备0台（套）。</w:t>
      </w:r>
    </w:p>
    <w:p w14:paraId="3D06E754">
      <w:pPr>
        <w:pStyle w:val="5"/>
        <w:widowControl/>
        <w:numPr>
          <w:ilvl w:val="0"/>
          <w:numId w:val="2"/>
        </w:numPr>
        <w:spacing w:before="0" w:beforeAutospacing="0" w:after="0" w:afterAutospacing="0" w:line="585" w:lineRule="atLeast"/>
        <w:rPr>
          <w:rFonts w:ascii="宋体" w:hAnsi="宋体" w:cs="宋体"/>
          <w:b/>
          <w:sz w:val="28"/>
          <w:szCs w:val="28"/>
        </w:rPr>
      </w:pPr>
      <w:r>
        <w:rPr>
          <w:rFonts w:hint="eastAsia" w:ascii="宋体" w:hAnsi="宋体" w:cs="宋体"/>
          <w:b/>
          <w:sz w:val="28"/>
          <w:szCs w:val="28"/>
        </w:rPr>
        <w:t>重点项目预算绩效目标等预算绩效情况说明</w:t>
      </w:r>
    </w:p>
    <w:p w14:paraId="047A169F">
      <w:pPr>
        <w:pStyle w:val="5"/>
        <w:widowControl/>
        <w:spacing w:before="0" w:beforeAutospacing="0" w:after="0" w:afterAutospacing="0" w:line="585" w:lineRule="atLeast"/>
        <w:ind w:firstLine="560" w:firstLineChars="200"/>
        <w:rPr>
          <w:rStyle w:val="8"/>
          <w:rFonts w:asciiTheme="minorEastAsia" w:hAnsiTheme="minorEastAsia" w:eastAsiaTheme="minorEastAsia" w:cstheme="minorEastAsia"/>
          <w:b w:val="0"/>
          <w:sz w:val="28"/>
          <w:szCs w:val="28"/>
        </w:rPr>
      </w:pPr>
      <w:r>
        <w:rPr>
          <w:rFonts w:hint="eastAsia" w:asciiTheme="minorEastAsia" w:hAnsiTheme="minorEastAsia" w:eastAsiaTheme="minorEastAsia" w:cstheme="minorEastAsia"/>
          <w:sz w:val="28"/>
          <w:szCs w:val="28"/>
          <w:lang w:eastAsia="zh-CN"/>
        </w:rPr>
        <w:t>2023年</w:t>
      </w:r>
      <w:r>
        <w:rPr>
          <w:rFonts w:hint="eastAsia" w:asciiTheme="minorEastAsia" w:hAnsiTheme="minorEastAsia" w:eastAsiaTheme="minorEastAsia" w:cstheme="minorEastAsia"/>
          <w:sz w:val="28"/>
          <w:szCs w:val="28"/>
        </w:rPr>
        <w:t>度本单位无重点项目绩效目标等绩效情况。</w:t>
      </w:r>
    </w:p>
    <w:p w14:paraId="6269B08E">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582F8BEF">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（一）财政拨款（补助）：指区级财政当年拨付的资金。</w:t>
      </w:r>
    </w:p>
    <w:p w14:paraId="547C7505">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（二）事业收入：指事业单位开展专业业务活动及其辅助活动取得的收入。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（六）项目支出：指为完成特定的行政工作任务或事业发展目标，在基本支出之外发生的各项支出。</w:t>
      </w:r>
    </w:p>
    <w:p w14:paraId="6E856D59">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4C2178E2">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14:paraId="1DB0FC6F">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B9E95">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A3812D">
                          <w:pPr>
                            <w:pStyle w:val="3"/>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5A3812D">
                    <w:pPr>
                      <w:pStyle w:val="3"/>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03DF7"/>
    <w:rsid w:val="00036F66"/>
    <w:rsid w:val="00040F87"/>
    <w:rsid w:val="0005426C"/>
    <w:rsid w:val="000642D8"/>
    <w:rsid w:val="00092428"/>
    <w:rsid w:val="000C2F12"/>
    <w:rsid w:val="000F5C47"/>
    <w:rsid w:val="00111F12"/>
    <w:rsid w:val="00131A42"/>
    <w:rsid w:val="00160079"/>
    <w:rsid w:val="00177A50"/>
    <w:rsid w:val="00183B02"/>
    <w:rsid w:val="001903D2"/>
    <w:rsid w:val="00195C90"/>
    <w:rsid w:val="001A055F"/>
    <w:rsid w:val="001B3819"/>
    <w:rsid w:val="001D7AA5"/>
    <w:rsid w:val="0022746B"/>
    <w:rsid w:val="0024107E"/>
    <w:rsid w:val="002548C4"/>
    <w:rsid w:val="002577A1"/>
    <w:rsid w:val="0027004A"/>
    <w:rsid w:val="002865A3"/>
    <w:rsid w:val="002A0349"/>
    <w:rsid w:val="002A64C5"/>
    <w:rsid w:val="002A6854"/>
    <w:rsid w:val="002B35A9"/>
    <w:rsid w:val="002B6DCF"/>
    <w:rsid w:val="002D65E2"/>
    <w:rsid w:val="002E769A"/>
    <w:rsid w:val="002F2D80"/>
    <w:rsid w:val="00300C86"/>
    <w:rsid w:val="00303F8D"/>
    <w:rsid w:val="00336BDE"/>
    <w:rsid w:val="00342611"/>
    <w:rsid w:val="0037390F"/>
    <w:rsid w:val="003771C1"/>
    <w:rsid w:val="003C5494"/>
    <w:rsid w:val="003C62AB"/>
    <w:rsid w:val="004126C4"/>
    <w:rsid w:val="004603AF"/>
    <w:rsid w:val="00475940"/>
    <w:rsid w:val="004919C9"/>
    <w:rsid w:val="00495756"/>
    <w:rsid w:val="0049594C"/>
    <w:rsid w:val="004B394C"/>
    <w:rsid w:val="004D7DB5"/>
    <w:rsid w:val="004E60C4"/>
    <w:rsid w:val="00505352"/>
    <w:rsid w:val="00523282"/>
    <w:rsid w:val="00533D8A"/>
    <w:rsid w:val="00540479"/>
    <w:rsid w:val="0054487B"/>
    <w:rsid w:val="005555F9"/>
    <w:rsid w:val="005A7369"/>
    <w:rsid w:val="00673973"/>
    <w:rsid w:val="006759D3"/>
    <w:rsid w:val="006A3FBE"/>
    <w:rsid w:val="006A59A4"/>
    <w:rsid w:val="006C7C62"/>
    <w:rsid w:val="006D383D"/>
    <w:rsid w:val="006D4B8C"/>
    <w:rsid w:val="006F13E4"/>
    <w:rsid w:val="007277F3"/>
    <w:rsid w:val="007474FB"/>
    <w:rsid w:val="0076521F"/>
    <w:rsid w:val="00770E6B"/>
    <w:rsid w:val="00773F83"/>
    <w:rsid w:val="007B2E36"/>
    <w:rsid w:val="007B3C24"/>
    <w:rsid w:val="007B4BAE"/>
    <w:rsid w:val="007D71D1"/>
    <w:rsid w:val="007F6801"/>
    <w:rsid w:val="008251C0"/>
    <w:rsid w:val="0085298B"/>
    <w:rsid w:val="008549D6"/>
    <w:rsid w:val="008858E2"/>
    <w:rsid w:val="00886357"/>
    <w:rsid w:val="008940DC"/>
    <w:rsid w:val="008A260F"/>
    <w:rsid w:val="008C65D5"/>
    <w:rsid w:val="008D5649"/>
    <w:rsid w:val="008D7FC9"/>
    <w:rsid w:val="00926A8F"/>
    <w:rsid w:val="00933189"/>
    <w:rsid w:val="009A34AB"/>
    <w:rsid w:val="009C2041"/>
    <w:rsid w:val="009E7540"/>
    <w:rsid w:val="00A118E7"/>
    <w:rsid w:val="00A2564E"/>
    <w:rsid w:val="00A53C33"/>
    <w:rsid w:val="00A57822"/>
    <w:rsid w:val="00AA6B7D"/>
    <w:rsid w:val="00AB6928"/>
    <w:rsid w:val="00AC46E0"/>
    <w:rsid w:val="00AF11BE"/>
    <w:rsid w:val="00B35E06"/>
    <w:rsid w:val="00B60CF1"/>
    <w:rsid w:val="00B931B2"/>
    <w:rsid w:val="00B94DFE"/>
    <w:rsid w:val="00B9780B"/>
    <w:rsid w:val="00BA7485"/>
    <w:rsid w:val="00BC77F3"/>
    <w:rsid w:val="00BF697C"/>
    <w:rsid w:val="00C05975"/>
    <w:rsid w:val="00C136F5"/>
    <w:rsid w:val="00C1680C"/>
    <w:rsid w:val="00C17661"/>
    <w:rsid w:val="00C271A1"/>
    <w:rsid w:val="00C33AF8"/>
    <w:rsid w:val="00C3422E"/>
    <w:rsid w:val="00C47445"/>
    <w:rsid w:val="00C55A7D"/>
    <w:rsid w:val="00C56B12"/>
    <w:rsid w:val="00C67876"/>
    <w:rsid w:val="00C84BBD"/>
    <w:rsid w:val="00CA07CE"/>
    <w:rsid w:val="00CA67A9"/>
    <w:rsid w:val="00CC6F33"/>
    <w:rsid w:val="00CC70FC"/>
    <w:rsid w:val="00CF525C"/>
    <w:rsid w:val="00D04ADC"/>
    <w:rsid w:val="00D12C11"/>
    <w:rsid w:val="00D148E8"/>
    <w:rsid w:val="00D157F7"/>
    <w:rsid w:val="00D44255"/>
    <w:rsid w:val="00D71AAA"/>
    <w:rsid w:val="00D80C5F"/>
    <w:rsid w:val="00DA4C11"/>
    <w:rsid w:val="00DB0DCB"/>
    <w:rsid w:val="00DE4741"/>
    <w:rsid w:val="00DF413F"/>
    <w:rsid w:val="00E10481"/>
    <w:rsid w:val="00E148F9"/>
    <w:rsid w:val="00E30992"/>
    <w:rsid w:val="00E34F36"/>
    <w:rsid w:val="00E564DB"/>
    <w:rsid w:val="00E62E0E"/>
    <w:rsid w:val="00E85B13"/>
    <w:rsid w:val="00E97481"/>
    <w:rsid w:val="00ED6215"/>
    <w:rsid w:val="00ED6AFD"/>
    <w:rsid w:val="00EE0373"/>
    <w:rsid w:val="00EE74D1"/>
    <w:rsid w:val="00EF76CA"/>
    <w:rsid w:val="00F25ECC"/>
    <w:rsid w:val="00F33CF6"/>
    <w:rsid w:val="00F3712E"/>
    <w:rsid w:val="00FB0164"/>
    <w:rsid w:val="00FB36B7"/>
    <w:rsid w:val="00FB5237"/>
    <w:rsid w:val="00FC0A9B"/>
    <w:rsid w:val="00FF60D7"/>
    <w:rsid w:val="0491694C"/>
    <w:rsid w:val="054916E4"/>
    <w:rsid w:val="08501FD7"/>
    <w:rsid w:val="0E661366"/>
    <w:rsid w:val="15CD2000"/>
    <w:rsid w:val="15E37A96"/>
    <w:rsid w:val="1AD91B93"/>
    <w:rsid w:val="1AFC74FE"/>
    <w:rsid w:val="1B774FF7"/>
    <w:rsid w:val="32A663BA"/>
    <w:rsid w:val="38AA0644"/>
    <w:rsid w:val="55403DF7"/>
    <w:rsid w:val="5C944964"/>
    <w:rsid w:val="5FAA5B11"/>
    <w:rsid w:val="65FF526B"/>
    <w:rsid w:val="6D807C9F"/>
    <w:rsid w:val="73BD1885"/>
    <w:rsid w:val="7E0021A0"/>
    <w:rsid w:val="7E944C95"/>
    <w:rsid w:val="F9FBA65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0"/>
    <w:rPr>
      <w:rFonts w:cs="Times New Roman"/>
    </w:rPr>
  </w:style>
  <w:style w:type="character" w:customStyle="1" w:styleId="13">
    <w:name w:val="ca-3"/>
    <w:basedOn w:val="7"/>
    <w:qFormat/>
    <w:uiPriority w:val="0"/>
    <w:rPr>
      <w:rFonts w:cs="Times New Roman"/>
    </w:rPr>
  </w:style>
  <w:style w:type="paragraph" w:styleId="14">
    <w:name w:val="List Paragraph"/>
    <w:basedOn w:val="1"/>
    <w:qFormat/>
    <w:uiPriority w:val="99"/>
    <w:pPr>
      <w:ind w:firstLine="420" w:firstLineChars="200"/>
    </w:pPr>
  </w:style>
  <w:style w:type="character" w:customStyle="1" w:styleId="15">
    <w:name w:val="font01"/>
    <w:basedOn w:val="7"/>
    <w:qFormat/>
    <w:uiPriority w:val="0"/>
    <w:rPr>
      <w:rFonts w:hint="default" w:ascii="仿宋_GB2312" w:eastAsia="仿宋_GB2312" w:cs="仿宋_GB2312"/>
      <w:color w:val="000000"/>
      <w:sz w:val="24"/>
      <w:szCs w:val="24"/>
      <w:u w:val="none"/>
    </w:rPr>
  </w:style>
  <w:style w:type="character" w:customStyle="1" w:styleId="16">
    <w:name w:val="font21"/>
    <w:basedOn w:val="7"/>
    <w:qFormat/>
    <w:uiPriority w:val="0"/>
    <w:rPr>
      <w:rFonts w:hint="eastAsia" w:ascii="宋体" w:hAnsi="宋体" w:eastAsia="宋体" w:cs="宋体"/>
      <w:color w:val="000000"/>
      <w:sz w:val="24"/>
      <w:szCs w:val="24"/>
      <w:u w:val="none"/>
    </w:rPr>
  </w:style>
  <w:style w:type="character" w:customStyle="1" w:styleId="17">
    <w:name w:val="font1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3757</Words>
  <Characters>4643</Characters>
  <Lines>45</Lines>
  <Paragraphs>12</Paragraphs>
  <TotalTime>0</TotalTime>
  <ScaleCrop>false</ScaleCrop>
  <LinksUpToDate>false</LinksUpToDate>
  <CharactersWithSpaces>5446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2019-10-28T09:54:00Z</dcterms:created>
  <dc:creator>侒靜啲喧嘩</dc:creator>
  <cp:lastModifiedBy>英甾</cp:lastModifiedBy>
  <cp:lastPrinted>2019-10-24T16:46:00Z</cp:lastPrinted>
  <dcterms:modified xsi:type="dcterms:W3CDTF">2025-03-18T09:18:35Z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D62456D1ADE3412CB6B56133584AF24E_13</vt:lpwstr>
  </property>
  <property fmtid="{D5CDD505-2E9C-101B-9397-08002B2CF9AE}" pid="4" name="KSOTemplateDocerSaveRecord">
    <vt:lpwstr>eyJoZGlkIjoiMmEwODY1NTVkYWU2MmY3ZjA1NmUwM2E0YmM4MzhhNTAiLCJ1c2VySWQiOiIyNjYwNzM2MzQifQ==</vt:lpwstr>
  </property>
</Properties>
</file>