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4AFC">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总工会202</w:t>
      </w:r>
      <w:r>
        <w:rPr>
          <w:rFonts w:hint="default" w:ascii="微软雅黑" w:hAnsi="微软雅黑" w:eastAsia="微软雅黑" w:cs="微软雅黑"/>
          <w:color w:val="BC1010"/>
          <w:sz w:val="40"/>
          <w:szCs w:val="40"/>
          <w:shd w:val="clear" w:color="auto" w:fill="FFFFFF"/>
        </w:rPr>
        <w:t>1</w:t>
      </w:r>
      <w:r>
        <w:rPr>
          <w:rFonts w:ascii="微软雅黑" w:hAnsi="微软雅黑" w:eastAsia="微软雅黑" w:cs="微软雅黑"/>
          <w:color w:val="BC1010"/>
          <w:sz w:val="40"/>
          <w:szCs w:val="40"/>
          <w:shd w:val="clear" w:color="auto" w:fill="FFFFFF"/>
        </w:rPr>
        <w:t>年决算公开</w:t>
      </w:r>
    </w:p>
    <w:bookmarkEnd w:id="0"/>
    <w:p w14:paraId="480ABA3F">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黄石港区总工会202</w:t>
      </w:r>
      <w:r>
        <w:rPr>
          <w:rStyle w:val="10"/>
          <w:rFonts w:ascii="微软雅黑" w:hAnsi="微软雅黑" w:eastAsia="微软雅黑" w:cs="微软雅黑"/>
          <w:color w:val="333333"/>
          <w:shd w:val="clear" w:color="auto" w:fill="FFFFFF"/>
        </w:rPr>
        <w:t>1</w:t>
      </w:r>
      <w:r>
        <w:rPr>
          <w:rStyle w:val="10"/>
          <w:rFonts w:hint="eastAsia" w:ascii="微软雅黑" w:hAnsi="微软雅黑" w:eastAsia="微软雅黑" w:cs="微软雅黑"/>
          <w:color w:val="333333"/>
          <w:shd w:val="clear" w:color="auto" w:fill="FFFFFF"/>
        </w:rPr>
        <w:t>年决算公开</w:t>
      </w:r>
    </w:p>
    <w:p w14:paraId="6898B97B">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696C0E6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第一部分:部门基本情况</w:t>
      </w:r>
    </w:p>
    <w:p w14:paraId="416346D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14:paraId="4B0AAB6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14:paraId="192992A6">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 部门202</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年部门决算表</w:t>
      </w:r>
    </w:p>
    <w:p w14:paraId="677A894E">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14:paraId="631981A7">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14:paraId="12ED551D">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14:paraId="0DF719A1">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14:paraId="073E72B2">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14:paraId="1E6AABB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23CE8761">
      <w:pPr>
        <w:pStyle w:val="13"/>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2001358A">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4BE782A6">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2786A929">
      <w:pPr>
        <w:pStyle w:val="13"/>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090000" w:fill="FFFFFF"/>
        </w:rPr>
        <w:t>第三部分：部门202</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年部门决算情况说明</w:t>
      </w:r>
    </w:p>
    <w:p w14:paraId="5E87B086">
      <w:pPr>
        <w:pStyle w:val="13"/>
        <w:spacing w:before="76" w:beforeAutospacing="0" w:after="76" w:afterAutospacing="0" w:line="450" w:lineRule="atLeast"/>
        <w:ind w:firstLine="420"/>
        <w:rPr>
          <w:rStyle w:val="10"/>
          <w:rFonts w:ascii="微软雅黑" w:hAnsi="微软雅黑" w:eastAsia="微软雅黑" w:cs="微软雅黑"/>
          <w:shd w:val="clear" w:color="auto" w:fill="FFFFFF"/>
        </w:rPr>
      </w:pPr>
      <w:r>
        <w:rPr>
          <w:rFonts w:hint="eastAsia" w:ascii="微软雅黑" w:hAnsi="微软雅黑" w:eastAsia="微软雅黑" w:cs="微软雅黑"/>
          <w:shd w:val="clear" w:color="080000" w:fill="FFFFFF"/>
        </w:rPr>
        <w:t>一、预算执行情况分析</w:t>
      </w:r>
      <w:r>
        <w:rPr>
          <w:rStyle w:val="10"/>
          <w:rFonts w:hint="eastAsia" w:ascii="微软雅黑" w:hAnsi="微软雅黑" w:eastAsia="微软雅黑" w:cs="微软雅黑"/>
          <w:shd w:val="clear" w:color="auto" w:fill="FFFFFF"/>
        </w:rPr>
        <w:t xml:space="preserve">   </w:t>
      </w:r>
    </w:p>
    <w:p w14:paraId="7CF3D484">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二、关于“三公”经费支出说明</w:t>
      </w:r>
    </w:p>
    <w:p w14:paraId="05952619">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三、关于机关运行经费支出说明</w:t>
      </w:r>
    </w:p>
    <w:p w14:paraId="4EAE77BB">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四、关于政府采购支出说明</w:t>
      </w:r>
    </w:p>
    <w:p w14:paraId="59C48AF8">
      <w:pPr>
        <w:pStyle w:val="13"/>
        <w:spacing w:before="76" w:beforeAutospacing="0" w:after="76" w:afterAutospacing="0" w:line="450" w:lineRule="atLeast"/>
        <w:ind w:firstLine="420"/>
        <w:rPr>
          <w:rFonts w:ascii="微软雅黑" w:hAnsi="微软雅黑" w:eastAsia="微软雅黑" w:cs="微软雅黑"/>
          <w:shd w:val="clear" w:color="080000" w:fill="FFFFFF"/>
        </w:rPr>
      </w:pPr>
      <w:r>
        <w:rPr>
          <w:rFonts w:hint="eastAsia" w:ascii="微软雅黑" w:hAnsi="微软雅黑" w:eastAsia="微软雅黑" w:cs="微软雅黑"/>
          <w:shd w:val="clear" w:color="080000" w:fill="FFFFFF"/>
        </w:rPr>
        <w:t>五、关于国有资产占用情况说明</w:t>
      </w:r>
    </w:p>
    <w:p w14:paraId="39703CC1">
      <w:pPr>
        <w:pStyle w:val="13"/>
        <w:spacing w:before="76" w:beforeAutospacing="0" w:after="76" w:afterAutospacing="0" w:line="450" w:lineRule="atLeast"/>
        <w:ind w:firstLine="420"/>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六、重点绩效评价结果等预算绩效情况说明</w:t>
      </w:r>
    </w:p>
    <w:p w14:paraId="1CDC3DA3">
      <w:pPr>
        <w:pStyle w:val="7"/>
        <w:widowControl/>
        <w:spacing w:before="76" w:beforeAutospacing="0" w:after="76" w:afterAutospacing="0" w:line="450" w:lineRule="atLeast"/>
        <w:ind w:firstLine="420"/>
        <w:rPr>
          <w:rFonts w:hint="eastAsia" w:ascii="微软雅黑" w:hAnsi="微软雅黑" w:eastAsia="微软雅黑" w:cs="微软雅黑"/>
          <w:shd w:val="clear" w:color="auto" w:fill="FFFFFF"/>
        </w:rPr>
      </w:pPr>
      <w:r>
        <w:rPr>
          <w:rFonts w:hint="eastAsia" w:ascii="微软雅黑" w:hAnsi="微软雅黑" w:eastAsia="微软雅黑" w:cs="微软雅黑"/>
          <w:shd w:val="clear" w:color="auto" w:fill="FFFFFF"/>
        </w:rPr>
        <w:t>七、决算收支增减变化情况</w:t>
      </w:r>
    </w:p>
    <w:p w14:paraId="15E71528">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第四部分：名词解释 </w:t>
      </w:r>
    </w:p>
    <w:p w14:paraId="4266FE66">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47E54F3E">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5A84B629">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BBED973">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241FE0EA">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864A338">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3ABE1F59">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41D2F74C">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73D5F0F5">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4644ECD0">
      <w:pPr>
        <w:pStyle w:val="7"/>
        <w:widowControl/>
        <w:spacing w:before="76" w:beforeAutospacing="0" w:after="76" w:afterAutospacing="0" w:line="450" w:lineRule="atLeast"/>
        <w:ind w:firstLine="420"/>
        <w:jc w:val="center"/>
        <w:rPr>
          <w:rStyle w:val="10"/>
          <w:rFonts w:hint="eastAsia" w:ascii="微软雅黑" w:hAnsi="微软雅黑" w:eastAsia="微软雅黑" w:cs="微软雅黑"/>
          <w:color w:val="333333"/>
          <w:shd w:val="clear" w:color="auto" w:fill="FFFFFF"/>
        </w:rPr>
      </w:pPr>
    </w:p>
    <w:p w14:paraId="5E2C69B3">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202</w:t>
      </w:r>
      <w:r>
        <w:rPr>
          <w:rStyle w:val="10"/>
          <w:rFonts w:ascii="微软雅黑" w:hAnsi="微软雅黑" w:eastAsia="微软雅黑" w:cs="微软雅黑"/>
          <w:color w:val="333333"/>
          <w:shd w:val="clear" w:color="auto" w:fill="FFFFFF"/>
        </w:rPr>
        <w:t>1</w:t>
      </w:r>
      <w:r>
        <w:rPr>
          <w:rStyle w:val="10"/>
          <w:rFonts w:hint="eastAsia" w:ascii="微软雅黑" w:hAnsi="微软雅黑" w:eastAsia="微软雅黑" w:cs="微软雅黑"/>
          <w:color w:val="333333"/>
          <w:shd w:val="clear" w:color="auto" w:fill="FFFFFF"/>
        </w:rPr>
        <w:t>年部门决算</w:t>
      </w:r>
    </w:p>
    <w:p w14:paraId="2F16A81B">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 部门概况</w:t>
      </w:r>
    </w:p>
    <w:p w14:paraId="22645CF3">
      <w:pPr>
        <w:spacing w:line="5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（一）主要职责</w:t>
      </w:r>
    </w:p>
    <w:p w14:paraId="481DFFA0">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（1）维护职能:维护职工群众的经济效益和民主权益的职能。</w:t>
      </w:r>
    </w:p>
    <w:p w14:paraId="20BBBFB1">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 xml:space="preserve">（2）建设职能:吸引和组织职工群众参加经济建设和改革，努力完成经济和社会发展任务和 职能。 </w:t>
      </w:r>
    </w:p>
    <w:p w14:paraId="3C623054">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 xml:space="preserve">（3）参与职能:发挥职工群众参政议政作用，代表和组织职工参与国家和社会事务管理的职能。 </w:t>
      </w:r>
    </w:p>
    <w:p w14:paraId="534814D4">
      <w:pPr>
        <w:ind w:firstLine="608" w:firstLineChars="200"/>
        <w:rPr>
          <w:rFonts w:ascii="宋体" w:hAnsi="宋体" w:cs="Arial"/>
          <w:color w:val="000000"/>
          <w:spacing w:val="2"/>
          <w:sz w:val="30"/>
          <w:szCs w:val="30"/>
        </w:rPr>
      </w:pPr>
      <w:r>
        <w:rPr>
          <w:rFonts w:hint="eastAsia" w:ascii="宋体" w:hAnsi="宋体" w:cs="Arial"/>
          <w:color w:val="000000"/>
          <w:spacing w:val="2"/>
          <w:sz w:val="30"/>
          <w:szCs w:val="30"/>
        </w:rPr>
        <w:t>（4）教育职能:帮助职工不断提高思想政治觉悟和文化素质的职能。</w:t>
      </w:r>
    </w:p>
    <w:p w14:paraId="0CBB3ED5">
      <w:pPr>
        <w:spacing w:line="520" w:lineRule="exact"/>
        <w:ind w:firstLine="562" w:firstLineChars="200"/>
        <w:rPr>
          <w:rFonts w:ascii="宋体" w:hAnsi="宋体"/>
          <w:b/>
          <w:bCs/>
          <w:color w:val="000000"/>
          <w:spacing w:val="2"/>
          <w:sz w:val="30"/>
          <w:szCs w:val="30"/>
        </w:rPr>
      </w:pPr>
      <w:r>
        <w:rPr>
          <w:rFonts w:hint="eastAsia" w:asciiTheme="minorEastAsia" w:hAnsiTheme="minorEastAsia" w:cstheme="minorEastAsia"/>
          <w:b/>
          <w:bCs/>
          <w:color w:val="000000"/>
          <w:sz w:val="28"/>
          <w:szCs w:val="28"/>
        </w:rPr>
        <w:t>（二）</w:t>
      </w:r>
      <w:r>
        <w:rPr>
          <w:rFonts w:hint="eastAsia" w:ascii="宋体" w:hAnsi="宋体"/>
          <w:b/>
          <w:bCs/>
          <w:color w:val="000000"/>
          <w:spacing w:val="2"/>
          <w:sz w:val="30"/>
          <w:szCs w:val="30"/>
        </w:rPr>
        <w:t>机构情况</w:t>
      </w:r>
    </w:p>
    <w:p w14:paraId="772DA9D6">
      <w:pPr>
        <w:ind w:firstLine="760" w:firstLineChars="250"/>
        <w:rPr>
          <w:rFonts w:ascii="宋体" w:hAnsi="宋体"/>
          <w:color w:val="000000"/>
          <w:spacing w:val="2"/>
          <w:sz w:val="30"/>
          <w:szCs w:val="30"/>
        </w:rPr>
      </w:pPr>
      <w:r>
        <w:rPr>
          <w:rFonts w:hint="eastAsia" w:ascii="宋体" w:hAnsi="宋体"/>
          <w:color w:val="000000"/>
          <w:spacing w:val="2"/>
          <w:sz w:val="30"/>
          <w:szCs w:val="30"/>
        </w:rPr>
        <w:t>机构人员情况：行政</w:t>
      </w:r>
    </w:p>
    <w:p w14:paraId="6D1A0CB1">
      <w:pPr>
        <w:ind w:firstLine="760" w:firstLineChars="250"/>
        <w:rPr>
          <w:rFonts w:asciiTheme="minorEastAsia" w:hAnsiTheme="minorEastAsia" w:cstheme="minorEastAsia"/>
          <w:color w:val="000000"/>
          <w:sz w:val="28"/>
          <w:szCs w:val="28"/>
        </w:rPr>
      </w:pPr>
      <w:r>
        <w:rPr>
          <w:rFonts w:ascii="宋体" w:hAnsi="宋体" w:cs="宋体"/>
          <w:spacing w:val="2"/>
          <w:kern w:val="1"/>
          <w:sz w:val="30"/>
          <w:szCs w:val="30"/>
        </w:rPr>
        <w:t>编制人数共计2人，其中行政编2人，事业编0人；年末实有人数1人，其中行政编1人，事业编0人。</w:t>
      </w:r>
      <w:r>
        <w:rPr>
          <w:rFonts w:ascii="宋体" w:hAnsi="宋体"/>
          <w:color w:val="000000"/>
          <w:spacing w:val="2"/>
          <w:sz w:val="30"/>
          <w:szCs w:val="30"/>
        </w:rPr>
        <w:tab/>
      </w:r>
      <w:r>
        <w:rPr>
          <w:rFonts w:hint="eastAsia" w:asciiTheme="minorEastAsia" w:hAnsiTheme="minorEastAsia" w:cstheme="minorEastAsia"/>
          <w:color w:val="000000"/>
          <w:sz w:val="28"/>
          <w:szCs w:val="28"/>
        </w:rPr>
        <w:t xml:space="preserve">                                                                                     </w:t>
      </w:r>
    </w:p>
    <w:p w14:paraId="0BFC90C2">
      <w:pPr>
        <w:numPr>
          <w:ilvl w:val="0"/>
          <w:numId w:val="1"/>
        </w:numPr>
        <w:spacing w:line="620" w:lineRule="exact"/>
        <w:ind w:firstLine="570" w:firstLineChars="200"/>
        <w:jc w:val="left"/>
        <w:rPr>
          <w:rFonts w:ascii="宋体" w:hAnsi="宋体" w:cs="宋体"/>
          <w:b/>
          <w:bCs w:val="0"/>
          <w:color w:val="000000"/>
          <w:spacing w:val="2"/>
          <w:sz w:val="28"/>
          <w:szCs w:val="28"/>
        </w:rPr>
      </w:pPr>
      <w:r>
        <w:rPr>
          <w:rFonts w:hint="eastAsia" w:ascii="宋体" w:hAnsi="宋体" w:cs="宋体"/>
          <w:b/>
          <w:bCs w:val="0"/>
          <w:color w:val="000000"/>
          <w:spacing w:val="2"/>
          <w:sz w:val="28"/>
          <w:szCs w:val="28"/>
        </w:rPr>
        <w:t>人员情况</w:t>
      </w:r>
    </w:p>
    <w:p w14:paraId="6B90ED06">
      <w:pPr>
        <w:ind w:firstLine="1216" w:firstLineChars="400"/>
        <w:rPr>
          <w:rFonts w:ascii="宋体" w:hAnsi="宋体"/>
          <w:color w:val="000000"/>
          <w:spacing w:val="2"/>
          <w:sz w:val="30"/>
          <w:szCs w:val="30"/>
        </w:rPr>
      </w:pPr>
      <w:r>
        <w:rPr>
          <w:rFonts w:hint="eastAsia" w:ascii="宋体" w:hAnsi="宋体"/>
          <w:color w:val="000000"/>
          <w:spacing w:val="2"/>
          <w:sz w:val="30"/>
          <w:szCs w:val="30"/>
        </w:rPr>
        <w:t>单位负责人：杨国飞</w:t>
      </w:r>
      <w:r>
        <w:rPr>
          <w:rFonts w:hint="eastAsia" w:ascii="宋体" w:hAnsi="宋体"/>
          <w:color w:val="000000"/>
          <w:spacing w:val="2"/>
          <w:sz w:val="30"/>
          <w:szCs w:val="30"/>
          <w:lang w:val="en-US" w:eastAsia="zh-CN"/>
        </w:rPr>
        <w:t xml:space="preserve">    </w:t>
      </w:r>
      <w:r>
        <w:rPr>
          <w:rFonts w:hint="eastAsia" w:ascii="宋体" w:hAnsi="宋体"/>
          <w:color w:val="000000"/>
          <w:spacing w:val="2"/>
          <w:sz w:val="30"/>
          <w:szCs w:val="30"/>
        </w:rPr>
        <w:t>财务负责人：董欢</w:t>
      </w:r>
    </w:p>
    <w:p w14:paraId="17121D4D">
      <w:pPr>
        <w:pStyle w:val="7"/>
        <w:widowControl/>
        <w:spacing w:before="76" w:beforeAutospacing="0" w:after="76" w:afterAutospacing="0" w:line="450" w:lineRule="atLeast"/>
        <w:rPr>
          <w:rFonts w:ascii="微软雅黑" w:hAnsi="微软雅黑" w:eastAsia="微软雅黑" w:cs="微软雅黑"/>
          <w:b/>
          <w:bCs/>
        </w:rPr>
      </w:pPr>
      <w:r>
        <w:rPr>
          <w:rFonts w:hint="eastAsia" w:ascii="微软雅黑" w:hAnsi="微软雅黑" w:eastAsia="微软雅黑" w:cs="微软雅黑"/>
          <w:b/>
          <w:bCs/>
        </w:rPr>
        <w:t>第二部分：部门202</w:t>
      </w:r>
      <w:r>
        <w:rPr>
          <w:rFonts w:ascii="微软雅黑" w:hAnsi="微软雅黑" w:eastAsia="微软雅黑" w:cs="微软雅黑"/>
          <w:b/>
          <w:bCs/>
        </w:rPr>
        <w:t>1</w:t>
      </w:r>
      <w:r>
        <w:rPr>
          <w:rFonts w:hint="eastAsia" w:ascii="微软雅黑" w:hAnsi="微软雅黑" w:eastAsia="微软雅黑" w:cs="微软雅黑"/>
          <w:b/>
          <w:bCs/>
        </w:rPr>
        <w:t>年部门决算表</w:t>
      </w:r>
    </w:p>
    <w:tbl>
      <w:tblPr>
        <w:tblStyle w:val="8"/>
        <w:tblW w:w="14095" w:type="dxa"/>
        <w:tblInd w:w="186" w:type="dxa"/>
        <w:tblLayout w:type="autofit"/>
        <w:tblCellMar>
          <w:top w:w="0" w:type="dxa"/>
          <w:left w:w="108" w:type="dxa"/>
          <w:bottom w:w="0" w:type="dxa"/>
          <w:right w:w="108" w:type="dxa"/>
        </w:tblCellMar>
      </w:tblPr>
      <w:tblGrid>
        <w:gridCol w:w="15"/>
        <w:gridCol w:w="4200"/>
        <w:gridCol w:w="580"/>
        <w:gridCol w:w="2260"/>
        <w:gridCol w:w="4200"/>
        <w:gridCol w:w="580"/>
        <w:gridCol w:w="2209"/>
        <w:gridCol w:w="51"/>
      </w:tblGrid>
      <w:tr w14:paraId="1D7CC988">
        <w:trPr>
          <w:gridBefore w:val="1"/>
          <w:wBefore w:w="15" w:type="dxa"/>
          <w:trHeight w:val="375" w:hRule="atLeast"/>
        </w:trPr>
        <w:tc>
          <w:tcPr>
            <w:tcW w:w="14080" w:type="dxa"/>
            <w:gridSpan w:val="7"/>
            <w:tcBorders>
              <w:top w:val="nil"/>
              <w:left w:val="nil"/>
              <w:bottom w:val="nil"/>
              <w:right w:val="nil"/>
            </w:tcBorders>
            <w:shd w:val="clear" w:color="000000" w:fill="FFFFFF"/>
            <w:noWrap/>
            <w:vAlign w:val="center"/>
          </w:tcPr>
          <w:p w14:paraId="6C4C62E2">
            <w:pPr>
              <w:widowControl/>
              <w:jc w:val="center"/>
              <w:rPr>
                <w:rFonts w:ascii="宋体" w:hAnsi="宋体" w:eastAsia="宋体" w:cs="Arial"/>
                <w:kern w:val="0"/>
                <w:sz w:val="18"/>
                <w:szCs w:val="18"/>
              </w:rPr>
            </w:pPr>
            <w:r>
              <w:rPr>
                <w:rFonts w:hint="eastAsia" w:ascii="黑体" w:hAnsi="宋体" w:eastAsia="黑体" w:cs="黑体"/>
                <w:color w:val="000000"/>
                <w:kern w:val="0"/>
                <w:sz w:val="30"/>
                <w:szCs w:val="30"/>
              </w:rPr>
              <w:t>收入支出决算总表</w:t>
            </w:r>
          </w:p>
        </w:tc>
      </w:tr>
      <w:tr w14:paraId="4C0579DA">
        <w:tblPrEx>
          <w:tblCellMar>
            <w:top w:w="0" w:type="dxa"/>
            <w:left w:w="108" w:type="dxa"/>
            <w:bottom w:w="0" w:type="dxa"/>
            <w:right w:w="108" w:type="dxa"/>
          </w:tblCellMar>
        </w:tblPrEx>
        <w:trPr>
          <w:gridBefore w:val="1"/>
          <w:wBefore w:w="15" w:type="dxa"/>
          <w:trHeight w:val="300" w:hRule="atLeast"/>
        </w:trPr>
        <w:tc>
          <w:tcPr>
            <w:tcW w:w="4200" w:type="dxa"/>
            <w:tcBorders>
              <w:top w:val="nil"/>
              <w:left w:val="nil"/>
              <w:bottom w:val="nil"/>
              <w:right w:val="nil"/>
            </w:tcBorders>
            <w:shd w:val="clear" w:color="000000" w:fill="FFFFFF"/>
            <w:noWrap/>
            <w:vAlign w:val="center"/>
          </w:tcPr>
          <w:p w14:paraId="4A7D4B1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14:paraId="191DBFB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14:paraId="6E21101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00" w:type="dxa"/>
            <w:tcBorders>
              <w:top w:val="nil"/>
              <w:left w:val="nil"/>
              <w:bottom w:val="nil"/>
              <w:right w:val="nil"/>
            </w:tcBorders>
            <w:shd w:val="clear" w:color="000000" w:fill="FFFFFF"/>
            <w:noWrap/>
            <w:vAlign w:val="center"/>
          </w:tcPr>
          <w:p w14:paraId="19F055B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14:paraId="1D78C2B7">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nil"/>
              <w:right w:val="nil"/>
            </w:tcBorders>
            <w:shd w:val="clear" w:color="000000" w:fill="FFFFFF"/>
            <w:noWrap/>
            <w:vAlign w:val="center"/>
          </w:tcPr>
          <w:p w14:paraId="5221F072">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公开01表</w:t>
            </w:r>
          </w:p>
        </w:tc>
      </w:tr>
      <w:tr w14:paraId="3569A0D7">
        <w:tblPrEx>
          <w:tblCellMar>
            <w:top w:w="0" w:type="dxa"/>
            <w:left w:w="108" w:type="dxa"/>
            <w:bottom w:w="0" w:type="dxa"/>
            <w:right w:w="108" w:type="dxa"/>
          </w:tblCellMar>
        </w:tblPrEx>
        <w:trPr>
          <w:gridBefore w:val="1"/>
          <w:wBefore w:w="15" w:type="dxa"/>
          <w:trHeight w:val="300" w:hRule="atLeast"/>
        </w:trPr>
        <w:tc>
          <w:tcPr>
            <w:tcW w:w="4200" w:type="dxa"/>
            <w:tcBorders>
              <w:top w:val="nil"/>
              <w:left w:val="nil"/>
              <w:bottom w:val="single" w:color="000000" w:sz="4" w:space="0"/>
              <w:right w:val="nil"/>
            </w:tcBorders>
            <w:shd w:val="clear" w:color="000000" w:fill="FFFFFF"/>
            <w:noWrap/>
            <w:vAlign w:val="center"/>
          </w:tcPr>
          <w:p w14:paraId="5D778EAC">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部门：黄石市黄石港区工会</w:t>
            </w:r>
          </w:p>
        </w:tc>
        <w:tc>
          <w:tcPr>
            <w:tcW w:w="580" w:type="dxa"/>
            <w:tcBorders>
              <w:top w:val="nil"/>
              <w:left w:val="nil"/>
              <w:bottom w:val="single" w:color="000000" w:sz="4" w:space="0"/>
              <w:right w:val="nil"/>
            </w:tcBorders>
            <w:shd w:val="clear" w:color="000000" w:fill="FFFFFF"/>
            <w:noWrap/>
            <w:vAlign w:val="center"/>
          </w:tcPr>
          <w:p w14:paraId="21044F66">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000000" w:sz="4" w:space="0"/>
              <w:right w:val="nil"/>
            </w:tcBorders>
            <w:shd w:val="clear" w:color="000000" w:fill="FFFFFF"/>
            <w:noWrap/>
            <w:vAlign w:val="center"/>
          </w:tcPr>
          <w:p w14:paraId="5E49F789">
            <w:pPr>
              <w:widowControl/>
              <w:jc w:val="center"/>
              <w:rPr>
                <w:rFonts w:ascii="宋体" w:hAnsi="宋体" w:eastAsia="宋体" w:cs="Arial"/>
                <w:color w:val="000000"/>
                <w:kern w:val="0"/>
                <w:sz w:val="24"/>
              </w:rPr>
            </w:pPr>
            <w:r>
              <w:rPr>
                <w:rFonts w:hint="eastAsia" w:ascii="宋体" w:hAnsi="宋体" w:eastAsia="宋体" w:cs="Arial"/>
                <w:color w:val="000000"/>
                <w:kern w:val="0"/>
                <w:sz w:val="24"/>
              </w:rPr>
              <w:t>2021年度</w:t>
            </w:r>
          </w:p>
        </w:tc>
        <w:tc>
          <w:tcPr>
            <w:tcW w:w="4200" w:type="dxa"/>
            <w:tcBorders>
              <w:top w:val="nil"/>
              <w:left w:val="nil"/>
              <w:bottom w:val="single" w:color="000000" w:sz="4" w:space="0"/>
              <w:right w:val="nil"/>
            </w:tcBorders>
            <w:shd w:val="clear" w:color="000000" w:fill="FFFFFF"/>
            <w:noWrap/>
            <w:vAlign w:val="center"/>
          </w:tcPr>
          <w:p w14:paraId="6D293D0A">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000000" w:sz="4" w:space="0"/>
              <w:right w:val="nil"/>
            </w:tcBorders>
            <w:shd w:val="clear" w:color="000000" w:fill="FFFFFF"/>
            <w:noWrap/>
            <w:vAlign w:val="center"/>
          </w:tcPr>
          <w:p w14:paraId="69FEEED4">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single" w:color="000000" w:sz="4" w:space="0"/>
              <w:right w:val="nil"/>
            </w:tcBorders>
            <w:shd w:val="clear" w:color="000000" w:fill="FFFFFF"/>
            <w:noWrap/>
            <w:vAlign w:val="center"/>
          </w:tcPr>
          <w:p w14:paraId="28A6A2D8">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0B31C82B">
        <w:tblPrEx>
          <w:tblCellMar>
            <w:top w:w="0" w:type="dxa"/>
            <w:left w:w="108" w:type="dxa"/>
            <w:bottom w:w="0" w:type="dxa"/>
            <w:right w:w="108" w:type="dxa"/>
          </w:tblCellMar>
        </w:tblPrEx>
        <w:trPr>
          <w:gridBefore w:val="1"/>
          <w:wBefore w:w="15" w:type="dxa"/>
          <w:trHeight w:val="300" w:hRule="atLeast"/>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tcPr>
          <w:p w14:paraId="30D353F6">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4"/>
            <w:tcBorders>
              <w:top w:val="nil"/>
              <w:left w:val="nil"/>
              <w:bottom w:val="single" w:color="000000" w:sz="4" w:space="0"/>
              <w:right w:val="single" w:color="000000" w:sz="4" w:space="0"/>
            </w:tcBorders>
            <w:shd w:val="clear" w:color="000000" w:fill="C0C0C0"/>
            <w:noWrap/>
            <w:vAlign w:val="center"/>
          </w:tcPr>
          <w:p w14:paraId="0F41B68C">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14:paraId="42718C32">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DC364EA">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14:paraId="4B271164">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tcBorders>
              <w:top w:val="nil"/>
              <w:left w:val="nil"/>
              <w:bottom w:val="single" w:color="000000" w:sz="4" w:space="0"/>
              <w:right w:val="single" w:color="000000" w:sz="4" w:space="0"/>
            </w:tcBorders>
            <w:shd w:val="clear" w:color="000000" w:fill="C0C0C0"/>
            <w:noWrap/>
            <w:vAlign w:val="center"/>
          </w:tcPr>
          <w:p w14:paraId="5705974B">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00" w:type="dxa"/>
            <w:tcBorders>
              <w:top w:val="nil"/>
              <w:left w:val="nil"/>
              <w:bottom w:val="single" w:color="000000" w:sz="4" w:space="0"/>
              <w:right w:val="single" w:color="000000" w:sz="4" w:space="0"/>
            </w:tcBorders>
            <w:shd w:val="clear" w:color="000000" w:fill="C0C0C0"/>
            <w:noWrap/>
            <w:vAlign w:val="center"/>
          </w:tcPr>
          <w:p w14:paraId="4C221187">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14:paraId="038ED17B">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7DE50E6F">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14:paraId="1B32D875">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20B3E2B">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2852B5FF">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nil"/>
              <w:left w:val="nil"/>
              <w:bottom w:val="single" w:color="000000" w:sz="4" w:space="0"/>
              <w:right w:val="single" w:color="000000" w:sz="4" w:space="0"/>
            </w:tcBorders>
            <w:shd w:val="clear" w:color="000000" w:fill="C0C0C0"/>
            <w:noWrap/>
            <w:vAlign w:val="center"/>
          </w:tcPr>
          <w:p w14:paraId="4F89EBD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00" w:type="dxa"/>
            <w:tcBorders>
              <w:top w:val="nil"/>
              <w:left w:val="nil"/>
              <w:bottom w:val="single" w:color="000000" w:sz="4" w:space="0"/>
              <w:right w:val="single" w:color="000000" w:sz="4" w:space="0"/>
            </w:tcBorders>
            <w:shd w:val="clear" w:color="000000" w:fill="C0C0C0"/>
            <w:noWrap/>
            <w:vAlign w:val="center"/>
          </w:tcPr>
          <w:p w14:paraId="50ACC100">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14:paraId="7D795F1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gridSpan w:val="2"/>
            <w:tcBorders>
              <w:top w:val="nil"/>
              <w:left w:val="nil"/>
              <w:bottom w:val="single" w:color="000000" w:sz="4" w:space="0"/>
              <w:right w:val="single" w:color="000000" w:sz="4" w:space="0"/>
            </w:tcBorders>
            <w:shd w:val="clear" w:color="000000" w:fill="C0C0C0"/>
            <w:noWrap/>
            <w:vAlign w:val="center"/>
          </w:tcPr>
          <w:p w14:paraId="19F948DD">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14:paraId="0F3A7E7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A4F317C">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7FBE5E63">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tcBorders>
              <w:top w:val="nil"/>
              <w:left w:val="nil"/>
              <w:bottom w:val="single" w:color="000000" w:sz="4" w:space="0"/>
              <w:right w:val="single" w:color="000000" w:sz="4" w:space="0"/>
            </w:tcBorders>
            <w:shd w:val="clear" w:color="000000" w:fill="FFFFFF"/>
            <w:noWrap/>
            <w:vAlign w:val="center"/>
          </w:tcPr>
          <w:p w14:paraId="46215C0F">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c>
          <w:tcPr>
            <w:tcW w:w="4200" w:type="dxa"/>
            <w:tcBorders>
              <w:top w:val="nil"/>
              <w:left w:val="nil"/>
              <w:bottom w:val="single" w:color="000000" w:sz="4" w:space="0"/>
              <w:right w:val="single" w:color="000000" w:sz="4" w:space="0"/>
            </w:tcBorders>
            <w:shd w:val="clear" w:color="000000" w:fill="C0C0C0"/>
            <w:noWrap/>
            <w:vAlign w:val="center"/>
          </w:tcPr>
          <w:p w14:paraId="654F3568">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000000" w:fill="C0C0C0"/>
            <w:noWrap/>
            <w:vAlign w:val="center"/>
          </w:tcPr>
          <w:p w14:paraId="655417CC">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199109D2">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r>
      <w:tr w14:paraId="0AC925F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512C5D2">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350C220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tcBorders>
              <w:top w:val="nil"/>
              <w:left w:val="nil"/>
              <w:bottom w:val="single" w:color="000000" w:sz="4" w:space="0"/>
              <w:right w:val="single" w:color="000000" w:sz="4" w:space="0"/>
            </w:tcBorders>
            <w:shd w:val="clear" w:color="000000" w:fill="FFFFFF"/>
            <w:noWrap/>
            <w:vAlign w:val="center"/>
          </w:tcPr>
          <w:p w14:paraId="7247391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52389210">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80" w:type="dxa"/>
            <w:tcBorders>
              <w:top w:val="nil"/>
              <w:left w:val="nil"/>
              <w:bottom w:val="single" w:color="000000" w:sz="4" w:space="0"/>
              <w:right w:val="single" w:color="000000" w:sz="4" w:space="0"/>
            </w:tcBorders>
            <w:shd w:val="clear" w:color="000000" w:fill="C0C0C0"/>
            <w:noWrap/>
            <w:vAlign w:val="center"/>
          </w:tcPr>
          <w:p w14:paraId="1D9BD603">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93F9E2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CAA167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5399BB1">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14:paraId="3DE27B9B">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260" w:type="dxa"/>
            <w:tcBorders>
              <w:top w:val="nil"/>
              <w:left w:val="nil"/>
              <w:bottom w:val="single" w:color="000000" w:sz="4" w:space="0"/>
              <w:right w:val="single" w:color="000000" w:sz="4" w:space="0"/>
            </w:tcBorders>
            <w:shd w:val="clear" w:color="000000" w:fill="FFFFFF"/>
            <w:noWrap/>
            <w:vAlign w:val="center"/>
          </w:tcPr>
          <w:p w14:paraId="7B824D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6B45EC34">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80" w:type="dxa"/>
            <w:tcBorders>
              <w:top w:val="nil"/>
              <w:left w:val="nil"/>
              <w:bottom w:val="single" w:color="000000" w:sz="4" w:space="0"/>
              <w:right w:val="single" w:color="000000" w:sz="4" w:space="0"/>
            </w:tcBorders>
            <w:shd w:val="clear" w:color="000000" w:fill="C0C0C0"/>
            <w:noWrap/>
            <w:vAlign w:val="center"/>
          </w:tcPr>
          <w:p w14:paraId="253ADE19">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E93A5E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76B06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47D02DA">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000000" w:fill="C0C0C0"/>
            <w:noWrap/>
            <w:vAlign w:val="center"/>
          </w:tcPr>
          <w:p w14:paraId="70A89AE2">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260" w:type="dxa"/>
            <w:tcBorders>
              <w:top w:val="nil"/>
              <w:left w:val="nil"/>
              <w:bottom w:val="single" w:color="000000" w:sz="4" w:space="0"/>
              <w:right w:val="single" w:color="000000" w:sz="4" w:space="0"/>
            </w:tcBorders>
            <w:shd w:val="clear" w:color="000000" w:fill="FFFFFF"/>
            <w:noWrap/>
            <w:vAlign w:val="center"/>
          </w:tcPr>
          <w:p w14:paraId="32F9CA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2FAB45FE">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000000" w:fill="C0C0C0"/>
            <w:noWrap/>
            <w:vAlign w:val="center"/>
          </w:tcPr>
          <w:p w14:paraId="044E8649">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2B2BE5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7BD1C83">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B4CC4EE">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580" w:type="dxa"/>
            <w:tcBorders>
              <w:top w:val="nil"/>
              <w:left w:val="nil"/>
              <w:bottom w:val="single" w:color="000000" w:sz="4" w:space="0"/>
              <w:right w:val="single" w:color="000000" w:sz="4" w:space="0"/>
            </w:tcBorders>
            <w:shd w:val="clear" w:color="000000" w:fill="C0C0C0"/>
            <w:noWrap/>
            <w:vAlign w:val="center"/>
          </w:tcPr>
          <w:p w14:paraId="464F2054">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260" w:type="dxa"/>
            <w:tcBorders>
              <w:top w:val="nil"/>
              <w:left w:val="nil"/>
              <w:bottom w:val="single" w:color="000000" w:sz="4" w:space="0"/>
              <w:right w:val="single" w:color="000000" w:sz="4" w:space="0"/>
            </w:tcBorders>
            <w:shd w:val="clear" w:color="000000" w:fill="FFFFFF"/>
            <w:noWrap/>
            <w:vAlign w:val="center"/>
          </w:tcPr>
          <w:p w14:paraId="3967D2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4196CBF7">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80" w:type="dxa"/>
            <w:tcBorders>
              <w:top w:val="nil"/>
              <w:left w:val="nil"/>
              <w:bottom w:val="single" w:color="000000" w:sz="4" w:space="0"/>
              <w:right w:val="single" w:color="000000" w:sz="4" w:space="0"/>
            </w:tcBorders>
            <w:shd w:val="clear" w:color="000000" w:fill="C0C0C0"/>
            <w:noWrap/>
            <w:vAlign w:val="center"/>
          </w:tcPr>
          <w:p w14:paraId="787F7CB7">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1FEC975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1639A0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8EF48EC">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580" w:type="dxa"/>
            <w:tcBorders>
              <w:top w:val="nil"/>
              <w:left w:val="nil"/>
              <w:bottom w:val="single" w:color="000000" w:sz="4" w:space="0"/>
              <w:right w:val="single" w:color="000000" w:sz="4" w:space="0"/>
            </w:tcBorders>
            <w:shd w:val="clear" w:color="000000" w:fill="C0C0C0"/>
            <w:noWrap/>
            <w:vAlign w:val="center"/>
          </w:tcPr>
          <w:p w14:paraId="3E208112">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260" w:type="dxa"/>
            <w:tcBorders>
              <w:top w:val="nil"/>
              <w:left w:val="nil"/>
              <w:bottom w:val="single" w:color="000000" w:sz="4" w:space="0"/>
              <w:right w:val="single" w:color="000000" w:sz="4" w:space="0"/>
            </w:tcBorders>
            <w:shd w:val="clear" w:color="000000" w:fill="FFFFFF"/>
            <w:noWrap/>
            <w:vAlign w:val="center"/>
          </w:tcPr>
          <w:p w14:paraId="30F9DF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3F7834AC">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000000" w:fill="C0C0C0"/>
            <w:noWrap/>
            <w:vAlign w:val="center"/>
          </w:tcPr>
          <w:p w14:paraId="7695C817">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EFC73D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314E9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C19C6DF">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000000" w:fill="C0C0C0"/>
            <w:noWrap/>
            <w:vAlign w:val="center"/>
          </w:tcPr>
          <w:p w14:paraId="1502087F">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260" w:type="dxa"/>
            <w:tcBorders>
              <w:top w:val="nil"/>
              <w:left w:val="nil"/>
              <w:bottom w:val="single" w:color="000000" w:sz="4" w:space="0"/>
              <w:right w:val="single" w:color="000000" w:sz="4" w:space="0"/>
            </w:tcBorders>
            <w:shd w:val="clear" w:color="000000" w:fill="FFFFFF"/>
            <w:noWrap/>
            <w:vAlign w:val="center"/>
          </w:tcPr>
          <w:p w14:paraId="252920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02774450">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000000" w:fill="C0C0C0"/>
            <w:noWrap/>
            <w:vAlign w:val="center"/>
          </w:tcPr>
          <w:p w14:paraId="31C3D3A1">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B222C4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DA24AD6">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087F29A">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580" w:type="dxa"/>
            <w:tcBorders>
              <w:top w:val="nil"/>
              <w:left w:val="nil"/>
              <w:bottom w:val="single" w:color="000000" w:sz="4" w:space="0"/>
              <w:right w:val="single" w:color="000000" w:sz="4" w:space="0"/>
            </w:tcBorders>
            <w:shd w:val="clear" w:color="000000" w:fill="C0C0C0"/>
            <w:noWrap/>
            <w:vAlign w:val="center"/>
          </w:tcPr>
          <w:p w14:paraId="7042114F">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260" w:type="dxa"/>
            <w:tcBorders>
              <w:top w:val="nil"/>
              <w:left w:val="nil"/>
              <w:bottom w:val="single" w:color="000000" w:sz="4" w:space="0"/>
              <w:right w:val="single" w:color="000000" w:sz="4" w:space="0"/>
            </w:tcBorders>
            <w:shd w:val="clear" w:color="000000" w:fill="FFFFFF"/>
            <w:noWrap/>
            <w:vAlign w:val="center"/>
          </w:tcPr>
          <w:p w14:paraId="7F8AEBC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48E52E97">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000000" w:fill="C0C0C0"/>
            <w:noWrap/>
            <w:vAlign w:val="center"/>
          </w:tcPr>
          <w:p w14:paraId="31F6BFE1">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2CE7B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17FEA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5343FB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8A4B47F">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260" w:type="dxa"/>
            <w:tcBorders>
              <w:top w:val="nil"/>
              <w:left w:val="nil"/>
              <w:bottom w:val="single" w:color="000000" w:sz="4" w:space="0"/>
              <w:right w:val="single" w:color="000000" w:sz="4" w:space="0"/>
            </w:tcBorders>
            <w:shd w:val="clear" w:color="000000" w:fill="FFFFFF"/>
            <w:noWrap/>
            <w:vAlign w:val="center"/>
          </w:tcPr>
          <w:p w14:paraId="613F55C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DD3BD9D">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000000" w:fill="C0C0C0"/>
            <w:noWrap/>
            <w:vAlign w:val="center"/>
          </w:tcPr>
          <w:p w14:paraId="00ADF449">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D0BAD2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A15C06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E62101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A379D33">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260" w:type="dxa"/>
            <w:tcBorders>
              <w:top w:val="nil"/>
              <w:left w:val="nil"/>
              <w:bottom w:val="single" w:color="000000" w:sz="4" w:space="0"/>
              <w:right w:val="single" w:color="000000" w:sz="4" w:space="0"/>
            </w:tcBorders>
            <w:shd w:val="clear" w:color="000000" w:fill="FFFFFF"/>
            <w:noWrap/>
            <w:vAlign w:val="center"/>
          </w:tcPr>
          <w:p w14:paraId="1568CB6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2C3B1C9">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000000" w:fill="C0C0C0"/>
            <w:noWrap/>
            <w:vAlign w:val="center"/>
          </w:tcPr>
          <w:p w14:paraId="6F7F5EF6">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136514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16F9F06">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CAB410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404E681">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260" w:type="dxa"/>
            <w:tcBorders>
              <w:top w:val="nil"/>
              <w:left w:val="nil"/>
              <w:bottom w:val="single" w:color="000000" w:sz="4" w:space="0"/>
              <w:right w:val="single" w:color="000000" w:sz="4" w:space="0"/>
            </w:tcBorders>
            <w:shd w:val="clear" w:color="000000" w:fill="FFFFFF"/>
            <w:noWrap/>
            <w:vAlign w:val="center"/>
          </w:tcPr>
          <w:p w14:paraId="5AC329E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C7DDF69">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000000" w:fill="C0C0C0"/>
            <w:noWrap/>
            <w:vAlign w:val="center"/>
          </w:tcPr>
          <w:p w14:paraId="1646D3D7">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08C9AF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A7CD4A">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274A05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07832D2">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260" w:type="dxa"/>
            <w:tcBorders>
              <w:top w:val="nil"/>
              <w:left w:val="nil"/>
              <w:bottom w:val="single" w:color="000000" w:sz="4" w:space="0"/>
              <w:right w:val="single" w:color="000000" w:sz="4" w:space="0"/>
            </w:tcBorders>
            <w:shd w:val="clear" w:color="000000" w:fill="FFFFFF"/>
            <w:noWrap/>
            <w:vAlign w:val="center"/>
          </w:tcPr>
          <w:p w14:paraId="645DC19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409618EC">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000000" w:fill="C0C0C0"/>
            <w:noWrap/>
            <w:vAlign w:val="center"/>
          </w:tcPr>
          <w:p w14:paraId="693966D9">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42975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06DB1D">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02F88C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DD940E0">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260" w:type="dxa"/>
            <w:tcBorders>
              <w:top w:val="nil"/>
              <w:left w:val="nil"/>
              <w:bottom w:val="single" w:color="000000" w:sz="4" w:space="0"/>
              <w:right w:val="single" w:color="000000" w:sz="4" w:space="0"/>
            </w:tcBorders>
            <w:shd w:val="clear" w:color="000000" w:fill="FFFFFF"/>
            <w:noWrap/>
            <w:vAlign w:val="center"/>
          </w:tcPr>
          <w:p w14:paraId="58B6FD3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B81E6F0">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000000" w:fill="C0C0C0"/>
            <w:noWrap/>
            <w:vAlign w:val="center"/>
          </w:tcPr>
          <w:p w14:paraId="28E92814">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CDEAB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95F0A63">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0A514C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F4628F5">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260" w:type="dxa"/>
            <w:tcBorders>
              <w:top w:val="nil"/>
              <w:left w:val="nil"/>
              <w:bottom w:val="single" w:color="000000" w:sz="4" w:space="0"/>
              <w:right w:val="single" w:color="000000" w:sz="4" w:space="0"/>
            </w:tcBorders>
            <w:shd w:val="clear" w:color="000000" w:fill="FFFFFF"/>
            <w:noWrap/>
            <w:vAlign w:val="center"/>
          </w:tcPr>
          <w:p w14:paraId="0291E65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4531C6F1">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000000" w:fill="C0C0C0"/>
            <w:noWrap/>
            <w:vAlign w:val="center"/>
          </w:tcPr>
          <w:p w14:paraId="59571F85">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1BB76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9D91DA0">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4450B2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20E862B">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260" w:type="dxa"/>
            <w:tcBorders>
              <w:top w:val="nil"/>
              <w:left w:val="nil"/>
              <w:bottom w:val="single" w:color="000000" w:sz="4" w:space="0"/>
              <w:right w:val="single" w:color="000000" w:sz="4" w:space="0"/>
            </w:tcBorders>
            <w:shd w:val="clear" w:color="000000" w:fill="FFFFFF"/>
            <w:noWrap/>
            <w:vAlign w:val="center"/>
          </w:tcPr>
          <w:p w14:paraId="2E7D521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F1F4DBA">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000000" w:fill="C0C0C0"/>
            <w:noWrap/>
            <w:vAlign w:val="center"/>
          </w:tcPr>
          <w:p w14:paraId="49E337FF">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3C6385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913D15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1DDCB56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6120DB8A">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260" w:type="dxa"/>
            <w:tcBorders>
              <w:top w:val="nil"/>
              <w:left w:val="nil"/>
              <w:bottom w:val="single" w:color="000000" w:sz="4" w:space="0"/>
              <w:right w:val="single" w:color="000000" w:sz="4" w:space="0"/>
            </w:tcBorders>
            <w:shd w:val="clear" w:color="000000" w:fill="FFFFFF"/>
            <w:noWrap/>
            <w:vAlign w:val="center"/>
          </w:tcPr>
          <w:p w14:paraId="154B7D3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712DF592">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80" w:type="dxa"/>
            <w:tcBorders>
              <w:top w:val="nil"/>
              <w:left w:val="nil"/>
              <w:bottom w:val="single" w:color="000000" w:sz="4" w:space="0"/>
              <w:right w:val="single" w:color="000000" w:sz="4" w:space="0"/>
            </w:tcBorders>
            <w:shd w:val="clear" w:color="000000" w:fill="C0C0C0"/>
            <w:noWrap/>
            <w:vAlign w:val="center"/>
          </w:tcPr>
          <w:p w14:paraId="56BE4D82">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F8A48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15896DE">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9A00CF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D6F9BBD">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260" w:type="dxa"/>
            <w:tcBorders>
              <w:top w:val="nil"/>
              <w:left w:val="nil"/>
              <w:bottom w:val="single" w:color="000000" w:sz="4" w:space="0"/>
              <w:right w:val="single" w:color="000000" w:sz="4" w:space="0"/>
            </w:tcBorders>
            <w:shd w:val="clear" w:color="000000" w:fill="FFFFFF"/>
            <w:noWrap/>
            <w:vAlign w:val="center"/>
          </w:tcPr>
          <w:p w14:paraId="3CF2350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63C3CE9F">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000000" w:fill="C0C0C0"/>
            <w:noWrap/>
            <w:vAlign w:val="center"/>
          </w:tcPr>
          <w:p w14:paraId="672520EC">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72A0CB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DF2078E">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4E6E06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428AD7DC">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260" w:type="dxa"/>
            <w:tcBorders>
              <w:top w:val="nil"/>
              <w:left w:val="nil"/>
              <w:bottom w:val="single" w:color="000000" w:sz="4" w:space="0"/>
              <w:right w:val="single" w:color="000000" w:sz="4" w:space="0"/>
            </w:tcBorders>
            <w:shd w:val="clear" w:color="000000" w:fill="FFFFFF"/>
            <w:noWrap/>
            <w:vAlign w:val="center"/>
          </w:tcPr>
          <w:p w14:paraId="1940956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B22AFDC">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000000" w:fill="C0C0C0"/>
            <w:noWrap/>
            <w:vAlign w:val="center"/>
          </w:tcPr>
          <w:p w14:paraId="2D8E8E86">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4D56D9C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D6B2707">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25CA551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7A980EF">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260" w:type="dxa"/>
            <w:tcBorders>
              <w:top w:val="nil"/>
              <w:left w:val="nil"/>
              <w:bottom w:val="single" w:color="000000" w:sz="4" w:space="0"/>
              <w:right w:val="single" w:color="000000" w:sz="4" w:space="0"/>
            </w:tcBorders>
            <w:shd w:val="clear" w:color="000000" w:fill="FFFFFF"/>
            <w:noWrap/>
            <w:vAlign w:val="center"/>
          </w:tcPr>
          <w:p w14:paraId="02F10AB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A47D128">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000000" w:fill="C0C0C0"/>
            <w:noWrap/>
            <w:vAlign w:val="center"/>
          </w:tcPr>
          <w:p w14:paraId="7762A9C5">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2F5EF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2591D0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331A75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C620618">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260" w:type="dxa"/>
            <w:tcBorders>
              <w:top w:val="nil"/>
              <w:left w:val="nil"/>
              <w:bottom w:val="single" w:color="000000" w:sz="4" w:space="0"/>
              <w:right w:val="single" w:color="000000" w:sz="4" w:space="0"/>
            </w:tcBorders>
            <w:shd w:val="clear" w:color="000000" w:fill="FFFFFF"/>
            <w:noWrap/>
            <w:vAlign w:val="center"/>
          </w:tcPr>
          <w:p w14:paraId="1866E01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5E6ABF1E">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000000" w:fill="C0C0C0"/>
            <w:noWrap/>
            <w:vAlign w:val="center"/>
          </w:tcPr>
          <w:p w14:paraId="7D935C66">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77EECC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D61F784">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7A968B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2F7913C5">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260" w:type="dxa"/>
            <w:tcBorders>
              <w:top w:val="nil"/>
              <w:left w:val="nil"/>
              <w:bottom w:val="single" w:color="000000" w:sz="4" w:space="0"/>
              <w:right w:val="single" w:color="000000" w:sz="4" w:space="0"/>
            </w:tcBorders>
            <w:shd w:val="clear" w:color="000000" w:fill="FFFFFF"/>
            <w:noWrap/>
            <w:vAlign w:val="center"/>
          </w:tcPr>
          <w:p w14:paraId="2CFA965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6684967F">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000000" w:fill="C0C0C0"/>
            <w:noWrap/>
            <w:vAlign w:val="center"/>
          </w:tcPr>
          <w:p w14:paraId="67E44CCA">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7F66E4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A995AEB">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09B4200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19DF57B2">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260" w:type="dxa"/>
            <w:tcBorders>
              <w:top w:val="nil"/>
              <w:left w:val="nil"/>
              <w:bottom w:val="single" w:color="000000" w:sz="4" w:space="0"/>
              <w:right w:val="single" w:color="000000" w:sz="4" w:space="0"/>
            </w:tcBorders>
            <w:shd w:val="clear" w:color="000000" w:fill="FFFFFF"/>
            <w:noWrap/>
            <w:vAlign w:val="center"/>
          </w:tcPr>
          <w:p w14:paraId="1B7E357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13BE61BF">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000000" w:fill="C0C0C0"/>
            <w:noWrap/>
            <w:vAlign w:val="center"/>
          </w:tcPr>
          <w:p w14:paraId="7B3C6BEB">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225860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DBA0379">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7C43B8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FB4A6E6">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260" w:type="dxa"/>
            <w:tcBorders>
              <w:top w:val="nil"/>
              <w:left w:val="nil"/>
              <w:bottom w:val="single" w:color="000000" w:sz="4" w:space="0"/>
              <w:right w:val="single" w:color="000000" w:sz="4" w:space="0"/>
            </w:tcBorders>
            <w:shd w:val="clear" w:color="000000" w:fill="FFFFFF"/>
            <w:noWrap/>
            <w:vAlign w:val="center"/>
          </w:tcPr>
          <w:p w14:paraId="2DBF365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341236D1">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000000" w:fill="C0C0C0"/>
            <w:noWrap/>
            <w:vAlign w:val="center"/>
          </w:tcPr>
          <w:p w14:paraId="75C3C1A5">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F6229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33E4F99">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B8753AB">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3330F4F5">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260" w:type="dxa"/>
            <w:tcBorders>
              <w:top w:val="nil"/>
              <w:left w:val="nil"/>
              <w:bottom w:val="single" w:color="000000" w:sz="4" w:space="0"/>
              <w:right w:val="single" w:color="000000" w:sz="4" w:space="0"/>
            </w:tcBorders>
            <w:shd w:val="clear" w:color="000000" w:fill="FFFFFF"/>
            <w:noWrap/>
            <w:vAlign w:val="center"/>
          </w:tcPr>
          <w:p w14:paraId="6619F72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A7C8D1A">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000000" w:fill="C0C0C0"/>
            <w:noWrap/>
            <w:vAlign w:val="center"/>
          </w:tcPr>
          <w:p w14:paraId="1992B26C">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017E7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3EEBA57">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786519B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49404A8">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260" w:type="dxa"/>
            <w:tcBorders>
              <w:top w:val="nil"/>
              <w:left w:val="nil"/>
              <w:bottom w:val="single" w:color="000000" w:sz="4" w:space="0"/>
              <w:right w:val="single" w:color="000000" w:sz="4" w:space="0"/>
            </w:tcBorders>
            <w:shd w:val="clear" w:color="000000" w:fill="FFFFFF"/>
            <w:noWrap/>
            <w:vAlign w:val="center"/>
          </w:tcPr>
          <w:p w14:paraId="5FF6614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29A90114">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000000" w:fill="C0C0C0"/>
            <w:noWrap/>
            <w:vAlign w:val="center"/>
          </w:tcPr>
          <w:p w14:paraId="38168367">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AC4608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F1345BF">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1D9FDB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7620A171">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260" w:type="dxa"/>
            <w:tcBorders>
              <w:top w:val="nil"/>
              <w:left w:val="nil"/>
              <w:bottom w:val="single" w:color="000000" w:sz="4" w:space="0"/>
              <w:right w:val="single" w:color="000000" w:sz="4" w:space="0"/>
            </w:tcBorders>
            <w:shd w:val="clear" w:color="000000" w:fill="FFFFFF"/>
            <w:noWrap/>
            <w:vAlign w:val="center"/>
          </w:tcPr>
          <w:p w14:paraId="4411B2E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83C070B">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000000" w:fill="C0C0C0"/>
            <w:noWrap/>
            <w:vAlign w:val="center"/>
          </w:tcPr>
          <w:p w14:paraId="7B28D5B5">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9B27C8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58130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3A50AC0">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000000" w:fill="C0C0C0"/>
            <w:noWrap/>
            <w:vAlign w:val="center"/>
          </w:tcPr>
          <w:p w14:paraId="14A087D9">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260" w:type="dxa"/>
            <w:tcBorders>
              <w:top w:val="nil"/>
              <w:left w:val="nil"/>
              <w:bottom w:val="single" w:color="000000" w:sz="4" w:space="0"/>
              <w:right w:val="single" w:color="000000" w:sz="4" w:space="0"/>
            </w:tcBorders>
            <w:shd w:val="clear" w:color="000000" w:fill="FFFFFF"/>
            <w:noWrap/>
            <w:vAlign w:val="center"/>
          </w:tcPr>
          <w:p w14:paraId="5BAC6291">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c>
          <w:tcPr>
            <w:tcW w:w="4200" w:type="dxa"/>
            <w:tcBorders>
              <w:top w:val="nil"/>
              <w:left w:val="nil"/>
              <w:bottom w:val="single" w:color="000000" w:sz="4" w:space="0"/>
              <w:right w:val="single" w:color="000000" w:sz="4" w:space="0"/>
            </w:tcBorders>
            <w:shd w:val="clear" w:color="000000" w:fill="C0C0C0"/>
            <w:noWrap/>
            <w:vAlign w:val="center"/>
          </w:tcPr>
          <w:p w14:paraId="3257A0AE">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000000" w:fill="C0C0C0"/>
            <w:noWrap/>
            <w:vAlign w:val="center"/>
          </w:tcPr>
          <w:p w14:paraId="699C24AC">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61C770BE">
            <w:pPr>
              <w:widowControl/>
              <w:jc w:val="right"/>
              <w:rPr>
                <w:rFonts w:ascii="宋体" w:hAnsi="宋体" w:eastAsia="宋体" w:cs="Arial"/>
                <w:kern w:val="0"/>
                <w:sz w:val="20"/>
                <w:szCs w:val="20"/>
              </w:rPr>
            </w:pPr>
            <w:r>
              <w:rPr>
                <w:rFonts w:hint="eastAsia" w:ascii="宋体" w:hAnsi="宋体" w:eastAsia="宋体" w:cs="Arial"/>
                <w:kern w:val="0"/>
                <w:sz w:val="20"/>
                <w:szCs w:val="20"/>
              </w:rPr>
              <w:t>38.53</w:t>
            </w:r>
          </w:p>
        </w:tc>
      </w:tr>
      <w:tr w14:paraId="08135FE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50B8BB33">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000000" w:fill="C0C0C0"/>
            <w:noWrap/>
            <w:vAlign w:val="center"/>
          </w:tcPr>
          <w:p w14:paraId="5AB0C240">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260" w:type="dxa"/>
            <w:tcBorders>
              <w:top w:val="nil"/>
              <w:left w:val="nil"/>
              <w:bottom w:val="single" w:color="000000" w:sz="4" w:space="0"/>
              <w:right w:val="single" w:color="000000" w:sz="4" w:space="0"/>
            </w:tcBorders>
            <w:shd w:val="clear" w:color="000000" w:fill="FFFFFF"/>
            <w:noWrap/>
            <w:vAlign w:val="center"/>
          </w:tcPr>
          <w:p w14:paraId="3B4EAAE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000000" w:fill="C0C0C0"/>
            <w:noWrap/>
            <w:vAlign w:val="center"/>
          </w:tcPr>
          <w:p w14:paraId="3300C954">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80" w:type="dxa"/>
            <w:tcBorders>
              <w:top w:val="nil"/>
              <w:left w:val="nil"/>
              <w:bottom w:val="single" w:color="000000" w:sz="4" w:space="0"/>
              <w:right w:val="single" w:color="000000" w:sz="4" w:space="0"/>
            </w:tcBorders>
            <w:shd w:val="clear" w:color="000000" w:fill="C0C0C0"/>
            <w:noWrap/>
            <w:vAlign w:val="center"/>
          </w:tcPr>
          <w:p w14:paraId="3DDA8799">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32C18BF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2AA1575">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3D627C29">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3E8AED1A">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2260" w:type="dxa"/>
            <w:tcBorders>
              <w:top w:val="nil"/>
              <w:left w:val="nil"/>
              <w:bottom w:val="single" w:color="000000" w:sz="4" w:space="0"/>
              <w:right w:val="single" w:color="000000" w:sz="4" w:space="0"/>
            </w:tcBorders>
            <w:shd w:val="clear" w:color="000000" w:fill="FFFFFF"/>
            <w:noWrap/>
            <w:vAlign w:val="center"/>
          </w:tcPr>
          <w:p w14:paraId="1258A112">
            <w:pPr>
              <w:widowControl/>
              <w:jc w:val="right"/>
              <w:rPr>
                <w:rFonts w:ascii="宋体" w:hAnsi="宋体" w:eastAsia="宋体" w:cs="Arial"/>
                <w:kern w:val="0"/>
                <w:sz w:val="20"/>
                <w:szCs w:val="20"/>
              </w:rPr>
            </w:pPr>
            <w:r>
              <w:rPr>
                <w:rFonts w:hint="eastAsia" w:ascii="宋体" w:hAnsi="宋体" w:eastAsia="宋体" w:cs="Arial"/>
                <w:kern w:val="0"/>
                <w:sz w:val="20"/>
                <w:szCs w:val="20"/>
              </w:rPr>
              <w:t>1.26</w:t>
            </w:r>
          </w:p>
        </w:tc>
        <w:tc>
          <w:tcPr>
            <w:tcW w:w="4200" w:type="dxa"/>
            <w:tcBorders>
              <w:top w:val="nil"/>
              <w:left w:val="nil"/>
              <w:bottom w:val="single" w:color="000000" w:sz="4" w:space="0"/>
              <w:right w:val="single" w:color="000000" w:sz="4" w:space="0"/>
            </w:tcBorders>
            <w:shd w:val="clear" w:color="000000" w:fill="C0C0C0"/>
            <w:noWrap/>
            <w:vAlign w:val="center"/>
          </w:tcPr>
          <w:p w14:paraId="08F8B138">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000000" w:fill="C0C0C0"/>
            <w:noWrap/>
            <w:vAlign w:val="center"/>
          </w:tcPr>
          <w:p w14:paraId="30810211">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6FA0286">
            <w:pPr>
              <w:widowControl/>
              <w:jc w:val="right"/>
              <w:rPr>
                <w:rFonts w:ascii="宋体" w:hAnsi="宋体" w:eastAsia="宋体" w:cs="Arial"/>
                <w:kern w:val="0"/>
                <w:sz w:val="20"/>
                <w:szCs w:val="20"/>
              </w:rPr>
            </w:pPr>
            <w:r>
              <w:rPr>
                <w:rFonts w:hint="eastAsia" w:ascii="宋体" w:hAnsi="宋体" w:eastAsia="宋体" w:cs="Arial"/>
                <w:kern w:val="0"/>
                <w:sz w:val="20"/>
                <w:szCs w:val="20"/>
              </w:rPr>
              <w:t>1.26</w:t>
            </w:r>
          </w:p>
        </w:tc>
      </w:tr>
      <w:tr w14:paraId="43FD4CF8">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451F917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78E9F19">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2260" w:type="dxa"/>
            <w:tcBorders>
              <w:top w:val="nil"/>
              <w:left w:val="nil"/>
              <w:bottom w:val="single" w:color="000000" w:sz="4" w:space="0"/>
              <w:right w:val="single" w:color="000000" w:sz="4" w:space="0"/>
            </w:tcBorders>
            <w:shd w:val="clear" w:color="000000" w:fill="FFFFFF"/>
            <w:noWrap/>
            <w:vAlign w:val="center"/>
          </w:tcPr>
          <w:p w14:paraId="47CF93C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14:paraId="07B8C1A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14:paraId="0849E5AC">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52BED83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4B8D8C5C">
        <w:tblPrEx>
          <w:tblCellMar>
            <w:top w:w="0" w:type="dxa"/>
            <w:left w:w="108" w:type="dxa"/>
            <w:bottom w:w="0" w:type="dxa"/>
            <w:right w:w="108" w:type="dxa"/>
          </w:tblCellMar>
        </w:tblPrEx>
        <w:trPr>
          <w:gridBefore w:val="1"/>
          <w:wBefore w:w="15" w:type="dxa"/>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14:paraId="6DD44F6B">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05790CE6">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2260" w:type="dxa"/>
            <w:tcBorders>
              <w:top w:val="nil"/>
              <w:left w:val="nil"/>
              <w:bottom w:val="single" w:color="000000" w:sz="4" w:space="0"/>
              <w:right w:val="single" w:color="000000" w:sz="4" w:space="0"/>
            </w:tcBorders>
            <w:shd w:val="clear" w:color="000000" w:fill="FFFFFF"/>
            <w:noWrap/>
            <w:vAlign w:val="center"/>
          </w:tcPr>
          <w:p w14:paraId="0ED22C22">
            <w:pPr>
              <w:widowControl/>
              <w:jc w:val="right"/>
              <w:rPr>
                <w:rFonts w:ascii="宋体" w:hAnsi="宋体" w:eastAsia="宋体" w:cs="Arial"/>
                <w:kern w:val="0"/>
                <w:sz w:val="20"/>
                <w:szCs w:val="20"/>
              </w:rPr>
            </w:pPr>
            <w:r>
              <w:rPr>
                <w:rFonts w:hint="eastAsia" w:ascii="宋体" w:hAnsi="宋体" w:eastAsia="宋体" w:cs="Arial"/>
                <w:kern w:val="0"/>
                <w:sz w:val="20"/>
                <w:szCs w:val="20"/>
              </w:rPr>
              <w:t>39.79</w:t>
            </w:r>
          </w:p>
        </w:tc>
        <w:tc>
          <w:tcPr>
            <w:tcW w:w="4200" w:type="dxa"/>
            <w:tcBorders>
              <w:top w:val="nil"/>
              <w:left w:val="nil"/>
              <w:bottom w:val="single" w:color="000000" w:sz="4" w:space="0"/>
              <w:right w:val="single" w:color="000000" w:sz="4" w:space="0"/>
            </w:tcBorders>
            <w:shd w:val="clear" w:color="000000" w:fill="C0C0C0"/>
            <w:noWrap/>
            <w:vAlign w:val="center"/>
          </w:tcPr>
          <w:p w14:paraId="24610808">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14:paraId="6170B750">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260" w:type="dxa"/>
            <w:gridSpan w:val="2"/>
            <w:tcBorders>
              <w:top w:val="nil"/>
              <w:left w:val="nil"/>
              <w:bottom w:val="single" w:color="000000" w:sz="4" w:space="0"/>
              <w:right w:val="single" w:color="000000" w:sz="4" w:space="0"/>
            </w:tcBorders>
            <w:shd w:val="clear" w:color="000000" w:fill="FFFFFF"/>
            <w:noWrap/>
            <w:vAlign w:val="center"/>
          </w:tcPr>
          <w:p w14:paraId="0F05A379">
            <w:pPr>
              <w:widowControl/>
              <w:jc w:val="right"/>
              <w:rPr>
                <w:rFonts w:ascii="宋体" w:hAnsi="宋体" w:eastAsia="宋体" w:cs="Arial"/>
                <w:kern w:val="0"/>
                <w:sz w:val="20"/>
                <w:szCs w:val="20"/>
              </w:rPr>
            </w:pPr>
            <w:r>
              <w:rPr>
                <w:rFonts w:hint="eastAsia" w:ascii="宋体" w:hAnsi="宋体" w:eastAsia="宋体" w:cs="Arial"/>
                <w:kern w:val="0"/>
                <w:sz w:val="20"/>
                <w:szCs w:val="20"/>
              </w:rPr>
              <w:t>39.79</w:t>
            </w:r>
          </w:p>
        </w:tc>
      </w:tr>
      <w:tr w14:paraId="140B067C">
        <w:tblPrEx>
          <w:tblCellMar>
            <w:top w:w="0" w:type="dxa"/>
            <w:left w:w="108" w:type="dxa"/>
            <w:bottom w:w="0" w:type="dxa"/>
            <w:right w:w="108" w:type="dxa"/>
          </w:tblCellMar>
        </w:tblPrEx>
        <w:trPr>
          <w:gridBefore w:val="1"/>
          <w:wBefore w:w="15" w:type="dxa"/>
          <w:trHeight w:val="300" w:hRule="atLeast"/>
        </w:trPr>
        <w:tc>
          <w:tcPr>
            <w:tcW w:w="14080" w:type="dxa"/>
            <w:gridSpan w:val="7"/>
            <w:tcBorders>
              <w:top w:val="nil"/>
              <w:left w:val="nil"/>
              <w:bottom w:val="nil"/>
              <w:right w:val="nil"/>
            </w:tcBorders>
            <w:shd w:val="clear" w:color="000000" w:fill="FFFFFF"/>
            <w:noWrap/>
            <w:vAlign w:val="center"/>
          </w:tcPr>
          <w:p w14:paraId="74CE877A">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tc>
      </w:tr>
      <w:tr w14:paraId="2F1FDB8C">
        <w:tblPrEx>
          <w:tblCellMar>
            <w:top w:w="0" w:type="dxa"/>
            <w:left w:w="108" w:type="dxa"/>
            <w:bottom w:w="0" w:type="dxa"/>
            <w:right w:w="108" w:type="dxa"/>
          </w:tblCellMar>
        </w:tblPrEx>
        <w:trPr>
          <w:gridBefore w:val="1"/>
          <w:wBefore w:w="15" w:type="dxa"/>
          <w:trHeight w:val="300" w:hRule="atLeast"/>
        </w:trPr>
        <w:tc>
          <w:tcPr>
            <w:tcW w:w="14080" w:type="dxa"/>
            <w:gridSpan w:val="7"/>
            <w:tcBorders>
              <w:top w:val="nil"/>
              <w:left w:val="nil"/>
              <w:bottom w:val="nil"/>
              <w:right w:val="nil"/>
            </w:tcBorders>
            <w:shd w:val="clear" w:color="000000" w:fill="FFFFFF"/>
            <w:noWrap/>
            <w:vAlign w:val="center"/>
          </w:tcPr>
          <w:p w14:paraId="704377A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2.本套报表金额单位转换时可能存在尾数误差。</w:t>
            </w:r>
          </w:p>
        </w:tc>
      </w:tr>
      <w:tr w14:paraId="17BFDC7D">
        <w:tblPrEx>
          <w:tblCellMar>
            <w:top w:w="0" w:type="dxa"/>
            <w:left w:w="0" w:type="dxa"/>
            <w:bottom w:w="0" w:type="dxa"/>
            <w:right w:w="0" w:type="dxa"/>
          </w:tblCellMar>
        </w:tblPrEx>
        <w:trPr>
          <w:gridAfter w:val="1"/>
          <w:wAfter w:w="51" w:type="dxa"/>
          <w:trHeight w:val="375" w:hRule="atLeast"/>
        </w:trPr>
        <w:tc>
          <w:tcPr>
            <w:tcW w:w="14044" w:type="dxa"/>
            <w:gridSpan w:val="7"/>
            <w:tcBorders>
              <w:top w:val="nil"/>
              <w:left w:val="nil"/>
              <w:bottom w:val="nil"/>
              <w:right w:val="nil"/>
            </w:tcBorders>
            <w:shd w:val="clear" w:color="auto" w:fill="FFFFFF"/>
            <w:noWrap/>
            <w:tcMar>
              <w:top w:w="15" w:type="dxa"/>
              <w:left w:w="15" w:type="dxa"/>
              <w:right w:w="15" w:type="dxa"/>
            </w:tcMar>
            <w:vAlign w:val="center"/>
          </w:tcPr>
          <w:p w14:paraId="1869735E">
            <w:pPr>
              <w:widowControl/>
              <w:jc w:val="center"/>
              <w:textAlignment w:val="center"/>
              <w:rPr>
                <w:rFonts w:ascii="黑体" w:hAnsi="宋体" w:eastAsia="黑体" w:cs="黑体"/>
                <w:color w:val="000000"/>
                <w:sz w:val="30"/>
                <w:szCs w:val="30"/>
              </w:rPr>
            </w:pPr>
          </w:p>
        </w:tc>
      </w:tr>
    </w:tbl>
    <w:p w14:paraId="5B05B2FE">
      <w:pPr>
        <w:pStyle w:val="7"/>
        <w:widowControl/>
        <w:spacing w:before="76" w:beforeAutospacing="0" w:after="76" w:afterAutospacing="0" w:line="450" w:lineRule="atLeast"/>
      </w:pPr>
      <w:r>
        <w:drawing>
          <wp:inline distT="0" distB="0" distL="0" distR="0">
            <wp:extent cx="8863330" cy="2018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863330" cy="2018532"/>
                    </a:xfrm>
                    <a:prstGeom prst="rect">
                      <a:avLst/>
                    </a:prstGeom>
                    <a:noFill/>
                    <a:ln>
                      <a:noFill/>
                    </a:ln>
                  </pic:spPr>
                </pic:pic>
              </a:graphicData>
            </a:graphic>
          </wp:inline>
        </w:drawing>
      </w:r>
    </w:p>
    <w:p w14:paraId="372197DE">
      <w:pPr>
        <w:pStyle w:val="7"/>
        <w:widowControl/>
        <w:spacing w:before="76" w:beforeAutospacing="0" w:after="76" w:afterAutospacing="0" w:line="450" w:lineRule="atLeast"/>
      </w:pPr>
    </w:p>
    <w:p w14:paraId="52FD4046">
      <w:pPr>
        <w:pStyle w:val="7"/>
        <w:widowControl/>
        <w:spacing w:before="76" w:beforeAutospacing="0" w:after="76" w:afterAutospacing="0" w:line="450" w:lineRule="atLeast"/>
      </w:pPr>
      <w:r>
        <w:rPr>
          <w:rFonts w:hint="eastAsia"/>
        </w:rPr>
        <w:drawing>
          <wp:inline distT="0" distB="0" distL="0" distR="0">
            <wp:extent cx="8863330" cy="2080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63330" cy="2080514"/>
                    </a:xfrm>
                    <a:prstGeom prst="rect">
                      <a:avLst/>
                    </a:prstGeom>
                    <a:noFill/>
                    <a:ln>
                      <a:noFill/>
                    </a:ln>
                  </pic:spPr>
                </pic:pic>
              </a:graphicData>
            </a:graphic>
          </wp:inline>
        </w:drawing>
      </w:r>
    </w:p>
    <w:p w14:paraId="12979F68">
      <w:pPr>
        <w:pStyle w:val="7"/>
        <w:widowControl/>
        <w:spacing w:before="76" w:beforeAutospacing="0" w:after="76" w:afterAutospacing="0" w:line="450" w:lineRule="atLeast"/>
      </w:pPr>
    </w:p>
    <w:p w14:paraId="494AF290">
      <w:pPr>
        <w:pStyle w:val="7"/>
        <w:widowControl/>
        <w:spacing w:before="76" w:beforeAutospacing="0" w:after="76" w:afterAutospacing="0" w:line="450" w:lineRule="atLeast"/>
        <w:ind w:left="420"/>
        <w:jc w:val="center"/>
      </w:pPr>
      <w:r>
        <w:drawing>
          <wp:inline distT="0" distB="0" distL="0" distR="0">
            <wp:extent cx="8862695" cy="74434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68594" cy="7448109"/>
                    </a:xfrm>
                    <a:prstGeom prst="rect">
                      <a:avLst/>
                    </a:prstGeom>
                    <a:noFill/>
                    <a:ln>
                      <a:noFill/>
                    </a:ln>
                  </pic:spPr>
                </pic:pic>
              </a:graphicData>
            </a:graphic>
          </wp:inline>
        </w:drawing>
      </w:r>
    </w:p>
    <w:p w14:paraId="0DD0FCC4">
      <w:pPr>
        <w:pStyle w:val="7"/>
        <w:widowControl/>
        <w:spacing w:before="76" w:beforeAutospacing="0" w:after="76" w:afterAutospacing="0" w:line="450" w:lineRule="atLeast"/>
        <w:ind w:left="420"/>
        <w:jc w:val="center"/>
        <w:rPr>
          <w:rFonts w:ascii="黑体" w:hAnsi="黑体" w:eastAsia="黑体" w:cs="黑体"/>
          <w:sz w:val="30"/>
          <w:szCs w:val="30"/>
        </w:rPr>
      </w:pPr>
      <w:r>
        <w:drawing>
          <wp:inline distT="0" distB="0" distL="0" distR="0">
            <wp:extent cx="8394065" cy="251460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394065" cy="2514600"/>
                    </a:xfrm>
                    <a:prstGeom prst="rect">
                      <a:avLst/>
                    </a:prstGeom>
                    <a:noFill/>
                    <a:ln>
                      <a:noFill/>
                    </a:ln>
                  </pic:spPr>
                </pic:pic>
              </a:graphicData>
            </a:graphic>
          </wp:inline>
        </w:drawing>
      </w:r>
    </w:p>
    <w:p w14:paraId="48448120">
      <w:pPr>
        <w:pStyle w:val="7"/>
        <w:widowControl/>
        <w:spacing w:before="76" w:beforeAutospacing="0" w:after="76" w:afterAutospacing="0" w:line="450" w:lineRule="atLeast"/>
        <w:ind w:left="420"/>
        <w:jc w:val="center"/>
        <w:rPr>
          <w:rFonts w:ascii="黑体" w:hAnsi="黑体" w:eastAsia="黑体" w:cs="黑体"/>
          <w:sz w:val="30"/>
          <w:szCs w:val="30"/>
        </w:rPr>
      </w:pPr>
    </w:p>
    <w:p w14:paraId="58284210">
      <w:pPr>
        <w:pStyle w:val="7"/>
        <w:widowControl/>
        <w:spacing w:before="76" w:beforeAutospacing="0" w:after="76" w:afterAutospacing="0" w:line="450" w:lineRule="atLeast"/>
        <w:ind w:left="420"/>
        <w:jc w:val="center"/>
        <w:rPr>
          <w:rFonts w:ascii="黑体" w:hAnsi="黑体" w:eastAsia="黑体" w:cs="黑体"/>
          <w:sz w:val="30"/>
          <w:szCs w:val="30"/>
        </w:rPr>
      </w:pPr>
      <w:r>
        <w:drawing>
          <wp:inline distT="0" distB="0" distL="0" distR="0">
            <wp:extent cx="8863330" cy="56730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63330" cy="5673109"/>
                    </a:xfrm>
                    <a:prstGeom prst="rect">
                      <a:avLst/>
                    </a:prstGeom>
                    <a:noFill/>
                    <a:ln>
                      <a:noFill/>
                    </a:ln>
                  </pic:spPr>
                </pic:pic>
              </a:graphicData>
            </a:graphic>
          </wp:inline>
        </w:drawing>
      </w:r>
    </w:p>
    <w:tbl>
      <w:tblPr>
        <w:tblStyle w:val="8"/>
        <w:tblW w:w="14683" w:type="dxa"/>
        <w:tblInd w:w="0" w:type="dxa"/>
        <w:tblLayout w:type="fixed"/>
        <w:tblCellMar>
          <w:top w:w="0" w:type="dxa"/>
          <w:left w:w="108" w:type="dxa"/>
          <w:bottom w:w="0" w:type="dxa"/>
          <w:right w:w="108" w:type="dxa"/>
        </w:tblCellMar>
      </w:tblPr>
      <w:tblGrid>
        <w:gridCol w:w="712"/>
        <w:gridCol w:w="1239"/>
        <w:gridCol w:w="556"/>
        <w:gridCol w:w="404"/>
        <w:gridCol w:w="404"/>
        <w:gridCol w:w="404"/>
        <w:gridCol w:w="358"/>
        <w:gridCol w:w="1134"/>
        <w:gridCol w:w="993"/>
        <w:gridCol w:w="1134"/>
        <w:gridCol w:w="1275"/>
        <w:gridCol w:w="945"/>
        <w:gridCol w:w="48"/>
        <w:gridCol w:w="850"/>
        <w:gridCol w:w="567"/>
        <w:gridCol w:w="213"/>
        <w:gridCol w:w="472"/>
        <w:gridCol w:w="24"/>
        <w:gridCol w:w="96"/>
        <w:gridCol w:w="592"/>
        <w:gridCol w:w="592"/>
        <w:gridCol w:w="1664"/>
        <w:gridCol w:w="7"/>
      </w:tblGrid>
      <w:tr w14:paraId="5F67120F">
        <w:tblPrEx>
          <w:tblCellMar>
            <w:top w:w="0" w:type="dxa"/>
            <w:left w:w="108" w:type="dxa"/>
            <w:bottom w:w="0" w:type="dxa"/>
            <w:right w:w="108" w:type="dxa"/>
          </w:tblCellMar>
        </w:tblPrEx>
        <w:trPr>
          <w:trHeight w:val="662" w:hRule="atLeast"/>
        </w:trPr>
        <w:tc>
          <w:tcPr>
            <w:tcW w:w="14683" w:type="dxa"/>
            <w:gridSpan w:val="23"/>
            <w:tcBorders>
              <w:top w:val="nil"/>
              <w:left w:val="nil"/>
              <w:bottom w:val="nil"/>
              <w:right w:val="nil"/>
            </w:tcBorders>
            <w:shd w:val="clear" w:color="000000" w:fill="FFFFFF"/>
            <w:noWrap/>
            <w:vAlign w:val="center"/>
          </w:tcPr>
          <w:p w14:paraId="61B1CE9B">
            <w:pPr>
              <w:widowControl/>
              <w:jc w:val="center"/>
              <w:rPr>
                <w:rFonts w:ascii="宋体" w:hAnsi="宋体" w:eastAsia="宋体" w:cs="Arial"/>
                <w:kern w:val="0"/>
                <w:sz w:val="18"/>
                <w:szCs w:val="18"/>
              </w:rPr>
            </w:pPr>
            <w:r>
              <w:rPr>
                <w:rFonts w:hint="eastAsia" w:ascii="黑体" w:hAnsi="黑体" w:eastAsia="黑体" w:cs="Arial"/>
                <w:kern w:val="0"/>
                <w:sz w:val="30"/>
                <w:szCs w:val="30"/>
              </w:rPr>
              <w:t>一般公共预算财政拨款“三公”经费支出决算表</w:t>
            </w:r>
          </w:p>
        </w:tc>
      </w:tr>
      <w:tr w14:paraId="6B6816FF">
        <w:tblPrEx>
          <w:tblCellMar>
            <w:top w:w="0" w:type="dxa"/>
            <w:left w:w="108" w:type="dxa"/>
            <w:bottom w:w="0" w:type="dxa"/>
            <w:right w:w="108" w:type="dxa"/>
          </w:tblCellMar>
        </w:tblPrEx>
        <w:trPr>
          <w:gridAfter w:val="1"/>
          <w:wAfter w:w="7" w:type="dxa"/>
          <w:trHeight w:val="300" w:hRule="atLeast"/>
        </w:trPr>
        <w:tc>
          <w:tcPr>
            <w:tcW w:w="3315" w:type="dxa"/>
            <w:gridSpan w:val="5"/>
            <w:tcBorders>
              <w:top w:val="nil"/>
              <w:left w:val="nil"/>
              <w:bottom w:val="nil"/>
              <w:right w:val="nil"/>
            </w:tcBorders>
            <w:shd w:val="clear" w:color="000000" w:fill="FFFFFF"/>
            <w:noWrap/>
            <w:vAlign w:val="center"/>
          </w:tcPr>
          <w:p w14:paraId="0661F54C">
            <w:pPr>
              <w:widowControl/>
              <w:jc w:val="left"/>
              <w:rPr>
                <w:rFonts w:ascii="宋体" w:hAnsi="宋体" w:eastAsia="宋体" w:cs="Arial"/>
                <w:kern w:val="0"/>
                <w:sz w:val="18"/>
                <w:szCs w:val="18"/>
              </w:rPr>
            </w:pPr>
            <w:r>
              <w:rPr>
                <w:rFonts w:hint="eastAsia" w:ascii="宋体" w:hAnsi="宋体" w:eastAsia="宋体" w:cs="Arial"/>
                <w:kern w:val="0"/>
                <w:sz w:val="22"/>
                <w:szCs w:val="22"/>
              </w:rPr>
              <w:t>预算代码：{FMDM[YSDM]}</w:t>
            </w:r>
          </w:p>
        </w:tc>
        <w:tc>
          <w:tcPr>
            <w:tcW w:w="404" w:type="dxa"/>
            <w:tcBorders>
              <w:top w:val="nil"/>
              <w:left w:val="nil"/>
              <w:bottom w:val="nil"/>
              <w:right w:val="nil"/>
            </w:tcBorders>
            <w:shd w:val="clear" w:color="000000" w:fill="FFFFFF"/>
            <w:noWrap/>
            <w:vAlign w:val="center"/>
          </w:tcPr>
          <w:p w14:paraId="26AD06F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85" w:type="dxa"/>
            <w:gridSpan w:val="3"/>
            <w:tcBorders>
              <w:top w:val="nil"/>
              <w:left w:val="nil"/>
              <w:bottom w:val="nil"/>
              <w:right w:val="nil"/>
            </w:tcBorders>
            <w:shd w:val="clear" w:color="000000" w:fill="FFFFFF"/>
            <w:noWrap/>
            <w:vAlign w:val="center"/>
          </w:tcPr>
          <w:p w14:paraId="22968DD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52" w:type="dxa"/>
            <w:gridSpan w:val="5"/>
            <w:tcBorders>
              <w:top w:val="nil"/>
              <w:left w:val="nil"/>
              <w:bottom w:val="nil"/>
              <w:right w:val="nil"/>
            </w:tcBorders>
            <w:shd w:val="clear" w:color="000000" w:fill="FFFFFF"/>
            <w:noWrap/>
            <w:vAlign w:val="center"/>
          </w:tcPr>
          <w:p w14:paraId="269024CA">
            <w:pPr>
              <w:widowControl/>
              <w:jc w:val="left"/>
              <w:rPr>
                <w:rFonts w:hint="default" w:ascii="宋体" w:hAnsi="宋体" w:eastAsia="宋体" w:cs="Arial"/>
                <w:kern w:val="0"/>
                <w:sz w:val="18"/>
                <w:szCs w:val="18"/>
                <w:lang w:val="en-US" w:eastAsia="zh-CN"/>
              </w:rPr>
            </w:pPr>
            <w:r>
              <w:rPr>
                <w:rFonts w:hint="eastAsia" w:ascii="宋体" w:hAnsi="宋体" w:eastAsia="宋体" w:cs="Arial"/>
                <w:kern w:val="0"/>
                <w:sz w:val="18"/>
                <w:szCs w:val="18"/>
              </w:rPr>
              <w:t>　</w:t>
            </w:r>
            <w:r>
              <w:rPr>
                <w:rFonts w:hint="eastAsia" w:ascii="宋体" w:hAnsi="宋体" w:eastAsia="宋体" w:cs="Arial"/>
                <w:kern w:val="0"/>
                <w:sz w:val="22"/>
                <w:szCs w:val="22"/>
                <w:lang w:val="en-US" w:eastAsia="zh-CN"/>
              </w:rPr>
              <w:t>2021年</w:t>
            </w:r>
          </w:p>
        </w:tc>
        <w:tc>
          <w:tcPr>
            <w:tcW w:w="780" w:type="dxa"/>
            <w:gridSpan w:val="2"/>
            <w:tcBorders>
              <w:top w:val="nil"/>
              <w:left w:val="nil"/>
              <w:bottom w:val="nil"/>
              <w:right w:val="nil"/>
            </w:tcBorders>
            <w:shd w:val="clear" w:color="000000" w:fill="FFFFFF"/>
            <w:noWrap/>
            <w:vAlign w:val="center"/>
          </w:tcPr>
          <w:p w14:paraId="701D5C6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gridSpan w:val="3"/>
            <w:tcBorders>
              <w:top w:val="nil"/>
              <w:left w:val="nil"/>
              <w:bottom w:val="nil"/>
              <w:right w:val="nil"/>
            </w:tcBorders>
            <w:shd w:val="clear" w:color="000000" w:fill="FFFFFF"/>
            <w:noWrap/>
            <w:vAlign w:val="center"/>
          </w:tcPr>
          <w:p w14:paraId="008B09D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nil"/>
              <w:right w:val="nil"/>
            </w:tcBorders>
            <w:shd w:val="clear" w:color="000000" w:fill="FFFFFF"/>
            <w:noWrap/>
            <w:vAlign w:val="center"/>
          </w:tcPr>
          <w:p w14:paraId="0E39886B">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56" w:type="dxa"/>
            <w:gridSpan w:val="2"/>
            <w:tcBorders>
              <w:top w:val="nil"/>
              <w:left w:val="nil"/>
              <w:bottom w:val="nil"/>
              <w:right w:val="nil"/>
            </w:tcBorders>
            <w:shd w:val="clear" w:color="000000" w:fill="FFFFFF"/>
            <w:noWrap/>
            <w:vAlign w:val="center"/>
          </w:tcPr>
          <w:p w14:paraId="62E6F379">
            <w:pPr>
              <w:widowControl/>
              <w:jc w:val="left"/>
              <w:rPr>
                <w:rFonts w:ascii="宋体" w:hAnsi="宋体" w:eastAsia="宋体" w:cs="Arial"/>
                <w:kern w:val="0"/>
                <w:sz w:val="22"/>
                <w:szCs w:val="22"/>
              </w:rPr>
            </w:pPr>
            <w:r>
              <w:rPr>
                <w:rFonts w:hint="eastAsia" w:ascii="宋体" w:hAnsi="宋体" w:eastAsia="宋体" w:cs="Arial"/>
                <w:kern w:val="0"/>
                <w:sz w:val="18"/>
                <w:szCs w:val="18"/>
              </w:rPr>
              <w:t>　</w:t>
            </w:r>
            <w:r>
              <w:rPr>
                <w:rFonts w:hint="eastAsia" w:ascii="宋体" w:hAnsi="宋体" w:eastAsia="宋体" w:cs="Arial"/>
                <w:kern w:val="0"/>
                <w:sz w:val="18"/>
                <w:szCs w:val="18"/>
                <w:lang w:val="en-US" w:eastAsia="zh-CN"/>
              </w:rPr>
              <w:t xml:space="preserve">         </w:t>
            </w:r>
            <w:r>
              <w:rPr>
                <w:rFonts w:hint="eastAsia" w:ascii="宋体" w:hAnsi="宋体" w:eastAsia="宋体" w:cs="Arial"/>
                <w:kern w:val="0"/>
                <w:sz w:val="22"/>
                <w:szCs w:val="22"/>
              </w:rPr>
              <w:t>公开07表</w:t>
            </w:r>
          </w:p>
        </w:tc>
      </w:tr>
      <w:tr w14:paraId="0AA4FE15">
        <w:tblPrEx>
          <w:tblCellMar>
            <w:top w:w="0" w:type="dxa"/>
            <w:left w:w="108" w:type="dxa"/>
            <w:bottom w:w="0" w:type="dxa"/>
            <w:right w:w="108" w:type="dxa"/>
          </w:tblCellMar>
        </w:tblPrEx>
        <w:trPr>
          <w:gridAfter w:val="1"/>
          <w:wAfter w:w="7" w:type="dxa"/>
          <w:trHeight w:val="300" w:hRule="atLeast"/>
        </w:trPr>
        <w:tc>
          <w:tcPr>
            <w:tcW w:w="2507" w:type="dxa"/>
            <w:gridSpan w:val="3"/>
            <w:tcBorders>
              <w:top w:val="nil"/>
              <w:left w:val="nil"/>
              <w:bottom w:val="single" w:color="000000" w:sz="4" w:space="0"/>
              <w:right w:val="nil"/>
            </w:tcBorders>
            <w:shd w:val="clear" w:color="000000" w:fill="FFFFFF"/>
            <w:noWrap/>
            <w:vAlign w:val="center"/>
          </w:tcPr>
          <w:p w14:paraId="5CAC5C8F">
            <w:pPr>
              <w:widowControl/>
              <w:jc w:val="left"/>
              <w:rPr>
                <w:rFonts w:hint="default" w:ascii="宋体" w:hAnsi="宋体" w:eastAsia="宋体" w:cs="Arial"/>
                <w:kern w:val="0"/>
                <w:sz w:val="22"/>
                <w:szCs w:val="22"/>
                <w:lang w:val="en-US" w:eastAsia="zh-CN"/>
              </w:rPr>
            </w:pPr>
            <w:r>
              <w:rPr>
                <w:rFonts w:hint="eastAsia" w:ascii="宋体" w:hAnsi="宋体" w:eastAsia="宋体" w:cs="Arial"/>
                <w:kern w:val="0"/>
                <w:sz w:val="22"/>
                <w:szCs w:val="22"/>
              </w:rPr>
              <w:t>部门：黄石市</w:t>
            </w:r>
            <w:r>
              <w:rPr>
                <w:rFonts w:hint="eastAsia" w:ascii="宋体" w:hAnsi="宋体" w:eastAsia="宋体" w:cs="Arial"/>
                <w:kern w:val="0"/>
                <w:sz w:val="22"/>
                <w:szCs w:val="22"/>
                <w:lang w:val="en-US" w:eastAsia="zh-CN"/>
              </w:rPr>
              <w:t>黄石港区工会</w:t>
            </w:r>
          </w:p>
        </w:tc>
        <w:tc>
          <w:tcPr>
            <w:tcW w:w="404" w:type="dxa"/>
            <w:tcBorders>
              <w:top w:val="nil"/>
              <w:left w:val="nil"/>
              <w:bottom w:val="single" w:color="000000" w:sz="4" w:space="0"/>
              <w:right w:val="nil"/>
            </w:tcBorders>
            <w:shd w:val="clear" w:color="000000" w:fill="FFFFFF"/>
            <w:noWrap/>
            <w:vAlign w:val="center"/>
          </w:tcPr>
          <w:p w14:paraId="445890C5">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04" w:type="dxa"/>
            <w:tcBorders>
              <w:top w:val="nil"/>
              <w:left w:val="nil"/>
              <w:bottom w:val="single" w:color="000000" w:sz="4" w:space="0"/>
              <w:right w:val="nil"/>
            </w:tcBorders>
            <w:shd w:val="clear" w:color="000000" w:fill="FFFFFF"/>
            <w:noWrap/>
            <w:vAlign w:val="center"/>
          </w:tcPr>
          <w:p w14:paraId="76E46561">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404" w:type="dxa"/>
            <w:tcBorders>
              <w:top w:val="nil"/>
              <w:left w:val="nil"/>
              <w:bottom w:val="single" w:color="000000" w:sz="4" w:space="0"/>
              <w:right w:val="nil"/>
            </w:tcBorders>
            <w:shd w:val="clear" w:color="000000" w:fill="FFFFFF"/>
            <w:noWrap/>
            <w:vAlign w:val="center"/>
          </w:tcPr>
          <w:p w14:paraId="6C9C276D">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2485" w:type="dxa"/>
            <w:gridSpan w:val="3"/>
            <w:tcBorders>
              <w:top w:val="nil"/>
              <w:left w:val="nil"/>
              <w:bottom w:val="single" w:color="000000" w:sz="4" w:space="0"/>
              <w:right w:val="nil"/>
            </w:tcBorders>
            <w:shd w:val="clear" w:color="000000" w:fill="FFFFFF"/>
            <w:noWrap/>
            <w:vAlign w:val="center"/>
          </w:tcPr>
          <w:p w14:paraId="1DBE0B99">
            <w:pPr>
              <w:widowControl/>
              <w:jc w:val="center"/>
              <w:rPr>
                <w:rFonts w:ascii="宋体" w:hAnsi="宋体" w:eastAsia="宋体" w:cs="Arial"/>
                <w:kern w:val="0"/>
                <w:sz w:val="22"/>
                <w:szCs w:val="22"/>
              </w:rPr>
            </w:pPr>
            <w:r>
              <w:rPr>
                <w:rFonts w:hint="eastAsia" w:ascii="宋体" w:hAnsi="宋体" w:eastAsia="宋体" w:cs="Arial"/>
                <w:kern w:val="0"/>
                <w:sz w:val="22"/>
                <w:szCs w:val="22"/>
              </w:rPr>
              <w:t>制表日期：2021年</w:t>
            </w:r>
          </w:p>
        </w:tc>
        <w:tc>
          <w:tcPr>
            <w:tcW w:w="4252" w:type="dxa"/>
            <w:gridSpan w:val="5"/>
            <w:tcBorders>
              <w:top w:val="nil"/>
              <w:left w:val="nil"/>
              <w:bottom w:val="single" w:color="000000" w:sz="4" w:space="0"/>
              <w:right w:val="nil"/>
            </w:tcBorders>
            <w:shd w:val="clear" w:color="000000" w:fill="FFFFFF"/>
            <w:noWrap/>
            <w:vAlign w:val="center"/>
          </w:tcPr>
          <w:p w14:paraId="1EE63915">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gridSpan w:val="2"/>
            <w:tcBorders>
              <w:top w:val="nil"/>
              <w:left w:val="nil"/>
              <w:bottom w:val="single" w:color="000000" w:sz="4" w:space="0"/>
              <w:right w:val="nil"/>
            </w:tcBorders>
            <w:shd w:val="clear" w:color="000000" w:fill="FFFFFF"/>
            <w:noWrap/>
            <w:vAlign w:val="center"/>
          </w:tcPr>
          <w:p w14:paraId="5D321FE6">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gridSpan w:val="3"/>
            <w:tcBorders>
              <w:top w:val="nil"/>
              <w:left w:val="nil"/>
              <w:bottom w:val="single" w:color="000000" w:sz="4" w:space="0"/>
              <w:right w:val="nil"/>
            </w:tcBorders>
            <w:shd w:val="clear" w:color="000000" w:fill="FFFFFF"/>
            <w:noWrap/>
            <w:vAlign w:val="center"/>
          </w:tcPr>
          <w:p w14:paraId="763A8648">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single" w:color="000000" w:sz="4" w:space="0"/>
              <w:right w:val="nil"/>
            </w:tcBorders>
            <w:shd w:val="clear" w:color="000000" w:fill="FFFFFF"/>
            <w:noWrap/>
            <w:vAlign w:val="center"/>
          </w:tcPr>
          <w:p w14:paraId="6A13D4FE">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592" w:type="dxa"/>
            <w:tcBorders>
              <w:top w:val="nil"/>
              <w:left w:val="nil"/>
              <w:bottom w:val="single" w:color="000000" w:sz="4" w:space="0"/>
              <w:right w:val="nil"/>
            </w:tcBorders>
            <w:shd w:val="clear" w:color="000000" w:fill="FFFFFF"/>
            <w:noWrap/>
            <w:vAlign w:val="center"/>
          </w:tcPr>
          <w:p w14:paraId="7AF371B7">
            <w:pPr>
              <w:widowControl/>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664" w:type="dxa"/>
            <w:tcBorders>
              <w:top w:val="nil"/>
              <w:left w:val="nil"/>
              <w:bottom w:val="single" w:color="000000" w:sz="4" w:space="0"/>
              <w:right w:val="nil"/>
            </w:tcBorders>
            <w:shd w:val="clear" w:color="000000" w:fill="FFFFFF"/>
            <w:noWrap/>
            <w:vAlign w:val="center"/>
          </w:tcPr>
          <w:p w14:paraId="49A7B19C">
            <w:pPr>
              <w:widowControl/>
              <w:jc w:val="right"/>
              <w:rPr>
                <w:rFonts w:ascii="宋体" w:hAnsi="宋体" w:eastAsia="宋体" w:cs="Arial"/>
                <w:kern w:val="0"/>
                <w:sz w:val="22"/>
                <w:szCs w:val="22"/>
              </w:rPr>
            </w:pPr>
            <w:r>
              <w:rPr>
                <w:rFonts w:hint="eastAsia" w:ascii="宋体" w:hAnsi="宋体" w:eastAsia="宋体" w:cs="Arial"/>
                <w:kern w:val="0"/>
                <w:sz w:val="22"/>
                <w:szCs w:val="22"/>
              </w:rPr>
              <w:t>金额单位：万元</w:t>
            </w:r>
          </w:p>
        </w:tc>
      </w:tr>
      <w:tr w14:paraId="7A5FD0FA">
        <w:tblPrEx>
          <w:tblCellMar>
            <w:top w:w="0" w:type="dxa"/>
            <w:left w:w="108" w:type="dxa"/>
            <w:bottom w:w="0" w:type="dxa"/>
            <w:right w:w="108" w:type="dxa"/>
          </w:tblCellMar>
        </w:tblPrEx>
        <w:trPr>
          <w:gridAfter w:val="1"/>
          <w:wAfter w:w="7" w:type="dxa"/>
          <w:trHeight w:val="300" w:hRule="atLeast"/>
        </w:trPr>
        <w:tc>
          <w:tcPr>
            <w:tcW w:w="6204" w:type="dxa"/>
            <w:gridSpan w:val="9"/>
            <w:tcBorders>
              <w:top w:val="nil"/>
              <w:left w:val="single" w:color="000000" w:sz="4" w:space="0"/>
              <w:bottom w:val="single" w:color="000000" w:sz="4" w:space="0"/>
              <w:right w:val="single" w:color="000000" w:sz="4" w:space="0"/>
            </w:tcBorders>
            <w:shd w:val="clear" w:color="000000" w:fill="C0C0C0"/>
            <w:vAlign w:val="center"/>
          </w:tcPr>
          <w:p w14:paraId="71ACB7F5">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8472" w:type="dxa"/>
            <w:gridSpan w:val="13"/>
            <w:tcBorders>
              <w:top w:val="nil"/>
              <w:left w:val="nil"/>
              <w:bottom w:val="single" w:color="000000" w:sz="4" w:space="0"/>
              <w:right w:val="single" w:color="000000" w:sz="4" w:space="0"/>
            </w:tcBorders>
            <w:shd w:val="clear" w:color="000000" w:fill="C0C0C0"/>
            <w:vAlign w:val="center"/>
          </w:tcPr>
          <w:p w14:paraId="59FA1028">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14:paraId="779B5373">
        <w:tblPrEx>
          <w:tblCellMar>
            <w:top w:w="0" w:type="dxa"/>
            <w:left w:w="108" w:type="dxa"/>
            <w:bottom w:w="0" w:type="dxa"/>
            <w:right w:w="108" w:type="dxa"/>
          </w:tblCellMar>
        </w:tblPrEx>
        <w:trPr>
          <w:gridAfter w:val="1"/>
          <w:wAfter w:w="7" w:type="dxa"/>
          <w:trHeight w:val="300" w:hRule="atLeast"/>
        </w:trPr>
        <w:tc>
          <w:tcPr>
            <w:tcW w:w="712" w:type="dxa"/>
            <w:vMerge w:val="restart"/>
            <w:tcBorders>
              <w:top w:val="nil"/>
              <w:left w:val="single" w:color="000000" w:sz="4" w:space="0"/>
              <w:bottom w:val="single" w:color="000000" w:sz="4" w:space="0"/>
              <w:right w:val="single" w:color="000000" w:sz="4" w:space="0"/>
            </w:tcBorders>
            <w:shd w:val="clear" w:color="000000" w:fill="C0C0C0"/>
            <w:vAlign w:val="center"/>
          </w:tcPr>
          <w:p w14:paraId="52DDDA37">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39" w:type="dxa"/>
            <w:vMerge w:val="restart"/>
            <w:tcBorders>
              <w:top w:val="nil"/>
              <w:left w:val="nil"/>
              <w:bottom w:val="single" w:color="000000" w:sz="4" w:space="0"/>
              <w:right w:val="single" w:color="000000" w:sz="4" w:space="0"/>
            </w:tcBorders>
            <w:shd w:val="clear" w:color="000000" w:fill="C0C0C0"/>
            <w:vAlign w:val="center"/>
          </w:tcPr>
          <w:p w14:paraId="27438305">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260" w:type="dxa"/>
            <w:gridSpan w:val="6"/>
            <w:tcBorders>
              <w:top w:val="nil"/>
              <w:left w:val="nil"/>
              <w:bottom w:val="single" w:color="000000" w:sz="4" w:space="0"/>
              <w:right w:val="single" w:color="000000" w:sz="4" w:space="0"/>
            </w:tcBorders>
            <w:shd w:val="clear" w:color="000000" w:fill="C0C0C0"/>
            <w:vAlign w:val="center"/>
          </w:tcPr>
          <w:p w14:paraId="15585FB0">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993" w:type="dxa"/>
            <w:vMerge w:val="restart"/>
            <w:tcBorders>
              <w:top w:val="nil"/>
              <w:left w:val="nil"/>
              <w:bottom w:val="single" w:color="000000" w:sz="4" w:space="0"/>
              <w:right w:val="single" w:color="000000" w:sz="4" w:space="0"/>
            </w:tcBorders>
            <w:shd w:val="clear" w:color="000000" w:fill="C0C0C0"/>
            <w:vAlign w:val="center"/>
          </w:tcPr>
          <w:p w14:paraId="5AC50129">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134" w:type="dxa"/>
            <w:vMerge w:val="restart"/>
            <w:tcBorders>
              <w:top w:val="nil"/>
              <w:left w:val="nil"/>
              <w:bottom w:val="single" w:color="000000" w:sz="4" w:space="0"/>
              <w:right w:val="single" w:color="000000" w:sz="4" w:space="0"/>
            </w:tcBorders>
            <w:shd w:val="clear" w:color="000000" w:fill="C0C0C0"/>
            <w:vAlign w:val="center"/>
          </w:tcPr>
          <w:p w14:paraId="6D1DDC5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75" w:type="dxa"/>
            <w:vMerge w:val="restart"/>
            <w:tcBorders>
              <w:top w:val="nil"/>
              <w:left w:val="nil"/>
              <w:bottom w:val="single" w:color="000000" w:sz="4" w:space="0"/>
              <w:right w:val="single" w:color="000000" w:sz="4" w:space="0"/>
            </w:tcBorders>
            <w:shd w:val="clear" w:color="000000" w:fill="C0C0C0"/>
            <w:vAlign w:val="center"/>
          </w:tcPr>
          <w:p w14:paraId="55C5A831">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4399" w:type="dxa"/>
            <w:gridSpan w:val="10"/>
            <w:tcBorders>
              <w:top w:val="nil"/>
              <w:left w:val="nil"/>
              <w:bottom w:val="single" w:color="000000" w:sz="4" w:space="0"/>
              <w:right w:val="single" w:color="000000" w:sz="4" w:space="0"/>
            </w:tcBorders>
            <w:shd w:val="clear" w:color="000000" w:fill="C0C0C0"/>
            <w:vAlign w:val="center"/>
          </w:tcPr>
          <w:p w14:paraId="5D3ED56B">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664" w:type="dxa"/>
            <w:vMerge w:val="restart"/>
            <w:tcBorders>
              <w:top w:val="nil"/>
              <w:left w:val="nil"/>
              <w:bottom w:val="single" w:color="000000" w:sz="4" w:space="0"/>
              <w:right w:val="single" w:color="000000" w:sz="4" w:space="0"/>
            </w:tcBorders>
            <w:shd w:val="clear" w:color="000000" w:fill="C0C0C0"/>
            <w:vAlign w:val="center"/>
          </w:tcPr>
          <w:p w14:paraId="75CECEAC">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14:paraId="4C082AD5">
        <w:tblPrEx>
          <w:tblCellMar>
            <w:top w:w="0" w:type="dxa"/>
            <w:left w:w="108" w:type="dxa"/>
            <w:bottom w:w="0" w:type="dxa"/>
            <w:right w:w="108" w:type="dxa"/>
          </w:tblCellMar>
        </w:tblPrEx>
        <w:trPr>
          <w:gridAfter w:val="1"/>
          <w:wAfter w:w="7" w:type="dxa"/>
          <w:trHeight w:val="600" w:hRule="atLeast"/>
        </w:trPr>
        <w:tc>
          <w:tcPr>
            <w:tcW w:w="712" w:type="dxa"/>
            <w:vMerge w:val="continue"/>
            <w:tcBorders>
              <w:top w:val="nil"/>
              <w:left w:val="single" w:color="000000" w:sz="4" w:space="0"/>
              <w:bottom w:val="single" w:color="000000" w:sz="4" w:space="0"/>
              <w:right w:val="single" w:color="000000" w:sz="4" w:space="0"/>
            </w:tcBorders>
            <w:vAlign w:val="center"/>
          </w:tcPr>
          <w:p w14:paraId="70133137">
            <w:pPr>
              <w:widowControl/>
              <w:jc w:val="left"/>
              <w:rPr>
                <w:rFonts w:ascii="宋体" w:hAnsi="宋体" w:eastAsia="宋体" w:cs="Arial"/>
                <w:kern w:val="0"/>
                <w:sz w:val="20"/>
                <w:szCs w:val="20"/>
              </w:rPr>
            </w:pPr>
          </w:p>
        </w:tc>
        <w:tc>
          <w:tcPr>
            <w:tcW w:w="1239" w:type="dxa"/>
            <w:vMerge w:val="continue"/>
            <w:tcBorders>
              <w:top w:val="nil"/>
              <w:left w:val="nil"/>
              <w:bottom w:val="single" w:color="000000" w:sz="4" w:space="0"/>
              <w:right w:val="single" w:color="000000" w:sz="4" w:space="0"/>
            </w:tcBorders>
            <w:vAlign w:val="center"/>
          </w:tcPr>
          <w:p w14:paraId="1CE1BD42">
            <w:pPr>
              <w:widowControl/>
              <w:jc w:val="left"/>
              <w:rPr>
                <w:rFonts w:ascii="宋体" w:hAnsi="宋体" w:eastAsia="宋体" w:cs="Arial"/>
                <w:kern w:val="0"/>
                <w:sz w:val="20"/>
                <w:szCs w:val="20"/>
              </w:rPr>
            </w:pPr>
          </w:p>
        </w:tc>
        <w:tc>
          <w:tcPr>
            <w:tcW w:w="960" w:type="dxa"/>
            <w:gridSpan w:val="2"/>
            <w:tcBorders>
              <w:top w:val="nil"/>
              <w:left w:val="nil"/>
              <w:bottom w:val="single" w:color="000000" w:sz="4" w:space="0"/>
              <w:right w:val="single" w:color="000000" w:sz="4" w:space="0"/>
            </w:tcBorders>
            <w:shd w:val="clear" w:color="000000" w:fill="C0C0C0"/>
            <w:vAlign w:val="center"/>
          </w:tcPr>
          <w:p w14:paraId="1B2BEAD4">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166" w:type="dxa"/>
            <w:gridSpan w:val="3"/>
            <w:tcBorders>
              <w:top w:val="nil"/>
              <w:left w:val="nil"/>
              <w:bottom w:val="single" w:color="000000" w:sz="4" w:space="0"/>
              <w:right w:val="single" w:color="000000" w:sz="4" w:space="0"/>
            </w:tcBorders>
            <w:shd w:val="clear" w:color="000000" w:fill="C0C0C0"/>
            <w:vAlign w:val="center"/>
          </w:tcPr>
          <w:p w14:paraId="0B755925">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134" w:type="dxa"/>
            <w:tcBorders>
              <w:top w:val="nil"/>
              <w:left w:val="nil"/>
              <w:bottom w:val="single" w:color="000000" w:sz="4" w:space="0"/>
              <w:right w:val="single" w:color="000000" w:sz="4" w:space="0"/>
            </w:tcBorders>
            <w:shd w:val="clear" w:color="000000" w:fill="C0C0C0"/>
            <w:vAlign w:val="center"/>
          </w:tcPr>
          <w:p w14:paraId="2467C105">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993" w:type="dxa"/>
            <w:vMerge w:val="continue"/>
            <w:tcBorders>
              <w:top w:val="nil"/>
              <w:left w:val="nil"/>
              <w:bottom w:val="single" w:color="000000" w:sz="4" w:space="0"/>
              <w:right w:val="single" w:color="000000" w:sz="4" w:space="0"/>
            </w:tcBorders>
            <w:vAlign w:val="center"/>
          </w:tcPr>
          <w:p w14:paraId="0079B0AB">
            <w:pPr>
              <w:widowControl/>
              <w:jc w:val="left"/>
              <w:rPr>
                <w:rFonts w:ascii="宋体" w:hAnsi="宋体"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14:paraId="186814CA">
            <w:pPr>
              <w:widowControl/>
              <w:jc w:val="left"/>
              <w:rPr>
                <w:rFonts w:ascii="宋体" w:hAnsi="宋体" w:eastAsia="宋体" w:cs="Arial"/>
                <w:kern w:val="0"/>
                <w:sz w:val="20"/>
                <w:szCs w:val="20"/>
              </w:rPr>
            </w:pPr>
          </w:p>
        </w:tc>
        <w:tc>
          <w:tcPr>
            <w:tcW w:w="1275" w:type="dxa"/>
            <w:vMerge w:val="continue"/>
            <w:tcBorders>
              <w:top w:val="nil"/>
              <w:left w:val="nil"/>
              <w:bottom w:val="single" w:color="000000" w:sz="4" w:space="0"/>
              <w:right w:val="single" w:color="000000" w:sz="4" w:space="0"/>
            </w:tcBorders>
            <w:vAlign w:val="center"/>
          </w:tcPr>
          <w:p w14:paraId="4A489B38">
            <w:pPr>
              <w:widowControl/>
              <w:jc w:val="left"/>
              <w:rPr>
                <w:rFonts w:ascii="宋体" w:hAnsi="宋体" w:eastAsia="宋体" w:cs="Arial"/>
                <w:kern w:val="0"/>
                <w:sz w:val="20"/>
                <w:szCs w:val="20"/>
              </w:rPr>
            </w:pPr>
          </w:p>
        </w:tc>
        <w:tc>
          <w:tcPr>
            <w:tcW w:w="945" w:type="dxa"/>
            <w:tcBorders>
              <w:top w:val="nil"/>
              <w:left w:val="nil"/>
              <w:bottom w:val="single" w:color="000000" w:sz="4" w:space="0"/>
              <w:right w:val="single" w:color="000000" w:sz="4" w:space="0"/>
            </w:tcBorders>
            <w:shd w:val="clear" w:color="000000" w:fill="C0C0C0"/>
            <w:vAlign w:val="center"/>
          </w:tcPr>
          <w:p w14:paraId="67E281FD">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174" w:type="dxa"/>
            <w:gridSpan w:val="6"/>
            <w:tcBorders>
              <w:top w:val="nil"/>
              <w:left w:val="nil"/>
              <w:bottom w:val="single" w:color="000000" w:sz="4" w:space="0"/>
              <w:right w:val="single" w:color="000000" w:sz="4" w:space="0"/>
            </w:tcBorders>
            <w:shd w:val="clear" w:color="000000" w:fill="C0C0C0"/>
            <w:vAlign w:val="center"/>
          </w:tcPr>
          <w:p w14:paraId="10A93F19">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80" w:type="dxa"/>
            <w:gridSpan w:val="3"/>
            <w:tcBorders>
              <w:top w:val="nil"/>
              <w:left w:val="nil"/>
              <w:bottom w:val="single" w:color="000000" w:sz="4" w:space="0"/>
              <w:right w:val="single" w:color="000000" w:sz="4" w:space="0"/>
            </w:tcBorders>
            <w:shd w:val="clear" w:color="000000" w:fill="C0C0C0"/>
            <w:vAlign w:val="center"/>
          </w:tcPr>
          <w:p w14:paraId="79B1141A">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664" w:type="dxa"/>
            <w:vMerge w:val="continue"/>
            <w:tcBorders>
              <w:top w:val="nil"/>
              <w:left w:val="nil"/>
              <w:bottom w:val="single" w:color="000000" w:sz="4" w:space="0"/>
              <w:right w:val="single" w:color="000000" w:sz="4" w:space="0"/>
            </w:tcBorders>
            <w:vAlign w:val="center"/>
          </w:tcPr>
          <w:p w14:paraId="7C79D8C9">
            <w:pPr>
              <w:widowControl/>
              <w:jc w:val="left"/>
              <w:rPr>
                <w:rFonts w:ascii="宋体" w:hAnsi="宋体" w:eastAsia="宋体" w:cs="Arial"/>
                <w:kern w:val="0"/>
                <w:sz w:val="20"/>
                <w:szCs w:val="20"/>
              </w:rPr>
            </w:pPr>
          </w:p>
        </w:tc>
      </w:tr>
      <w:tr w14:paraId="11A38C88">
        <w:tblPrEx>
          <w:tblCellMar>
            <w:top w:w="0" w:type="dxa"/>
            <w:left w:w="108" w:type="dxa"/>
            <w:bottom w:w="0" w:type="dxa"/>
            <w:right w:w="108" w:type="dxa"/>
          </w:tblCellMar>
        </w:tblPrEx>
        <w:trPr>
          <w:gridAfter w:val="1"/>
          <w:wAfter w:w="7" w:type="dxa"/>
          <w:trHeight w:val="300" w:hRule="atLeast"/>
        </w:trPr>
        <w:tc>
          <w:tcPr>
            <w:tcW w:w="712" w:type="dxa"/>
            <w:tcBorders>
              <w:top w:val="nil"/>
              <w:left w:val="single" w:color="000000" w:sz="4" w:space="0"/>
              <w:bottom w:val="single" w:color="000000" w:sz="4" w:space="0"/>
              <w:right w:val="single" w:color="000000" w:sz="4" w:space="0"/>
            </w:tcBorders>
            <w:shd w:val="clear" w:color="000000" w:fill="C0C0C0"/>
            <w:vAlign w:val="center"/>
          </w:tcPr>
          <w:p w14:paraId="155B926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39" w:type="dxa"/>
            <w:tcBorders>
              <w:top w:val="nil"/>
              <w:left w:val="nil"/>
              <w:bottom w:val="single" w:color="000000" w:sz="4" w:space="0"/>
              <w:right w:val="single" w:color="000000" w:sz="4" w:space="0"/>
            </w:tcBorders>
            <w:shd w:val="clear" w:color="000000" w:fill="C0C0C0"/>
            <w:vAlign w:val="center"/>
          </w:tcPr>
          <w:p w14:paraId="3F8D9983">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60" w:type="dxa"/>
            <w:gridSpan w:val="2"/>
            <w:tcBorders>
              <w:top w:val="nil"/>
              <w:left w:val="nil"/>
              <w:bottom w:val="single" w:color="000000" w:sz="4" w:space="0"/>
              <w:right w:val="single" w:color="000000" w:sz="4" w:space="0"/>
            </w:tcBorders>
            <w:shd w:val="clear" w:color="000000" w:fill="C0C0C0"/>
            <w:vAlign w:val="center"/>
          </w:tcPr>
          <w:p w14:paraId="4BC39E73">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66" w:type="dxa"/>
            <w:gridSpan w:val="3"/>
            <w:tcBorders>
              <w:top w:val="nil"/>
              <w:left w:val="nil"/>
              <w:bottom w:val="single" w:color="000000" w:sz="4" w:space="0"/>
              <w:right w:val="single" w:color="000000" w:sz="4" w:space="0"/>
            </w:tcBorders>
            <w:shd w:val="clear" w:color="000000" w:fill="C0C0C0"/>
            <w:vAlign w:val="center"/>
          </w:tcPr>
          <w:p w14:paraId="7283F2AB">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34" w:type="dxa"/>
            <w:tcBorders>
              <w:top w:val="nil"/>
              <w:left w:val="nil"/>
              <w:bottom w:val="single" w:color="000000" w:sz="4" w:space="0"/>
              <w:right w:val="single" w:color="000000" w:sz="4" w:space="0"/>
            </w:tcBorders>
            <w:shd w:val="clear" w:color="000000" w:fill="C0C0C0"/>
            <w:vAlign w:val="center"/>
          </w:tcPr>
          <w:p w14:paraId="300CD6CC">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93" w:type="dxa"/>
            <w:tcBorders>
              <w:top w:val="nil"/>
              <w:left w:val="nil"/>
              <w:bottom w:val="single" w:color="000000" w:sz="4" w:space="0"/>
              <w:right w:val="single" w:color="000000" w:sz="4" w:space="0"/>
            </w:tcBorders>
            <w:shd w:val="clear" w:color="000000" w:fill="C0C0C0"/>
            <w:vAlign w:val="center"/>
          </w:tcPr>
          <w:p w14:paraId="7BB38C09">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409" w:type="dxa"/>
            <w:gridSpan w:val="2"/>
            <w:tcBorders>
              <w:top w:val="nil"/>
              <w:left w:val="nil"/>
              <w:bottom w:val="single" w:color="000000" w:sz="4" w:space="0"/>
              <w:right w:val="single" w:color="000000" w:sz="4" w:space="0"/>
            </w:tcBorders>
            <w:shd w:val="clear" w:color="000000" w:fill="C0C0C0"/>
            <w:vAlign w:val="center"/>
          </w:tcPr>
          <w:p w14:paraId="67A94F07">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993" w:type="dxa"/>
            <w:gridSpan w:val="2"/>
            <w:tcBorders>
              <w:top w:val="nil"/>
              <w:left w:val="nil"/>
              <w:bottom w:val="single" w:color="000000" w:sz="4" w:space="0"/>
              <w:right w:val="single" w:color="000000" w:sz="4" w:space="0"/>
            </w:tcBorders>
            <w:shd w:val="clear" w:color="000000" w:fill="C0C0C0"/>
            <w:vAlign w:val="center"/>
          </w:tcPr>
          <w:p w14:paraId="13B328A1">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17" w:type="dxa"/>
            <w:gridSpan w:val="2"/>
            <w:tcBorders>
              <w:top w:val="nil"/>
              <w:left w:val="nil"/>
              <w:bottom w:val="single" w:color="000000" w:sz="4" w:space="0"/>
              <w:right w:val="single" w:color="000000" w:sz="4" w:space="0"/>
            </w:tcBorders>
            <w:shd w:val="clear" w:color="000000" w:fill="C0C0C0"/>
            <w:vAlign w:val="center"/>
          </w:tcPr>
          <w:p w14:paraId="0B3BD099">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685" w:type="dxa"/>
            <w:gridSpan w:val="2"/>
            <w:tcBorders>
              <w:top w:val="nil"/>
              <w:left w:val="nil"/>
              <w:bottom w:val="single" w:color="000000" w:sz="4" w:space="0"/>
              <w:right w:val="single" w:color="000000" w:sz="4" w:space="0"/>
            </w:tcBorders>
            <w:shd w:val="clear" w:color="000000" w:fill="C0C0C0"/>
            <w:vAlign w:val="center"/>
          </w:tcPr>
          <w:p w14:paraId="7DB9A005">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04" w:type="dxa"/>
            <w:gridSpan w:val="4"/>
            <w:tcBorders>
              <w:top w:val="nil"/>
              <w:left w:val="nil"/>
              <w:bottom w:val="single" w:color="000000" w:sz="4" w:space="0"/>
              <w:right w:val="single" w:color="000000" w:sz="4" w:space="0"/>
            </w:tcBorders>
            <w:shd w:val="clear" w:color="000000" w:fill="C0C0C0"/>
            <w:vAlign w:val="center"/>
          </w:tcPr>
          <w:p w14:paraId="4F5AB809">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64" w:type="dxa"/>
            <w:tcBorders>
              <w:top w:val="nil"/>
              <w:left w:val="nil"/>
              <w:bottom w:val="single" w:color="000000" w:sz="4" w:space="0"/>
              <w:right w:val="single" w:color="000000" w:sz="4" w:space="0"/>
            </w:tcBorders>
            <w:shd w:val="clear" w:color="000000" w:fill="C0C0C0"/>
            <w:vAlign w:val="center"/>
          </w:tcPr>
          <w:p w14:paraId="41EA3B22">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14:paraId="0CD81E15">
        <w:tblPrEx>
          <w:tblCellMar>
            <w:top w:w="0" w:type="dxa"/>
            <w:left w:w="108" w:type="dxa"/>
            <w:bottom w:w="0" w:type="dxa"/>
            <w:right w:w="108" w:type="dxa"/>
          </w:tblCellMar>
        </w:tblPrEx>
        <w:trPr>
          <w:gridAfter w:val="1"/>
          <w:wAfter w:w="7" w:type="dxa"/>
          <w:trHeight w:val="300" w:hRule="atLeast"/>
        </w:trPr>
        <w:tc>
          <w:tcPr>
            <w:tcW w:w="712" w:type="dxa"/>
            <w:tcBorders>
              <w:top w:val="nil"/>
              <w:left w:val="single" w:color="000000" w:sz="4" w:space="0"/>
              <w:bottom w:val="single" w:color="000000" w:sz="4" w:space="0"/>
              <w:right w:val="single" w:color="000000" w:sz="4" w:space="0"/>
            </w:tcBorders>
            <w:shd w:val="clear" w:color="000000" w:fill="FFFFFF"/>
            <w:noWrap/>
            <w:vAlign w:val="center"/>
          </w:tcPr>
          <w:p w14:paraId="25B6A4E1">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239" w:type="dxa"/>
            <w:tcBorders>
              <w:top w:val="nil"/>
              <w:left w:val="nil"/>
              <w:bottom w:val="single" w:color="000000" w:sz="4" w:space="0"/>
              <w:right w:val="single" w:color="000000" w:sz="4" w:space="0"/>
            </w:tcBorders>
            <w:shd w:val="clear" w:color="000000" w:fill="FFFFFF"/>
            <w:noWrap/>
            <w:vAlign w:val="center"/>
          </w:tcPr>
          <w:p w14:paraId="2419E362">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960" w:type="dxa"/>
            <w:gridSpan w:val="2"/>
            <w:tcBorders>
              <w:top w:val="nil"/>
              <w:left w:val="nil"/>
              <w:bottom w:val="single" w:color="000000" w:sz="4" w:space="0"/>
              <w:right w:val="single" w:color="000000" w:sz="4" w:space="0"/>
            </w:tcBorders>
            <w:shd w:val="clear" w:color="000000" w:fill="FFFFFF"/>
            <w:noWrap/>
            <w:vAlign w:val="center"/>
          </w:tcPr>
          <w:p w14:paraId="4FE5E354">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166" w:type="dxa"/>
            <w:gridSpan w:val="3"/>
            <w:tcBorders>
              <w:top w:val="nil"/>
              <w:left w:val="nil"/>
              <w:bottom w:val="single" w:color="000000" w:sz="4" w:space="0"/>
              <w:right w:val="single" w:color="000000" w:sz="4" w:space="0"/>
            </w:tcBorders>
            <w:shd w:val="clear" w:color="000000" w:fill="FFFFFF"/>
            <w:noWrap/>
            <w:vAlign w:val="center"/>
          </w:tcPr>
          <w:p w14:paraId="72C648A4">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14:paraId="08E8605F">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14:paraId="600D2076">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0.00</w:t>
            </w:r>
            <w:r>
              <w:rPr>
                <w:rFonts w:hint="eastAsia" w:ascii="宋体" w:hAnsi="宋体" w:eastAsia="宋体" w:cs="Arial"/>
                <w:kern w:val="0"/>
                <w:sz w:val="20"/>
                <w:szCs w:val="20"/>
              </w:rPr>
              <w:t>　</w:t>
            </w:r>
          </w:p>
        </w:tc>
        <w:tc>
          <w:tcPr>
            <w:tcW w:w="2409" w:type="dxa"/>
            <w:gridSpan w:val="2"/>
            <w:tcBorders>
              <w:top w:val="nil"/>
              <w:left w:val="nil"/>
              <w:bottom w:val="single" w:color="000000" w:sz="4" w:space="0"/>
              <w:right w:val="single" w:color="000000" w:sz="4" w:space="0"/>
            </w:tcBorders>
            <w:shd w:val="clear" w:color="000000" w:fill="FFFFFF"/>
            <w:noWrap/>
            <w:vAlign w:val="center"/>
          </w:tcPr>
          <w:p w14:paraId="1E2FB82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3" w:type="dxa"/>
            <w:gridSpan w:val="2"/>
            <w:tcBorders>
              <w:top w:val="nil"/>
              <w:left w:val="nil"/>
              <w:bottom w:val="single" w:color="000000" w:sz="4" w:space="0"/>
              <w:right w:val="single" w:color="000000" w:sz="4" w:space="0"/>
            </w:tcBorders>
            <w:shd w:val="clear" w:color="000000" w:fill="FFFFFF"/>
            <w:noWrap/>
            <w:vAlign w:val="center"/>
          </w:tcPr>
          <w:p w14:paraId="79EB292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7" w:type="dxa"/>
            <w:gridSpan w:val="2"/>
            <w:tcBorders>
              <w:top w:val="nil"/>
              <w:left w:val="nil"/>
              <w:bottom w:val="single" w:color="000000" w:sz="4" w:space="0"/>
              <w:right w:val="single" w:color="000000" w:sz="4" w:space="0"/>
            </w:tcBorders>
            <w:shd w:val="clear" w:color="000000" w:fill="FFFFFF"/>
            <w:noWrap/>
            <w:vAlign w:val="center"/>
          </w:tcPr>
          <w:p w14:paraId="0ACA726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685" w:type="dxa"/>
            <w:gridSpan w:val="2"/>
            <w:tcBorders>
              <w:top w:val="nil"/>
              <w:left w:val="nil"/>
              <w:bottom w:val="single" w:color="000000" w:sz="4" w:space="0"/>
              <w:right w:val="single" w:color="000000" w:sz="4" w:space="0"/>
            </w:tcBorders>
            <w:shd w:val="clear" w:color="000000" w:fill="FFFFFF"/>
            <w:noWrap/>
            <w:vAlign w:val="center"/>
          </w:tcPr>
          <w:p w14:paraId="3FE1A07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04" w:type="dxa"/>
            <w:gridSpan w:val="4"/>
            <w:tcBorders>
              <w:top w:val="nil"/>
              <w:left w:val="nil"/>
              <w:bottom w:val="single" w:color="000000" w:sz="4" w:space="0"/>
              <w:right w:val="single" w:color="000000" w:sz="4" w:space="0"/>
            </w:tcBorders>
            <w:shd w:val="clear" w:color="000000" w:fill="FFFFFF"/>
            <w:noWrap/>
            <w:vAlign w:val="center"/>
          </w:tcPr>
          <w:p w14:paraId="5387C3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664" w:type="dxa"/>
            <w:tcBorders>
              <w:top w:val="nil"/>
              <w:left w:val="nil"/>
              <w:bottom w:val="single" w:color="000000" w:sz="4" w:space="0"/>
              <w:right w:val="single" w:color="000000" w:sz="4" w:space="0"/>
            </w:tcBorders>
            <w:shd w:val="clear" w:color="000000" w:fill="FFFFFF"/>
            <w:noWrap/>
            <w:vAlign w:val="center"/>
          </w:tcPr>
          <w:p w14:paraId="60BDED9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8E5A2DB">
        <w:tblPrEx>
          <w:tblCellMar>
            <w:top w:w="0" w:type="dxa"/>
            <w:left w:w="108" w:type="dxa"/>
            <w:bottom w:w="0" w:type="dxa"/>
            <w:right w:w="108" w:type="dxa"/>
          </w:tblCellMar>
        </w:tblPrEx>
        <w:trPr>
          <w:gridAfter w:val="1"/>
          <w:wAfter w:w="7" w:type="dxa"/>
          <w:trHeight w:val="600" w:hRule="atLeast"/>
        </w:trPr>
        <w:tc>
          <w:tcPr>
            <w:tcW w:w="14676" w:type="dxa"/>
            <w:gridSpan w:val="22"/>
            <w:tcBorders>
              <w:top w:val="nil"/>
              <w:left w:val="nil"/>
              <w:bottom w:val="nil"/>
              <w:right w:val="nil"/>
            </w:tcBorders>
            <w:shd w:val="clear" w:color="000000" w:fill="FFFFFF"/>
            <w:vAlign w:val="center"/>
          </w:tcPr>
          <w:p w14:paraId="427CAAC5">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6F4EEE8">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p>
    <w:tbl>
      <w:tblPr>
        <w:tblStyle w:val="8"/>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06"/>
        <w:gridCol w:w="280"/>
        <w:gridCol w:w="280"/>
        <w:gridCol w:w="1283"/>
        <w:gridCol w:w="1913"/>
        <w:gridCol w:w="971"/>
        <w:gridCol w:w="793"/>
        <w:gridCol w:w="971"/>
        <w:gridCol w:w="971"/>
        <w:gridCol w:w="2752"/>
      </w:tblGrid>
      <w:tr w14:paraId="59C5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14:paraId="0555552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5E86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14:paraId="0087190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4B53F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6B842F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3C604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B6D00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9ED43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44F8F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26D37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689AE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C95A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2D0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14:paraId="5DCB6AD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部门：黄石市黄石港区工会</w:t>
            </w:r>
          </w:p>
        </w:tc>
        <w:tc>
          <w:tcPr>
            <w:tcW w:w="0" w:type="auto"/>
            <w:tcBorders>
              <w:top w:val="nil"/>
              <w:left w:val="nil"/>
              <w:bottom w:val="single" w:color="000000" w:sz="4" w:space="0"/>
              <w:right w:val="nil"/>
            </w:tcBorders>
            <w:shd w:val="clear" w:color="auto" w:fill="FFFFFF"/>
            <w:noWrap/>
            <w:vAlign w:val="center"/>
          </w:tcPr>
          <w:p w14:paraId="1C43E40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762A45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09F7D3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41F7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16398A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3ACCBC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65B015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AA61A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8CE6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69F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7E84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14:paraId="4CBD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14:paraId="7AD65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14:paraId="4DDD5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14:paraId="6B44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34C2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31B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1C2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14:paraId="5AFAE9B6">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7B73133D">
            <w:pPr>
              <w:jc w:val="center"/>
              <w:rPr>
                <w:rFonts w:hint="eastAsia" w:ascii="宋体" w:hAnsi="宋体" w:eastAsia="宋体" w:cs="宋体"/>
                <w:i w:val="0"/>
                <w:iCs w:val="0"/>
                <w:color w:val="000000"/>
                <w:sz w:val="20"/>
                <w:szCs w:val="20"/>
                <w:u w:val="none"/>
              </w:rPr>
            </w:pPr>
          </w:p>
        </w:tc>
        <w:tc>
          <w:tcPr>
            <w:tcW w:w="639" w:type="dxa"/>
            <w:vMerge w:val="restart"/>
            <w:tcBorders>
              <w:top w:val="nil"/>
              <w:left w:val="nil"/>
              <w:bottom w:val="single" w:color="000000" w:sz="4" w:space="0"/>
              <w:right w:val="single" w:color="000000" w:sz="4" w:space="0"/>
            </w:tcBorders>
            <w:shd w:val="clear" w:color="auto" w:fill="C0C0C0"/>
            <w:vAlign w:val="center"/>
          </w:tcPr>
          <w:p w14:paraId="3014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14:paraId="3FF5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14:paraId="55B5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14:paraId="64417BA8">
            <w:pPr>
              <w:jc w:val="center"/>
              <w:rPr>
                <w:rFonts w:hint="eastAsia" w:ascii="宋体" w:hAnsi="宋体" w:eastAsia="宋体" w:cs="宋体"/>
                <w:i w:val="0"/>
                <w:iCs w:val="0"/>
                <w:color w:val="000000"/>
                <w:sz w:val="20"/>
                <w:szCs w:val="20"/>
                <w:u w:val="none"/>
              </w:rPr>
            </w:pPr>
          </w:p>
        </w:tc>
      </w:tr>
      <w:tr w14:paraId="6CFE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9638BB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BD8B947">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4B25FB97">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19DC9BB5">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128BB1FC">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63FD25BB">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45134990">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7B40B3A4">
            <w:pPr>
              <w:jc w:val="center"/>
              <w:rPr>
                <w:rFonts w:hint="eastAsia" w:ascii="宋体" w:hAnsi="宋体" w:eastAsia="宋体" w:cs="宋体"/>
                <w:i w:val="0"/>
                <w:iCs w:val="0"/>
                <w:color w:val="000000"/>
                <w:sz w:val="20"/>
                <w:szCs w:val="20"/>
                <w:u w:val="none"/>
              </w:rPr>
            </w:pPr>
          </w:p>
        </w:tc>
      </w:tr>
      <w:tr w14:paraId="1A8D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061A9B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5030AE8">
            <w:pPr>
              <w:jc w:val="center"/>
              <w:rPr>
                <w:rFonts w:hint="eastAsia" w:ascii="宋体" w:hAnsi="宋体" w:eastAsia="宋体" w:cs="宋体"/>
                <w:i w:val="0"/>
                <w:iCs w:val="0"/>
                <w:color w:val="000000"/>
                <w:sz w:val="20"/>
                <w:szCs w:val="20"/>
                <w:u w:val="none"/>
              </w:rPr>
            </w:pPr>
          </w:p>
        </w:tc>
        <w:tc>
          <w:tcPr>
            <w:tcW w:w="1879" w:type="dxa"/>
            <w:vMerge w:val="continue"/>
            <w:tcBorders>
              <w:top w:val="nil"/>
              <w:left w:val="nil"/>
              <w:bottom w:val="single" w:color="000000" w:sz="4" w:space="0"/>
              <w:right w:val="single" w:color="000000" w:sz="4" w:space="0"/>
            </w:tcBorders>
            <w:shd w:val="clear" w:color="auto" w:fill="C0C0C0"/>
            <w:vAlign w:val="center"/>
          </w:tcPr>
          <w:p w14:paraId="67834902">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5532E2B3">
            <w:pPr>
              <w:jc w:val="center"/>
              <w:rPr>
                <w:rFonts w:hint="eastAsia" w:ascii="宋体" w:hAnsi="宋体" w:eastAsia="宋体" w:cs="宋体"/>
                <w:i w:val="0"/>
                <w:iCs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C0C0C0"/>
            <w:vAlign w:val="center"/>
          </w:tcPr>
          <w:p w14:paraId="6442D5AE">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34C9A6D2">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14:paraId="644FC65C">
            <w:pPr>
              <w:jc w:val="center"/>
              <w:rPr>
                <w:rFonts w:hint="eastAsia" w:ascii="宋体" w:hAnsi="宋体" w:eastAsia="宋体" w:cs="宋体"/>
                <w:i w:val="0"/>
                <w:iCs w:val="0"/>
                <w:color w:val="000000"/>
                <w:sz w:val="20"/>
                <w:szCs w:val="20"/>
                <w:u w:val="none"/>
              </w:rPr>
            </w:pPr>
          </w:p>
        </w:tc>
        <w:tc>
          <w:tcPr>
            <w:tcW w:w="2604" w:type="dxa"/>
            <w:vMerge w:val="continue"/>
            <w:tcBorders>
              <w:top w:val="nil"/>
              <w:left w:val="nil"/>
              <w:bottom w:val="single" w:color="000000" w:sz="4" w:space="0"/>
              <w:right w:val="single" w:color="000000" w:sz="4" w:space="0"/>
            </w:tcBorders>
            <w:shd w:val="clear" w:color="auto" w:fill="C0C0C0"/>
            <w:vAlign w:val="center"/>
          </w:tcPr>
          <w:p w14:paraId="13B99AD3">
            <w:pPr>
              <w:jc w:val="center"/>
              <w:rPr>
                <w:rFonts w:hint="eastAsia" w:ascii="宋体" w:hAnsi="宋体" w:eastAsia="宋体" w:cs="宋体"/>
                <w:i w:val="0"/>
                <w:iCs w:val="0"/>
                <w:color w:val="000000"/>
                <w:sz w:val="20"/>
                <w:szCs w:val="20"/>
                <w:u w:val="none"/>
              </w:rPr>
            </w:pPr>
          </w:p>
        </w:tc>
      </w:tr>
      <w:tr w14:paraId="115A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22C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08B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8FAF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6AE2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04C63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7869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34933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FC9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0FDF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3425070E">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5979A9E8">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009F795E">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5CF71880">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AE38C72">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71CDE223">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3A38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2AE5FC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5C8EEEA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7CA8C86">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2911D4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6AA81634">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34D0631B">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37031701">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1DBA8E1D">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10B4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14:paraId="498D1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14:paraId="371453F9"/>
    <w:p w14:paraId="51BE0732"/>
    <w:p w14:paraId="6FFF33F3"/>
    <w:tbl>
      <w:tblPr>
        <w:tblStyle w:val="8"/>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4"/>
        <w:gridCol w:w="324"/>
        <w:gridCol w:w="324"/>
        <w:gridCol w:w="1678"/>
        <w:gridCol w:w="1780"/>
        <w:gridCol w:w="1780"/>
        <w:gridCol w:w="3910"/>
      </w:tblGrid>
      <w:tr w14:paraId="6E5C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960" w:type="dxa"/>
            <w:gridSpan w:val="7"/>
            <w:tcBorders>
              <w:top w:val="nil"/>
              <w:left w:val="nil"/>
              <w:bottom w:val="nil"/>
              <w:right w:val="nil"/>
            </w:tcBorders>
            <w:shd w:val="clear" w:color="auto" w:fill="FFFFFF"/>
            <w:noWrap/>
            <w:vAlign w:val="center"/>
          </w:tcPr>
          <w:p w14:paraId="17464DC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18DE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FFFFFF"/>
            <w:noWrap/>
            <w:vAlign w:val="center"/>
          </w:tcPr>
          <w:p w14:paraId="4D0D26B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EB9419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9F9699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A17EA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FE4EB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015CD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E8CD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2AD2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14:paraId="054196B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部门：黄石市黄石港区工会</w:t>
            </w:r>
          </w:p>
        </w:tc>
        <w:tc>
          <w:tcPr>
            <w:tcW w:w="0" w:type="auto"/>
            <w:tcBorders>
              <w:top w:val="nil"/>
              <w:left w:val="nil"/>
              <w:bottom w:val="single" w:color="000000" w:sz="4" w:space="0"/>
              <w:right w:val="nil"/>
            </w:tcBorders>
            <w:shd w:val="clear" w:color="auto" w:fill="FFFFFF"/>
            <w:noWrap/>
            <w:vAlign w:val="center"/>
          </w:tcPr>
          <w:p w14:paraId="1BC6EA8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BB3822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84CA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A67425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D56D60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AE50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315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FB34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259" w:type="dxa"/>
            <w:gridSpan w:val="3"/>
            <w:tcBorders>
              <w:top w:val="nil"/>
              <w:left w:val="nil"/>
              <w:bottom w:val="single" w:color="000000" w:sz="4" w:space="0"/>
              <w:right w:val="single" w:color="000000" w:sz="4" w:space="0"/>
            </w:tcBorders>
            <w:shd w:val="clear" w:color="auto" w:fill="C0C0C0"/>
            <w:vAlign w:val="center"/>
          </w:tcPr>
          <w:p w14:paraId="696BD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604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B2B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C45F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25" w:type="dxa"/>
            <w:vMerge w:val="restart"/>
            <w:tcBorders>
              <w:top w:val="nil"/>
              <w:left w:val="nil"/>
              <w:bottom w:val="single" w:color="000000" w:sz="4" w:space="0"/>
              <w:right w:val="single" w:color="000000" w:sz="4" w:space="0"/>
            </w:tcBorders>
            <w:shd w:val="clear" w:color="auto" w:fill="C0C0C0"/>
            <w:vAlign w:val="center"/>
          </w:tcPr>
          <w:p w14:paraId="282E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25" w:type="dxa"/>
            <w:vMerge w:val="restart"/>
            <w:tcBorders>
              <w:top w:val="nil"/>
              <w:left w:val="nil"/>
              <w:bottom w:val="single" w:color="000000" w:sz="4" w:space="0"/>
              <w:right w:val="single" w:color="000000" w:sz="4" w:space="0"/>
            </w:tcBorders>
            <w:shd w:val="clear" w:color="auto" w:fill="C0C0C0"/>
            <w:vAlign w:val="center"/>
          </w:tcPr>
          <w:p w14:paraId="69A5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609" w:type="dxa"/>
            <w:vMerge w:val="restart"/>
            <w:tcBorders>
              <w:top w:val="nil"/>
              <w:left w:val="nil"/>
              <w:bottom w:val="single" w:color="000000" w:sz="4" w:space="0"/>
              <w:right w:val="single" w:color="000000" w:sz="4" w:space="0"/>
            </w:tcBorders>
            <w:shd w:val="clear" w:color="auto" w:fill="C0C0C0"/>
            <w:vAlign w:val="center"/>
          </w:tcPr>
          <w:p w14:paraId="07E9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B0F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9D37B6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91F7C1D">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7EAB2990">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19F9C33E">
            <w:pPr>
              <w:jc w:val="center"/>
              <w:rPr>
                <w:rFonts w:hint="eastAsia" w:ascii="宋体" w:hAnsi="宋体" w:eastAsia="宋体" w:cs="宋体"/>
                <w:i w:val="0"/>
                <w:iCs w:val="0"/>
                <w:color w:val="000000"/>
                <w:sz w:val="20"/>
                <w:szCs w:val="20"/>
                <w:u w:val="none"/>
              </w:rPr>
            </w:pPr>
          </w:p>
        </w:tc>
        <w:tc>
          <w:tcPr>
            <w:tcW w:w="3609" w:type="dxa"/>
            <w:vMerge w:val="continue"/>
            <w:tcBorders>
              <w:top w:val="nil"/>
              <w:left w:val="nil"/>
              <w:bottom w:val="single" w:color="000000" w:sz="4" w:space="0"/>
              <w:right w:val="single" w:color="000000" w:sz="4" w:space="0"/>
            </w:tcBorders>
            <w:shd w:val="clear" w:color="auto" w:fill="C0C0C0"/>
            <w:vAlign w:val="center"/>
          </w:tcPr>
          <w:p w14:paraId="5F9142F2">
            <w:pPr>
              <w:jc w:val="center"/>
              <w:rPr>
                <w:rFonts w:hint="eastAsia" w:ascii="宋体" w:hAnsi="宋体" w:eastAsia="宋体" w:cs="宋体"/>
                <w:i w:val="0"/>
                <w:iCs w:val="0"/>
                <w:color w:val="000000"/>
                <w:sz w:val="20"/>
                <w:szCs w:val="20"/>
                <w:u w:val="none"/>
              </w:rPr>
            </w:pPr>
          </w:p>
        </w:tc>
      </w:tr>
      <w:tr w14:paraId="7FF5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44EB81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48D4BAB">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2DB02F87">
            <w:pPr>
              <w:jc w:val="center"/>
              <w:rPr>
                <w:rFonts w:hint="eastAsia" w:ascii="宋体" w:hAnsi="宋体" w:eastAsia="宋体" w:cs="宋体"/>
                <w:i w:val="0"/>
                <w:iCs w:val="0"/>
                <w:color w:val="000000"/>
                <w:sz w:val="20"/>
                <w:szCs w:val="20"/>
                <w:u w:val="none"/>
              </w:rPr>
            </w:pPr>
          </w:p>
        </w:tc>
        <w:tc>
          <w:tcPr>
            <w:tcW w:w="1825" w:type="dxa"/>
            <w:vMerge w:val="continue"/>
            <w:tcBorders>
              <w:top w:val="nil"/>
              <w:left w:val="nil"/>
              <w:bottom w:val="single" w:color="000000" w:sz="4" w:space="0"/>
              <w:right w:val="single" w:color="000000" w:sz="4" w:space="0"/>
            </w:tcBorders>
            <w:shd w:val="clear" w:color="auto" w:fill="C0C0C0"/>
            <w:vAlign w:val="center"/>
          </w:tcPr>
          <w:p w14:paraId="3CD38BA9">
            <w:pPr>
              <w:jc w:val="center"/>
              <w:rPr>
                <w:rFonts w:hint="eastAsia" w:ascii="宋体" w:hAnsi="宋体" w:eastAsia="宋体" w:cs="宋体"/>
                <w:i w:val="0"/>
                <w:iCs w:val="0"/>
                <w:color w:val="000000"/>
                <w:sz w:val="20"/>
                <w:szCs w:val="20"/>
                <w:u w:val="none"/>
              </w:rPr>
            </w:pPr>
          </w:p>
        </w:tc>
        <w:tc>
          <w:tcPr>
            <w:tcW w:w="3609" w:type="dxa"/>
            <w:vMerge w:val="continue"/>
            <w:tcBorders>
              <w:top w:val="nil"/>
              <w:left w:val="nil"/>
              <w:bottom w:val="single" w:color="000000" w:sz="4" w:space="0"/>
              <w:right w:val="single" w:color="000000" w:sz="4" w:space="0"/>
            </w:tcBorders>
            <w:shd w:val="clear" w:color="auto" w:fill="C0C0C0"/>
            <w:vAlign w:val="center"/>
          </w:tcPr>
          <w:p w14:paraId="7F377BAC">
            <w:pPr>
              <w:jc w:val="center"/>
              <w:rPr>
                <w:rFonts w:hint="eastAsia" w:ascii="宋体" w:hAnsi="宋体" w:eastAsia="宋体" w:cs="宋体"/>
                <w:i w:val="0"/>
                <w:iCs w:val="0"/>
                <w:color w:val="000000"/>
                <w:sz w:val="20"/>
                <w:szCs w:val="20"/>
                <w:u w:val="none"/>
              </w:rPr>
            </w:pPr>
          </w:p>
        </w:tc>
      </w:tr>
      <w:tr w14:paraId="3E0D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6C41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3AAA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AEE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4612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F8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4877D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A56817F">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4EBE5FA7">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98A4165">
            <w:pPr>
              <w:jc w:val="righ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7119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7158C6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0F1D237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7C0355F">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466BBAD3">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72506A53">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0.00</w:t>
            </w:r>
          </w:p>
        </w:tc>
      </w:tr>
      <w:tr w14:paraId="241B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14:paraId="40BA1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14:paraId="295002F2">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p>
    <w:p w14:paraId="6BC7AFF6">
      <w:pPr>
        <w:pStyle w:val="7"/>
        <w:widowControl/>
        <w:spacing w:before="76" w:beforeAutospacing="0" w:after="76" w:afterAutospacing="0" w:line="450" w:lineRule="atLeast"/>
        <w:rPr>
          <w:rStyle w:val="10"/>
          <w:rFonts w:hint="eastAsia" w:ascii="微软雅黑" w:hAnsi="微软雅黑" w:eastAsia="微软雅黑" w:cs="微软雅黑"/>
          <w:color w:val="333333"/>
          <w:shd w:val="clear" w:color="auto" w:fill="FFFFFF"/>
        </w:rPr>
      </w:pPr>
    </w:p>
    <w:p w14:paraId="7D89AC3A">
      <w:pPr>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br w:type="page"/>
      </w:r>
    </w:p>
    <w:p w14:paraId="7A159445">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 20</w:t>
      </w:r>
      <w:r>
        <w:rPr>
          <w:rStyle w:val="10"/>
          <w:rFonts w:ascii="微软雅黑" w:hAnsi="微软雅黑" w:eastAsia="微软雅黑" w:cs="微软雅黑"/>
          <w:color w:val="333333"/>
          <w:shd w:val="clear" w:color="auto" w:fill="FFFFFF"/>
        </w:rPr>
        <w:t>21</w:t>
      </w:r>
      <w:r>
        <w:rPr>
          <w:rStyle w:val="10"/>
          <w:rFonts w:hint="eastAsia" w:ascii="微软雅黑" w:hAnsi="微软雅黑" w:eastAsia="微软雅黑" w:cs="微软雅黑"/>
          <w:color w:val="333333"/>
          <w:shd w:val="clear" w:color="auto" w:fill="FFFFFF"/>
        </w:rPr>
        <w:t>年部门决算情况说明</w:t>
      </w:r>
    </w:p>
    <w:p w14:paraId="5AFF8C11">
      <w:pPr>
        <w:widowControl/>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一</w:t>
      </w:r>
      <w:r>
        <w:rPr>
          <w:rFonts w:ascii="宋体" w:hAnsi="宋体" w:eastAsia="宋体" w:cs="宋体"/>
          <w:b/>
          <w:color w:val="000000"/>
          <w:spacing w:val="2"/>
          <w:kern w:val="1"/>
          <w:sz w:val="30"/>
          <w:szCs w:val="30"/>
        </w:rPr>
        <w:t>、预算执行情况</w:t>
      </w:r>
      <w:r>
        <w:rPr>
          <w:rFonts w:hint="eastAsia" w:ascii="宋体" w:hAnsi="宋体" w:eastAsia="宋体" w:cs="宋体"/>
          <w:b/>
          <w:color w:val="000000"/>
          <w:spacing w:val="2"/>
          <w:kern w:val="1"/>
          <w:sz w:val="30"/>
          <w:szCs w:val="30"/>
        </w:rPr>
        <w:t>分析</w:t>
      </w:r>
    </w:p>
    <w:p w14:paraId="110F46C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2020年财政收入预算执行数453863元，其中人员经费375577元，公用经费78286元, 2020年财政支出预算执行数453863元，其中人员经费375577元，公用经费78286元.</w:t>
      </w:r>
    </w:p>
    <w:p w14:paraId="4E5C1DE5">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2021年财政收入预算执行数164025元，其中人员经费128195元，公用经费35830元, 2021年财政支出预算执行数164025元，其中人员经费128195元，公用经费35830元.</w:t>
      </w:r>
    </w:p>
    <w:p w14:paraId="6E5E0DAD">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2021年收入预算数执行比上年增加-289838元， 2021年支出预算数执行比上年增加-289838元。</w:t>
      </w:r>
    </w:p>
    <w:p w14:paraId="13DAF327">
      <w:pPr>
        <w:widowControl/>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1、</w:t>
      </w:r>
      <w:r>
        <w:rPr>
          <w:rFonts w:ascii="宋体" w:hAnsi="宋体" w:eastAsia="宋体" w:cs="宋体"/>
          <w:b/>
          <w:color w:val="000000"/>
          <w:spacing w:val="2"/>
          <w:kern w:val="1"/>
          <w:sz w:val="30"/>
          <w:szCs w:val="30"/>
        </w:rPr>
        <w:t>收入支出与预算对比分析</w:t>
      </w:r>
    </w:p>
    <w:p w14:paraId="21FDFCB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2021年全年总收入385301.72元,其中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决算收入385301.72,其它收入0元, 2021年全年决算总支出385301.72元,其中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决算支出385301.72元,其它资金支出0元,2021年财政预算数164025元，财拔决算比预算多221276.72元,幅度为134.90%,原因为业务增加。</w:t>
      </w:r>
    </w:p>
    <w:p w14:paraId="7C7CE99E">
      <w:pPr>
        <w:spacing w:line="440" w:lineRule="exact"/>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2、</w:t>
      </w:r>
      <w:r>
        <w:rPr>
          <w:rFonts w:ascii="宋体" w:hAnsi="宋体" w:eastAsia="宋体" w:cs="宋体"/>
          <w:b/>
          <w:color w:val="000000"/>
          <w:spacing w:val="2"/>
          <w:kern w:val="1"/>
          <w:sz w:val="30"/>
          <w:szCs w:val="30"/>
        </w:rPr>
        <w:t>收入支出结构分析</w:t>
      </w:r>
    </w:p>
    <w:p w14:paraId="16E5BA68">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1、2021年全年总收入385301.72元,</w:t>
      </w:r>
      <w:r>
        <w:rPr>
          <w:rFonts w:hint="eastAsia" w:ascii="宋体" w:hAnsi="宋体" w:eastAsia="宋体" w:cs="宋体"/>
          <w:color w:val="000000"/>
          <w:spacing w:val="2"/>
          <w:kern w:val="1"/>
          <w:sz w:val="30"/>
          <w:szCs w:val="30"/>
          <w:lang w:val="en-US" w:eastAsia="zh-CN"/>
        </w:rPr>
        <w:t>同比下降56.69%，</w:t>
      </w:r>
      <w:r>
        <w:rPr>
          <w:rFonts w:ascii="宋体" w:hAnsi="宋体" w:eastAsia="宋体" w:cs="宋体"/>
          <w:color w:val="000000"/>
          <w:spacing w:val="2"/>
          <w:kern w:val="1"/>
          <w:sz w:val="30"/>
          <w:szCs w:val="30"/>
        </w:rPr>
        <w:t>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决算收入385301.72,其它收入0元。</w:t>
      </w:r>
    </w:p>
    <w:p w14:paraId="0F60E96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2、2021年全年决算总支出385301.72元,</w:t>
      </w:r>
      <w:r>
        <w:rPr>
          <w:rFonts w:hint="eastAsia" w:ascii="宋体" w:hAnsi="宋体" w:eastAsia="宋体" w:cs="宋体"/>
          <w:color w:val="000000"/>
          <w:spacing w:val="2"/>
          <w:kern w:val="1"/>
          <w:sz w:val="30"/>
          <w:szCs w:val="30"/>
          <w:lang w:val="en-US" w:eastAsia="zh-CN"/>
        </w:rPr>
        <w:t>同比下降56.69%，主要为本年度无抚恤金支出项目，</w:t>
      </w:r>
      <w:r>
        <w:rPr>
          <w:rFonts w:ascii="宋体" w:hAnsi="宋体" w:eastAsia="宋体" w:cs="宋体"/>
          <w:color w:val="000000"/>
          <w:spacing w:val="2"/>
          <w:kern w:val="1"/>
          <w:sz w:val="30"/>
          <w:szCs w:val="30"/>
        </w:rPr>
        <w:t>其中</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 xml:space="preserve">决算支出385301.72,其它资金支出0元，支出按以下分类说明： </w:t>
      </w:r>
    </w:p>
    <w:p w14:paraId="2929356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（1）支出功能分类：决算总支出385301.72元;其中一般公共服务支出385301.72元</w:t>
      </w:r>
    </w:p>
    <w:p w14:paraId="545E959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（2）支出性质分类：决算总支出385301.72元，其中人员经费306434.72元，公用经费78867.00元; </w:t>
      </w:r>
    </w:p>
    <w:p w14:paraId="0A0B279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(3)支出经济分类：决算总支出385301.72元，其中工资福利支出270288.72元，商品服务支出78867.00元，对个人和家庭的补助支出36146元，资本性支出 0元。</w:t>
      </w:r>
    </w:p>
    <w:p w14:paraId="4255F7E3">
      <w:pPr>
        <w:spacing w:line="440" w:lineRule="exact"/>
        <w:ind w:firstLine="763" w:firstLineChars="250"/>
        <w:rPr>
          <w:rFonts w:ascii="宋体" w:hAnsi="宋体" w:eastAsia="宋体" w:cs="宋体"/>
          <w:b/>
          <w:color w:val="000000"/>
          <w:spacing w:val="2"/>
          <w:kern w:val="1"/>
          <w:sz w:val="30"/>
          <w:szCs w:val="30"/>
        </w:rPr>
      </w:pPr>
      <w:r>
        <w:rPr>
          <w:rFonts w:hint="eastAsia" w:ascii="宋体" w:hAnsi="宋体" w:eastAsia="宋体" w:cs="宋体"/>
          <w:b/>
          <w:color w:val="000000"/>
          <w:spacing w:val="2"/>
          <w:kern w:val="1"/>
          <w:sz w:val="30"/>
          <w:szCs w:val="30"/>
        </w:rPr>
        <w:t>3、</w:t>
      </w:r>
      <w:r>
        <w:rPr>
          <w:rFonts w:ascii="宋体" w:hAnsi="宋体" w:eastAsia="宋体" w:cs="宋体"/>
          <w:b/>
          <w:color w:val="000000"/>
          <w:spacing w:val="2"/>
          <w:kern w:val="1"/>
          <w:sz w:val="30"/>
          <w:szCs w:val="30"/>
        </w:rPr>
        <w:t>支出按经济分类科目分析</w:t>
      </w:r>
    </w:p>
    <w:p w14:paraId="30F0BF8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支出经济分类：决算总支出385301.72元，其中工资福利支出270288.72元，商品服务支出78867.00元，对个人和家庭的补助支出36146元，资本性支出 0元。</w:t>
      </w:r>
    </w:p>
    <w:p w14:paraId="4F9B2AA6">
      <w:pPr>
        <w:spacing w:line="440" w:lineRule="exact"/>
        <w:ind w:firstLine="610" w:firstLineChars="200"/>
        <w:rPr>
          <w:rFonts w:ascii="宋体" w:hAnsi="宋体" w:eastAsia="宋体" w:cs="宋体"/>
          <w:b/>
          <w:color w:val="FF6600"/>
          <w:spacing w:val="2"/>
          <w:kern w:val="1"/>
          <w:sz w:val="30"/>
          <w:szCs w:val="30"/>
        </w:rPr>
      </w:pPr>
      <w:r>
        <w:rPr>
          <w:rFonts w:hint="eastAsia" w:ascii="宋体" w:hAnsi="宋体" w:eastAsia="宋体" w:cs="宋体"/>
          <w:b/>
          <w:color w:val="000000"/>
          <w:spacing w:val="2"/>
          <w:kern w:val="1"/>
          <w:sz w:val="30"/>
          <w:szCs w:val="30"/>
        </w:rPr>
        <w:t>4、</w:t>
      </w:r>
      <w:r>
        <w:rPr>
          <w:rFonts w:ascii="宋体" w:hAnsi="宋体" w:eastAsia="宋体" w:cs="宋体"/>
          <w:b/>
          <w:color w:val="000000"/>
          <w:spacing w:val="2"/>
          <w:kern w:val="1"/>
          <w:sz w:val="30"/>
          <w:szCs w:val="30"/>
        </w:rPr>
        <w:t>财政拨款收入、支出分析</w:t>
      </w:r>
    </w:p>
    <w:p w14:paraId="445DD250">
      <w:pPr>
        <w:widowControl/>
        <w:ind w:firstLine="456"/>
        <w:rPr>
          <w:rFonts w:ascii="宋体" w:hAnsi="宋体" w:eastAsia="宋体" w:cs="宋体"/>
          <w:color w:val="000000"/>
          <w:spacing w:val="2"/>
          <w:kern w:val="1"/>
          <w:sz w:val="30"/>
          <w:szCs w:val="30"/>
        </w:rPr>
      </w:pP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决算收入385301.72元，其中：人员经费306434.72元，公用经费78867.00元；</w:t>
      </w:r>
      <w:r>
        <w:rPr>
          <w:rFonts w:hint="eastAsia" w:ascii="宋体" w:hAnsi="宋体" w:eastAsia="宋体" w:cs="宋体"/>
          <w:color w:val="000000"/>
          <w:spacing w:val="2"/>
          <w:kern w:val="1"/>
          <w:sz w:val="30"/>
          <w:szCs w:val="30"/>
          <w:lang w:eastAsia="zh-CN"/>
        </w:rPr>
        <w:t>财政拨款</w:t>
      </w:r>
      <w:r>
        <w:rPr>
          <w:rFonts w:ascii="宋体" w:hAnsi="宋体" w:eastAsia="宋体" w:cs="宋体"/>
          <w:color w:val="000000"/>
          <w:spacing w:val="2"/>
          <w:kern w:val="1"/>
          <w:sz w:val="30"/>
          <w:szCs w:val="30"/>
        </w:rPr>
        <w:t>决算支出385301.72元，其中：人员经费306434.72元，公用经费78867.00元。</w:t>
      </w:r>
    </w:p>
    <w:p w14:paraId="2B24286E">
      <w:pPr>
        <w:spacing w:line="440" w:lineRule="exact"/>
        <w:rPr>
          <w:rFonts w:hint="eastAsia" w:ascii="宋体" w:hAnsi="宋体" w:eastAsia="宋体" w:cs="宋体"/>
          <w:b/>
          <w:color w:val="000000"/>
          <w:spacing w:val="2"/>
          <w:kern w:val="1"/>
          <w:sz w:val="32"/>
          <w:szCs w:val="32"/>
        </w:rPr>
      </w:pPr>
      <w:r>
        <w:rPr>
          <w:rFonts w:hint="eastAsia" w:ascii="宋体" w:hAnsi="宋体" w:eastAsia="宋体" w:cs="宋体"/>
          <w:b/>
          <w:color w:val="000000"/>
          <w:spacing w:val="2"/>
          <w:kern w:val="1"/>
          <w:sz w:val="32"/>
          <w:szCs w:val="32"/>
        </w:rPr>
        <w:t>二</w:t>
      </w:r>
      <w:r>
        <w:rPr>
          <w:rFonts w:ascii="宋体" w:hAnsi="宋体" w:eastAsia="宋体" w:cs="宋体"/>
          <w:b/>
          <w:color w:val="000000"/>
          <w:spacing w:val="2"/>
          <w:kern w:val="1"/>
          <w:sz w:val="32"/>
          <w:szCs w:val="32"/>
        </w:rPr>
        <w:t>、关于“三公”</w:t>
      </w:r>
      <w:r>
        <w:rPr>
          <w:rFonts w:hint="eastAsia" w:ascii="宋体" w:hAnsi="宋体" w:eastAsia="宋体" w:cs="宋体"/>
          <w:b/>
          <w:color w:val="000000"/>
          <w:spacing w:val="2"/>
          <w:kern w:val="1"/>
          <w:sz w:val="32"/>
          <w:szCs w:val="32"/>
        </w:rPr>
        <w:t>支出说明</w:t>
      </w:r>
    </w:p>
    <w:p w14:paraId="0232D91F">
      <w:pPr>
        <w:widowControl/>
        <w:ind w:firstLine="456"/>
        <w:rPr>
          <w:rFonts w:ascii="宋体" w:hAnsi="宋体" w:eastAsia="宋体" w:cs="宋体"/>
          <w:color w:val="000000"/>
          <w:spacing w:val="2"/>
          <w:kern w:val="1"/>
          <w:sz w:val="30"/>
          <w:szCs w:val="30"/>
        </w:rPr>
      </w:pPr>
      <w:r>
        <w:rPr>
          <w:rFonts w:ascii="宋体" w:hAnsi="宋体" w:eastAsia="宋体" w:cs="宋体"/>
          <w:color w:val="000000"/>
          <w:kern w:val="1"/>
          <w:sz w:val="30"/>
          <w:szCs w:val="30"/>
        </w:rPr>
        <w:t>（</w:t>
      </w:r>
      <w:r>
        <w:rPr>
          <w:rFonts w:ascii="宋体" w:hAnsi="宋体" w:eastAsia="宋体" w:cs="宋体"/>
          <w:color w:val="000000"/>
          <w:spacing w:val="2"/>
          <w:kern w:val="1"/>
          <w:sz w:val="30"/>
          <w:szCs w:val="30"/>
        </w:rPr>
        <w:t xml:space="preserve">1）“三公”经费支出情况: </w:t>
      </w:r>
    </w:p>
    <w:p w14:paraId="5D5CAAA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2020年“三公”经费</w:t>
      </w:r>
      <w:r>
        <w:rPr>
          <w:rFonts w:hint="eastAsia" w:ascii="宋体" w:hAnsi="宋体" w:eastAsia="宋体" w:cs="宋体"/>
          <w:color w:val="000000"/>
          <w:spacing w:val="2"/>
          <w:kern w:val="1"/>
          <w:sz w:val="30"/>
          <w:szCs w:val="30"/>
          <w:lang w:val="en-US" w:eastAsia="zh-CN"/>
        </w:rPr>
        <w:t>预算数0元，</w:t>
      </w:r>
      <w:r>
        <w:rPr>
          <w:rFonts w:ascii="宋体" w:hAnsi="宋体" w:eastAsia="宋体" w:cs="宋体"/>
          <w:color w:val="000000"/>
          <w:spacing w:val="2"/>
          <w:kern w:val="1"/>
          <w:sz w:val="30"/>
          <w:szCs w:val="30"/>
        </w:rPr>
        <w:t>决算总支出0元，其中：</w:t>
      </w:r>
    </w:p>
    <w:p w14:paraId="02083CAC">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公务车运行维护费0元，年初预算数0元，决算数比预算数减少0元，减少幅度为0%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公务用车购置数0、保有量0</w:t>
      </w:r>
      <w:r>
        <w:rPr>
          <w:rFonts w:ascii="宋体" w:hAnsi="宋体" w:eastAsia="宋体" w:cs="宋体"/>
          <w:color w:val="000000"/>
          <w:spacing w:val="2"/>
          <w:kern w:val="1"/>
          <w:sz w:val="30"/>
          <w:szCs w:val="30"/>
        </w:rPr>
        <w:t>；</w:t>
      </w:r>
    </w:p>
    <w:p w14:paraId="4752DD09">
      <w:pPr>
        <w:widowControl/>
        <w:ind w:firstLine="456"/>
        <w:rPr>
          <w:rFonts w:hint="eastAsia" w:ascii="宋体" w:hAnsi="宋体" w:eastAsia="宋体" w:cs="宋体"/>
          <w:color w:val="000000"/>
          <w:spacing w:val="2"/>
          <w:kern w:val="1"/>
          <w:sz w:val="30"/>
          <w:szCs w:val="30"/>
          <w:lang w:eastAsia="zh-CN"/>
        </w:rPr>
      </w:pPr>
      <w:r>
        <w:rPr>
          <w:rFonts w:hint="eastAsia" w:ascii="宋体" w:hAnsi="宋体" w:eastAsia="宋体" w:cs="宋体"/>
          <w:color w:val="000000"/>
          <w:spacing w:val="2"/>
          <w:kern w:val="1"/>
          <w:sz w:val="30"/>
          <w:szCs w:val="30"/>
          <w:lang w:val="en-US" w:eastAsia="zh-CN"/>
        </w:rPr>
        <w:t>公务用车购置费0元，年初预算</w:t>
      </w:r>
      <w:r>
        <w:rPr>
          <w:rFonts w:hint="eastAsia" w:ascii="宋体" w:hAnsi="宋体" w:eastAsia="宋体" w:cs="宋体"/>
          <w:color w:val="000000"/>
          <w:spacing w:val="2"/>
          <w:kern w:val="1"/>
          <w:sz w:val="30"/>
          <w:szCs w:val="30"/>
        </w:rPr>
        <w:t>年初预算数0元</w:t>
      </w:r>
      <w:r>
        <w:rPr>
          <w:rFonts w:hint="eastAsia" w:ascii="宋体" w:hAnsi="宋体" w:eastAsia="宋体" w:cs="宋体"/>
          <w:color w:val="000000"/>
          <w:spacing w:val="2"/>
          <w:kern w:val="1"/>
          <w:sz w:val="30"/>
          <w:szCs w:val="30"/>
          <w:lang w:eastAsia="zh-CN"/>
        </w:rPr>
        <w:t>，</w:t>
      </w:r>
      <w:r>
        <w:rPr>
          <w:rFonts w:ascii="宋体" w:hAnsi="宋体" w:eastAsia="宋体" w:cs="宋体"/>
          <w:color w:val="000000"/>
          <w:spacing w:val="2"/>
          <w:kern w:val="1"/>
          <w:sz w:val="30"/>
          <w:szCs w:val="30"/>
        </w:rPr>
        <w:t>决算数比预算数增加0元，增长幅度为0%</w:t>
      </w:r>
      <w:r>
        <w:rPr>
          <w:rFonts w:hint="eastAsia" w:ascii="宋体" w:hAnsi="宋体" w:eastAsia="宋体" w:cs="宋体"/>
          <w:color w:val="000000"/>
          <w:spacing w:val="2"/>
          <w:kern w:val="1"/>
          <w:sz w:val="30"/>
          <w:szCs w:val="30"/>
          <w:lang w:eastAsia="zh-CN"/>
        </w:rPr>
        <w:t>；</w:t>
      </w:r>
    </w:p>
    <w:p w14:paraId="1FDAA5B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公务接待费0元，年初预算数0元，决算数比预算数增加0元，增长幅度为0%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公务接待批次0、人数0</w:t>
      </w:r>
      <w:r>
        <w:rPr>
          <w:rFonts w:ascii="宋体" w:hAnsi="宋体" w:eastAsia="宋体" w:cs="宋体"/>
          <w:color w:val="000000"/>
          <w:spacing w:val="2"/>
          <w:kern w:val="1"/>
          <w:sz w:val="30"/>
          <w:szCs w:val="30"/>
        </w:rPr>
        <w:t>；</w:t>
      </w:r>
    </w:p>
    <w:p w14:paraId="2BA9317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因公出国（境）费0元，预算数0元，决算数比预算数增加0元，增长幅度为0%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本单位因公出国（境）团组数0、人数0</w:t>
      </w:r>
      <w:r>
        <w:rPr>
          <w:rFonts w:ascii="宋体" w:hAnsi="宋体" w:eastAsia="宋体" w:cs="宋体"/>
          <w:color w:val="000000"/>
          <w:spacing w:val="2"/>
          <w:kern w:val="1"/>
          <w:sz w:val="30"/>
          <w:szCs w:val="30"/>
        </w:rPr>
        <w:t>；</w:t>
      </w:r>
    </w:p>
    <w:p w14:paraId="10B4D21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2021年“三公”经费</w:t>
      </w:r>
      <w:r>
        <w:rPr>
          <w:rFonts w:hint="eastAsia" w:ascii="宋体" w:hAnsi="宋体" w:eastAsia="宋体" w:cs="宋体"/>
          <w:color w:val="000000"/>
          <w:spacing w:val="2"/>
          <w:kern w:val="1"/>
          <w:sz w:val="30"/>
          <w:szCs w:val="30"/>
          <w:lang w:val="en-US" w:eastAsia="zh-CN"/>
        </w:rPr>
        <w:t>预算数0元</w:t>
      </w:r>
      <w:r>
        <w:rPr>
          <w:rFonts w:ascii="宋体" w:hAnsi="宋体" w:eastAsia="宋体" w:cs="宋体"/>
          <w:color w:val="000000"/>
          <w:spacing w:val="2"/>
          <w:kern w:val="1"/>
          <w:sz w:val="30"/>
          <w:szCs w:val="30"/>
        </w:rPr>
        <w:t>决算总支出0元，其中：</w:t>
      </w:r>
    </w:p>
    <w:p w14:paraId="3B823D70">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公务车运行维护费0元，年初预算数0元，决算数比预算数减少0元，减少幅度为0%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公务用车购置数0、保有量0</w:t>
      </w:r>
      <w:r>
        <w:rPr>
          <w:rFonts w:ascii="宋体" w:hAnsi="宋体" w:eastAsia="宋体" w:cs="宋体"/>
          <w:color w:val="000000"/>
          <w:spacing w:val="2"/>
          <w:kern w:val="1"/>
          <w:sz w:val="30"/>
          <w:szCs w:val="30"/>
        </w:rPr>
        <w:t>；</w:t>
      </w:r>
    </w:p>
    <w:p w14:paraId="6BDE145B">
      <w:pPr>
        <w:widowControl/>
        <w:ind w:firstLine="456"/>
        <w:rPr>
          <w:rFonts w:hint="eastAsia" w:ascii="宋体" w:hAnsi="宋体" w:eastAsia="宋体" w:cs="宋体"/>
          <w:color w:val="000000"/>
          <w:spacing w:val="2"/>
          <w:kern w:val="1"/>
          <w:sz w:val="30"/>
          <w:szCs w:val="30"/>
          <w:lang w:eastAsia="zh-CN"/>
        </w:rPr>
      </w:pPr>
      <w:r>
        <w:rPr>
          <w:rFonts w:hint="eastAsia" w:ascii="宋体" w:hAnsi="宋体" w:eastAsia="宋体" w:cs="宋体"/>
          <w:color w:val="000000"/>
          <w:spacing w:val="2"/>
          <w:kern w:val="1"/>
          <w:sz w:val="30"/>
          <w:szCs w:val="30"/>
          <w:lang w:val="en-US" w:eastAsia="zh-CN"/>
        </w:rPr>
        <w:t>公务用车购置费0元，年初预算</w:t>
      </w:r>
      <w:r>
        <w:rPr>
          <w:rFonts w:hint="eastAsia" w:ascii="宋体" w:hAnsi="宋体" w:eastAsia="宋体" w:cs="宋体"/>
          <w:color w:val="000000"/>
          <w:spacing w:val="2"/>
          <w:kern w:val="1"/>
          <w:sz w:val="30"/>
          <w:szCs w:val="30"/>
        </w:rPr>
        <w:t>年初预算数0元</w:t>
      </w:r>
      <w:r>
        <w:rPr>
          <w:rFonts w:hint="eastAsia" w:ascii="宋体" w:hAnsi="宋体" w:eastAsia="宋体" w:cs="宋体"/>
          <w:color w:val="000000"/>
          <w:spacing w:val="2"/>
          <w:kern w:val="1"/>
          <w:sz w:val="30"/>
          <w:szCs w:val="30"/>
          <w:lang w:eastAsia="zh-CN"/>
        </w:rPr>
        <w:t>，</w:t>
      </w:r>
      <w:r>
        <w:rPr>
          <w:rFonts w:ascii="宋体" w:hAnsi="宋体" w:eastAsia="宋体" w:cs="宋体"/>
          <w:color w:val="000000"/>
          <w:spacing w:val="2"/>
          <w:kern w:val="1"/>
          <w:sz w:val="30"/>
          <w:szCs w:val="30"/>
        </w:rPr>
        <w:t>决算数比预算数增加0元，增长幅度为0%</w:t>
      </w:r>
      <w:r>
        <w:rPr>
          <w:rFonts w:hint="eastAsia" w:ascii="宋体" w:hAnsi="宋体" w:eastAsia="宋体" w:cs="宋体"/>
          <w:color w:val="000000"/>
          <w:spacing w:val="2"/>
          <w:kern w:val="1"/>
          <w:sz w:val="30"/>
          <w:szCs w:val="30"/>
          <w:lang w:eastAsia="zh-CN"/>
        </w:rPr>
        <w:t>；</w:t>
      </w:r>
    </w:p>
    <w:p w14:paraId="0CC090E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公务接待费0元，年初预算数0元，决算数比预算数增加0元，增长幅度为0%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公务接待批次0、人数0</w:t>
      </w:r>
      <w:r>
        <w:rPr>
          <w:rFonts w:ascii="宋体" w:hAnsi="宋体" w:eastAsia="宋体" w:cs="宋体"/>
          <w:color w:val="000000"/>
          <w:spacing w:val="2"/>
          <w:kern w:val="1"/>
          <w:sz w:val="30"/>
          <w:szCs w:val="30"/>
        </w:rPr>
        <w:t>；</w:t>
      </w:r>
    </w:p>
    <w:p w14:paraId="0EE57B39">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因公出国（境）费0元，预算数0元，决算数比预算数增加0元，增长幅度为0%</w:t>
      </w:r>
      <w:r>
        <w:rPr>
          <w:rFonts w:hint="eastAsia" w:ascii="宋体" w:hAnsi="宋体" w:eastAsia="宋体" w:cs="宋体"/>
          <w:color w:val="000000"/>
          <w:spacing w:val="2"/>
          <w:kern w:val="1"/>
          <w:sz w:val="30"/>
          <w:szCs w:val="30"/>
          <w:lang w:eastAsia="zh-CN"/>
        </w:rPr>
        <w:t>，</w:t>
      </w:r>
      <w:r>
        <w:rPr>
          <w:rFonts w:hint="eastAsia" w:ascii="宋体" w:hAnsi="宋体" w:eastAsia="宋体" w:cs="宋体"/>
          <w:color w:val="000000"/>
          <w:spacing w:val="2"/>
          <w:kern w:val="1"/>
          <w:sz w:val="30"/>
          <w:szCs w:val="30"/>
        </w:rPr>
        <w:t>本单位因公出国（境）团组数0、人数0</w:t>
      </w:r>
      <w:r>
        <w:rPr>
          <w:rFonts w:ascii="宋体" w:hAnsi="宋体" w:eastAsia="宋体" w:cs="宋体"/>
          <w:color w:val="000000"/>
          <w:spacing w:val="2"/>
          <w:kern w:val="1"/>
          <w:sz w:val="30"/>
          <w:szCs w:val="30"/>
        </w:rPr>
        <w:t>；</w:t>
      </w:r>
    </w:p>
    <w:p w14:paraId="5178715F">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(2)会议费支出情况: </w:t>
      </w:r>
    </w:p>
    <w:p w14:paraId="0D997F6B">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2021年决算会议费为0元；年初预算数0元，决算数比预算数减少0元，减少幅度为0%；</w:t>
      </w:r>
    </w:p>
    <w:p w14:paraId="7630EC0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2020年决算会议费为0元；年初预算数0元，决算数比预算数减少0元，减少幅度为0%；</w:t>
      </w:r>
    </w:p>
    <w:p w14:paraId="04DAE42A">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 xml:space="preserve"> (3)培训费支出情况：</w:t>
      </w:r>
    </w:p>
    <w:p w14:paraId="588F4541">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2021年决算培训费0元，年初预算数0元，决算数比预算数减少0元，减少幅度为0%；</w:t>
      </w:r>
    </w:p>
    <w:p w14:paraId="18345943">
      <w:pPr>
        <w:widowControl/>
        <w:ind w:firstLine="456"/>
        <w:rPr>
          <w:rFonts w:ascii="宋体" w:hAnsi="宋体" w:eastAsia="宋体" w:cs="宋体"/>
          <w:color w:val="000000"/>
          <w:spacing w:val="2"/>
          <w:kern w:val="1"/>
          <w:sz w:val="30"/>
          <w:szCs w:val="30"/>
        </w:rPr>
      </w:pPr>
      <w:r>
        <w:rPr>
          <w:rFonts w:ascii="宋体" w:hAnsi="宋体" w:eastAsia="宋体" w:cs="宋体"/>
          <w:color w:val="000000"/>
          <w:spacing w:val="2"/>
          <w:kern w:val="1"/>
          <w:sz w:val="30"/>
          <w:szCs w:val="30"/>
        </w:rPr>
        <w:t>2020年决算培训费0元，年初预算数0元，决算数比预算数减少0元，减少幅度为0%；</w:t>
      </w:r>
    </w:p>
    <w:p w14:paraId="65970B2D">
      <w:pPr>
        <w:widowControl/>
        <w:shd w:val="clear" w:color="000000" w:fill="FFFFFF"/>
        <w:jc w:val="left"/>
        <w:rPr>
          <w:rFonts w:ascii="宋体" w:hAnsi="宋体" w:eastAsia="宋体" w:cs="宋体"/>
          <w:b/>
          <w:color w:val="FF6600"/>
          <w:kern w:val="1"/>
          <w:sz w:val="30"/>
          <w:szCs w:val="30"/>
        </w:rPr>
      </w:pPr>
      <w:r>
        <w:rPr>
          <w:rFonts w:hint="eastAsia" w:ascii="宋体" w:hAnsi="宋体" w:eastAsia="宋体" w:cs="宋体"/>
          <w:b/>
          <w:color w:val="000000"/>
          <w:kern w:val="1"/>
          <w:sz w:val="30"/>
          <w:szCs w:val="30"/>
        </w:rPr>
        <w:t>三</w:t>
      </w:r>
      <w:r>
        <w:rPr>
          <w:rFonts w:ascii="宋体" w:hAnsi="宋体" w:eastAsia="宋体" w:cs="宋体"/>
          <w:b/>
          <w:color w:val="000000"/>
          <w:kern w:val="1"/>
          <w:sz w:val="30"/>
          <w:szCs w:val="30"/>
        </w:rPr>
        <w:t>、关于机关运行经费支出说明</w:t>
      </w:r>
    </w:p>
    <w:p w14:paraId="40E59D24">
      <w:pPr>
        <w:widowControl/>
        <w:ind w:firstLine="456"/>
        <w:rPr>
          <w:rFonts w:hint="eastAsia" w:ascii="宋体" w:hAnsi="宋体" w:eastAsia="宋体" w:cs="宋体"/>
          <w:color w:val="000000"/>
          <w:spacing w:val="2"/>
          <w:kern w:val="1"/>
          <w:sz w:val="30"/>
          <w:szCs w:val="30"/>
          <w:lang w:val="en-US" w:eastAsia="zh-CN"/>
        </w:rPr>
      </w:pPr>
      <w:r>
        <w:rPr>
          <w:rFonts w:hint="eastAsia" w:ascii="宋体" w:hAnsi="宋体" w:eastAsia="宋体" w:cs="宋体"/>
          <w:color w:val="000000"/>
          <w:spacing w:val="2"/>
          <w:kern w:val="1"/>
          <w:sz w:val="30"/>
          <w:szCs w:val="30"/>
          <w:lang w:val="en-US" w:eastAsia="zh-CN"/>
        </w:rPr>
        <w:t>2020年机关运行经费支出18767.6元, 2021年机关运行经费支出78867.00元,同比上年增加60099.40元，增加320.23%，年初预算4.82万元，增加62.5%，。主要用于办公及印刷费、邮电费、差旅费、培训费、日常维修费、办公设备购置费、办公用房水电费、劳务费、委托业务费、工会经费、福利费以及其他费用，增加主要原因为业务费用增加，</w:t>
      </w:r>
    </w:p>
    <w:p w14:paraId="224664F1">
      <w:pPr>
        <w:widowControl/>
        <w:rPr>
          <w:rFonts w:ascii="宋体" w:hAnsi="宋体" w:eastAsia="宋体" w:cs="宋体"/>
          <w:b/>
          <w:color w:val="FF6600"/>
          <w:kern w:val="1"/>
          <w:sz w:val="30"/>
          <w:szCs w:val="30"/>
        </w:rPr>
      </w:pPr>
      <w:r>
        <w:rPr>
          <w:rFonts w:hint="eastAsia" w:ascii="宋体" w:hAnsi="宋体" w:eastAsia="宋体" w:cs="宋体"/>
          <w:b/>
          <w:color w:val="000000"/>
          <w:kern w:val="1"/>
          <w:sz w:val="30"/>
          <w:szCs w:val="30"/>
        </w:rPr>
        <w:t>四</w:t>
      </w:r>
      <w:r>
        <w:rPr>
          <w:rFonts w:ascii="宋体" w:hAnsi="宋体" w:eastAsia="宋体" w:cs="宋体"/>
          <w:b/>
          <w:color w:val="000000"/>
          <w:kern w:val="1"/>
          <w:sz w:val="30"/>
          <w:szCs w:val="30"/>
        </w:rPr>
        <w:t>、关于政府采购支出说明</w:t>
      </w:r>
    </w:p>
    <w:p w14:paraId="75ADB70A">
      <w:pPr>
        <w:widowControl/>
        <w:ind w:firstLine="456"/>
        <w:rPr>
          <w:rFonts w:hint="eastAsia" w:ascii="宋体" w:hAnsi="宋体" w:eastAsia="宋体" w:cs="宋体"/>
          <w:b/>
          <w:color w:val="000000"/>
          <w:kern w:val="1"/>
          <w:sz w:val="30"/>
          <w:szCs w:val="30"/>
          <w:lang w:eastAsia="zh-CN"/>
        </w:rPr>
      </w:pPr>
      <w:r>
        <w:rPr>
          <w:rFonts w:hint="eastAsia" w:ascii="宋体" w:hAnsi="宋体" w:eastAsia="宋体" w:cs="宋体"/>
          <w:color w:val="000000"/>
          <w:spacing w:val="2"/>
          <w:kern w:val="1"/>
          <w:sz w:val="30"/>
          <w:szCs w:val="30"/>
          <w:lang w:val="en-US" w:eastAsia="zh-CN"/>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3DC668C">
      <w:pPr>
        <w:widowControl/>
        <w:shd w:val="clear" w:color="000000" w:fill="FFFFFF"/>
        <w:jc w:val="left"/>
        <w:rPr>
          <w:rFonts w:ascii="宋体" w:hAnsi="宋体" w:eastAsia="宋体" w:cs="宋体"/>
          <w:b/>
          <w:color w:val="FF6600"/>
          <w:kern w:val="1"/>
          <w:sz w:val="30"/>
          <w:szCs w:val="30"/>
        </w:rPr>
      </w:pPr>
      <w:r>
        <w:rPr>
          <w:rFonts w:hint="eastAsia" w:ascii="宋体" w:hAnsi="宋体" w:eastAsia="宋体" w:cs="宋体"/>
          <w:b/>
          <w:color w:val="000000"/>
          <w:kern w:val="1"/>
          <w:sz w:val="30"/>
          <w:szCs w:val="30"/>
        </w:rPr>
        <w:t>五</w:t>
      </w:r>
      <w:r>
        <w:rPr>
          <w:rFonts w:ascii="宋体" w:hAnsi="宋体" w:eastAsia="宋体" w:cs="宋体"/>
          <w:b/>
          <w:color w:val="000000"/>
          <w:kern w:val="1"/>
          <w:sz w:val="30"/>
          <w:szCs w:val="30"/>
        </w:rPr>
        <w:t>、关于国有资产占用情况说明</w:t>
      </w:r>
    </w:p>
    <w:p w14:paraId="2AE029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608" w:firstLineChars="200"/>
        <w:textAlignment w:val="auto"/>
        <w:rPr>
          <w:rFonts w:hint="eastAsia" w:asciiTheme="minorEastAsia" w:hAnsiTheme="minorEastAsia" w:eastAsiaTheme="minorEastAsia" w:cstheme="minorEastAsia"/>
          <w:b/>
          <w:bCs/>
          <w:sz w:val="28"/>
          <w:szCs w:val="28"/>
          <w:highlight w:val="none"/>
        </w:rPr>
      </w:pPr>
      <w:r>
        <w:rPr>
          <w:rFonts w:hint="eastAsia" w:ascii="宋体" w:hAnsi="宋体" w:eastAsia="宋体" w:cs="宋体"/>
          <w:color w:val="000000"/>
          <w:spacing w:val="2"/>
          <w:kern w:val="1"/>
          <w:sz w:val="30"/>
          <w:szCs w:val="30"/>
          <w:lang w:val="en-US" w:eastAsia="zh-CN" w:bidi="ar-SA"/>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r>
        <w:rPr>
          <w:rFonts w:hint="eastAsia" w:asciiTheme="minorEastAsia" w:hAnsiTheme="minorEastAsia" w:eastAsiaTheme="minorEastAsia" w:cstheme="minorEastAsia"/>
          <w:kern w:val="2"/>
          <w:sz w:val="28"/>
          <w:szCs w:val="28"/>
          <w:highlight w:val="none"/>
          <w:lang w:val="en-US" w:eastAsia="zh-CN" w:bidi="ar-SA"/>
        </w:rPr>
        <w:t xml:space="preserve"> </w:t>
      </w:r>
      <w:r>
        <w:rPr>
          <w:rFonts w:hint="eastAsia" w:asciiTheme="minorEastAsia" w:hAnsiTheme="minorEastAsia" w:eastAsiaTheme="minorEastAsia" w:cstheme="minorEastAsia"/>
          <w:sz w:val="28"/>
          <w:szCs w:val="28"/>
          <w:highlight w:val="none"/>
        </w:rPr>
        <w:t xml:space="preserve"> </w:t>
      </w:r>
    </w:p>
    <w:p w14:paraId="56ACE6C0">
      <w:pPr>
        <w:shd w:val="clear" w:color="000000" w:fill="FFFFFF"/>
        <w:rPr>
          <w:rFonts w:ascii="宋体" w:hAnsi="宋体" w:eastAsia="宋体" w:cs="宋体"/>
          <w:b/>
          <w:color w:val="000000"/>
          <w:spacing w:val="2"/>
          <w:kern w:val="1"/>
          <w:sz w:val="30"/>
          <w:szCs w:val="30"/>
        </w:rPr>
      </w:pPr>
      <w:r>
        <w:rPr>
          <w:rFonts w:hint="eastAsia" w:ascii="宋体" w:hAnsi="宋体" w:eastAsia="宋体" w:cs="宋体"/>
          <w:b/>
          <w:color w:val="000000"/>
          <w:kern w:val="1"/>
          <w:sz w:val="30"/>
          <w:szCs w:val="30"/>
        </w:rPr>
        <w:t>六、</w:t>
      </w:r>
      <w:r>
        <w:rPr>
          <w:rFonts w:hint="eastAsia" w:eastAsia="宋体"/>
          <w:b/>
          <w:color w:val="000000"/>
          <w:kern w:val="1"/>
          <w:sz w:val="30"/>
          <w:szCs w:val="30"/>
        </w:rPr>
        <w:t>重点绩效评价结果等预算绩效情况说明</w:t>
      </w:r>
    </w:p>
    <w:p w14:paraId="58021DEC">
      <w:pPr>
        <w:spacing w:line="560" w:lineRule="exact"/>
        <w:ind w:firstLine="600"/>
        <w:rPr>
          <w:rFonts w:hint="default"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本年度未开展预算绩效评价工作</w:t>
      </w:r>
    </w:p>
    <w:p w14:paraId="32934F5E">
      <w:pPr>
        <w:spacing w:line="560" w:lineRule="exact"/>
        <w:ind w:firstLine="600"/>
        <w:rPr>
          <w:rFonts w:hint="eastAsia" w:ascii="宋体" w:hAnsi="宋体" w:eastAsia="宋体" w:cs="宋体"/>
          <w:color w:val="000000"/>
          <w:spacing w:val="2"/>
          <w:kern w:val="1"/>
          <w:sz w:val="30"/>
          <w:szCs w:val="30"/>
          <w:lang w:val="en-US" w:eastAsia="zh-CN" w:bidi="ar-SA"/>
        </w:rPr>
      </w:pPr>
    </w:p>
    <w:p w14:paraId="644BEAA8">
      <w:pPr>
        <w:spacing w:line="440" w:lineRule="exact"/>
        <w:rPr>
          <w:rFonts w:ascii="宋体" w:hAnsi="宋体" w:eastAsia="宋体" w:cs="宋体"/>
          <w:b/>
          <w:color w:val="000000"/>
          <w:spacing w:val="2"/>
          <w:kern w:val="1"/>
          <w:sz w:val="30"/>
          <w:szCs w:val="30"/>
        </w:rPr>
      </w:pPr>
      <w:r>
        <w:rPr>
          <w:rFonts w:ascii="宋体" w:hAnsi="宋体" w:eastAsia="宋体" w:cs="宋体"/>
          <w:b/>
          <w:color w:val="000000"/>
          <w:spacing w:val="2"/>
          <w:kern w:val="1"/>
          <w:sz w:val="30"/>
          <w:szCs w:val="30"/>
        </w:rPr>
        <w:t>七、</w:t>
      </w:r>
      <w:r>
        <w:rPr>
          <w:rFonts w:hint="eastAsia" w:ascii="宋体" w:hAnsi="宋体" w:eastAsia="宋体" w:cs="宋体"/>
          <w:b/>
          <w:color w:val="000000"/>
          <w:spacing w:val="2"/>
          <w:kern w:val="1"/>
          <w:sz w:val="30"/>
          <w:szCs w:val="30"/>
        </w:rPr>
        <w:t>决算收支增减变化情况</w:t>
      </w:r>
    </w:p>
    <w:p w14:paraId="4DC451D9">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1、收入增减变化情况</w:t>
      </w:r>
    </w:p>
    <w:p w14:paraId="17CDA98D">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2020年全年总收入889584.38元,2021年全年总收入385301.72元，同比上年总收入增加-504282.66元，增加-56.69%，原因是黄石港区总工会本年业务量减少。</w:t>
      </w:r>
    </w:p>
    <w:p w14:paraId="13B885D2">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2、支出增减变化情况</w:t>
      </w:r>
    </w:p>
    <w:p w14:paraId="1C2F88A0">
      <w:pPr>
        <w:spacing w:line="560" w:lineRule="exact"/>
        <w:ind w:firstLine="600"/>
        <w:rPr>
          <w:rFonts w:hint="eastAsia" w:ascii="宋体" w:hAnsi="宋体" w:eastAsia="宋体" w:cs="宋体"/>
          <w:color w:val="000000"/>
          <w:spacing w:val="2"/>
          <w:kern w:val="1"/>
          <w:sz w:val="30"/>
          <w:szCs w:val="30"/>
          <w:lang w:val="en-US" w:eastAsia="zh-CN" w:bidi="ar-SA"/>
        </w:rPr>
      </w:pPr>
      <w:r>
        <w:rPr>
          <w:rFonts w:hint="eastAsia" w:ascii="宋体" w:hAnsi="宋体" w:eastAsia="宋体" w:cs="宋体"/>
          <w:color w:val="000000"/>
          <w:spacing w:val="2"/>
          <w:kern w:val="1"/>
          <w:sz w:val="30"/>
          <w:szCs w:val="30"/>
          <w:lang w:val="en-US" w:eastAsia="zh-CN" w:bidi="ar-SA"/>
        </w:rPr>
        <w:t>2020年全年支出889584.38元, 2021年全年总收入385301.72元，同比上年总收入增加-504282.66元，增加-56.69%，原因是黄石港区总工会本年业务量减少。</w:t>
      </w:r>
    </w:p>
    <w:p w14:paraId="05124DEF">
      <w:pPr>
        <w:widowControl/>
        <w:rPr>
          <w:rStyle w:val="10"/>
          <w:rFonts w:hint="eastAsia" w:ascii="宋体" w:hAnsi="宋体" w:eastAsia="宋体" w:cs="宋体"/>
          <w:b w:val="0"/>
          <w:color w:val="000000"/>
          <w:spacing w:val="2"/>
          <w:kern w:val="1"/>
          <w:sz w:val="30"/>
          <w:szCs w:val="30"/>
        </w:rPr>
      </w:pPr>
    </w:p>
    <w:p w14:paraId="13922CB9">
      <w:pPr>
        <w:pStyle w:val="7"/>
        <w:widowControl/>
        <w:numPr>
          <w:ilvl w:val="0"/>
          <w:numId w:val="2"/>
        </w:numPr>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名词解释</w:t>
      </w:r>
    </w:p>
    <w:p w14:paraId="5BB213C1">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p>
    <w:p w14:paraId="22051EA8">
      <w:pPr>
        <w:ind w:firstLine="710" w:firstLineChars="250"/>
        <w:rPr>
          <w:rFonts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56BF1C20">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（二）事业收入：指事业单位开展专业业务活动及其辅助活动取得的收入。</w:t>
      </w:r>
      <w:r>
        <w:rPr>
          <w:rFonts w:ascii="宋体" w:hAnsi="宋体"/>
          <w:color w:val="000000"/>
          <w:spacing w:val="2"/>
          <w:sz w:val="28"/>
          <w:szCs w:val="28"/>
        </w:rPr>
        <w:t xml:space="preserve"> </w:t>
      </w:r>
    </w:p>
    <w:p w14:paraId="6BF32E92">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（三）其他收入：指预算单位在“财政拨款补助收入”、“事业收入”、“经营收入”以外取得的收入。</w:t>
      </w:r>
      <w:r>
        <w:rPr>
          <w:rFonts w:ascii="宋体" w:hAnsi="宋体"/>
          <w:color w:val="000000"/>
          <w:spacing w:val="2"/>
          <w:sz w:val="28"/>
          <w:szCs w:val="28"/>
        </w:rPr>
        <w:t xml:space="preserve"> </w:t>
      </w:r>
    </w:p>
    <w:p w14:paraId="201FF342">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（四）上年结转：指以前年度尚未完成、结转到本年仍按原规定用途继续使用的资金。</w:t>
      </w:r>
      <w:r>
        <w:rPr>
          <w:rFonts w:ascii="宋体" w:hAnsi="宋体"/>
          <w:color w:val="000000"/>
          <w:spacing w:val="2"/>
          <w:sz w:val="28"/>
          <w:szCs w:val="28"/>
        </w:rPr>
        <w:t xml:space="preserve"> </w:t>
      </w:r>
    </w:p>
    <w:p w14:paraId="0FE142B1">
      <w:pPr>
        <w:ind w:firstLine="710" w:firstLineChars="25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（五）基本支出：指为保障机构正常运转、完成日常工作任务而发生的人员支出和公用支出。</w:t>
      </w:r>
      <w:r>
        <w:rPr>
          <w:rFonts w:ascii="宋体" w:hAnsi="宋体"/>
          <w:color w:val="000000"/>
          <w:spacing w:val="2"/>
          <w:sz w:val="28"/>
          <w:szCs w:val="28"/>
        </w:rPr>
        <w:t xml:space="preserve"> </w:t>
      </w:r>
    </w:p>
    <w:p w14:paraId="1FB236CA">
      <w:pPr>
        <w:ind w:firstLine="710" w:firstLineChars="250"/>
        <w:rPr>
          <w:rFonts w:ascii="宋体" w:hAnsi="宋体"/>
          <w:color w:val="000000"/>
          <w:spacing w:val="2"/>
          <w:sz w:val="28"/>
          <w:szCs w:val="28"/>
        </w:rPr>
      </w:pP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　（六）项目支出：指为完成特定的行政工作任务或事业发展目标，在基本支出之外发生的各项支出。</w:t>
      </w:r>
    </w:p>
    <w:p w14:paraId="2D19F2B1">
      <w:pPr>
        <w:ind w:firstLine="710" w:firstLineChars="250"/>
        <w:rPr>
          <w:rFonts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BA38C04">
      <w:pPr>
        <w:ind w:firstLine="852" w:firstLineChars="300"/>
        <w:rPr>
          <w:rFonts w:ascii="宋体" w:hAnsi="宋体"/>
          <w:color w:val="000000"/>
          <w:spacing w:val="2"/>
          <w:sz w:val="28"/>
          <w:szCs w:val="28"/>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spacing w:val="2"/>
          <w:sz w:val="28"/>
          <w:szCs w:val="28"/>
        </w:rPr>
        <w:t>（八）行政运行（项）：指机关和实行公务员法管理事业单位用于保障机构正常运转的基本支出。</w:t>
      </w:r>
    </w:p>
    <w:p w14:paraId="5BF44FF7">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75119"/>
    <w:multiLevelType w:val="singleLevel"/>
    <w:tmpl w:val="B4575119"/>
    <w:lvl w:ilvl="0" w:tentative="0">
      <w:start w:val="4"/>
      <w:numFmt w:val="chineseCounting"/>
      <w:suff w:val="space"/>
      <w:lvlText w:val="第%1部分"/>
      <w:lvlJc w:val="left"/>
      <w:rPr>
        <w:rFonts w:hint="eastAsia"/>
      </w:rPr>
    </w:lvl>
  </w:abstractNum>
  <w:abstractNum w:abstractNumId="1">
    <w:nsid w:val="1EDB85F9"/>
    <w:multiLevelType w:val="singleLevel"/>
    <w:tmpl w:val="1EDB85F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B11A56"/>
    <w:rsid w:val="001B28B2"/>
    <w:rsid w:val="003046A9"/>
    <w:rsid w:val="00361FA0"/>
    <w:rsid w:val="00493C01"/>
    <w:rsid w:val="004B7777"/>
    <w:rsid w:val="004E2D01"/>
    <w:rsid w:val="0056490C"/>
    <w:rsid w:val="006F3008"/>
    <w:rsid w:val="00726589"/>
    <w:rsid w:val="0075335A"/>
    <w:rsid w:val="007B7B4D"/>
    <w:rsid w:val="007C155E"/>
    <w:rsid w:val="008245B2"/>
    <w:rsid w:val="00852185"/>
    <w:rsid w:val="00987626"/>
    <w:rsid w:val="00A25012"/>
    <w:rsid w:val="00A551A1"/>
    <w:rsid w:val="00AE329A"/>
    <w:rsid w:val="00B11A56"/>
    <w:rsid w:val="00BB39AC"/>
    <w:rsid w:val="00BC6893"/>
    <w:rsid w:val="00C21CB3"/>
    <w:rsid w:val="00C524EE"/>
    <w:rsid w:val="00CE60EE"/>
    <w:rsid w:val="00D33662"/>
    <w:rsid w:val="00D66579"/>
    <w:rsid w:val="00EA095E"/>
    <w:rsid w:val="00EC48F6"/>
    <w:rsid w:val="00F435C4"/>
    <w:rsid w:val="00F7057B"/>
    <w:rsid w:val="00F865C7"/>
    <w:rsid w:val="00FD09F3"/>
    <w:rsid w:val="04455B4D"/>
    <w:rsid w:val="04CA693D"/>
    <w:rsid w:val="0664587B"/>
    <w:rsid w:val="06B121FD"/>
    <w:rsid w:val="08C015D3"/>
    <w:rsid w:val="09016B4B"/>
    <w:rsid w:val="0A895D25"/>
    <w:rsid w:val="0DC42186"/>
    <w:rsid w:val="0E836A5F"/>
    <w:rsid w:val="11ED78A0"/>
    <w:rsid w:val="228A65CA"/>
    <w:rsid w:val="228C0190"/>
    <w:rsid w:val="255E033E"/>
    <w:rsid w:val="289C3E82"/>
    <w:rsid w:val="28EE6E7B"/>
    <w:rsid w:val="2C203A0A"/>
    <w:rsid w:val="2C2716FD"/>
    <w:rsid w:val="2D5063EA"/>
    <w:rsid w:val="32BD01BE"/>
    <w:rsid w:val="36A568D2"/>
    <w:rsid w:val="38203263"/>
    <w:rsid w:val="3C2D5DD2"/>
    <w:rsid w:val="3CF427BE"/>
    <w:rsid w:val="3F707ED8"/>
    <w:rsid w:val="41E514AA"/>
    <w:rsid w:val="489106AE"/>
    <w:rsid w:val="4BBC5AAB"/>
    <w:rsid w:val="514D2F0D"/>
    <w:rsid w:val="51C2049F"/>
    <w:rsid w:val="563E0CA4"/>
    <w:rsid w:val="568017A5"/>
    <w:rsid w:val="56A14C55"/>
    <w:rsid w:val="5D361DE7"/>
    <w:rsid w:val="5E00547D"/>
    <w:rsid w:val="60390F38"/>
    <w:rsid w:val="633C2B0D"/>
    <w:rsid w:val="652F4199"/>
    <w:rsid w:val="68990B22"/>
    <w:rsid w:val="692B2102"/>
    <w:rsid w:val="696A6E71"/>
    <w:rsid w:val="6BB8228E"/>
    <w:rsid w:val="6EB35262"/>
    <w:rsid w:val="70A32328"/>
    <w:rsid w:val="746766E2"/>
    <w:rsid w:val="74956F6E"/>
    <w:rsid w:val="75F70000"/>
    <w:rsid w:val="768D6BB8"/>
    <w:rsid w:val="77952FDC"/>
    <w:rsid w:val="78186405"/>
    <w:rsid w:val="7A35234D"/>
    <w:rsid w:val="7B9A24DB"/>
    <w:rsid w:val="7ED07DD9"/>
    <w:rsid w:val="7F28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20</Pages>
  <Words>1501</Words>
  <Characters>1768</Characters>
  <Lines>33</Lines>
  <Paragraphs>9</Paragraphs>
  <TotalTime>2</TotalTime>
  <ScaleCrop>false</ScaleCrop>
  <LinksUpToDate>false</LinksUpToDate>
  <CharactersWithSpaces>1953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2022-09-26T07:06:00Z</cp:lastPrinted>
  <dcterms:modified xsi:type="dcterms:W3CDTF">2024-12-17T02:52:21Z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0D0A125E0E92404CA2FC89CA4CF08FC4_13</vt:lpwstr>
  </property>
</Properties>
</file>