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黄石港区人大</w:t>
      </w:r>
      <w:r>
        <w:rPr>
          <w:rFonts w:hint="eastAsia" w:ascii="微软雅黑" w:hAnsi="微软雅黑" w:eastAsia="微软雅黑" w:cs="微软雅黑"/>
          <w:color w:val="BC1010"/>
          <w:sz w:val="40"/>
          <w:szCs w:val="40"/>
          <w:shd w:val="clear" w:color="auto" w:fill="FFFFFF"/>
          <w:lang w:eastAsia="zh-CN"/>
        </w:rPr>
        <w:t>2023年</w:t>
      </w:r>
      <w:r>
        <w:rPr>
          <w:rFonts w:hint="eastAsia" w:ascii="微软雅黑" w:hAnsi="微软雅黑" w:eastAsia="微软雅黑" w:cs="微软雅黑"/>
          <w:color w:val="BC1010"/>
          <w:sz w:val="40"/>
          <w:szCs w:val="40"/>
          <w:shd w:val="clear" w:color="auto" w:fill="FFFFFF"/>
        </w:rPr>
        <w:t>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黄石港区人大</w:t>
      </w:r>
      <w:r>
        <w:rPr>
          <w:rFonts w:hint="eastAsia" w:ascii="黑体" w:hAnsi="黑体" w:eastAsia="黑体" w:cs="宋体"/>
          <w:kern w:val="2"/>
          <w:sz w:val="40"/>
          <w:szCs w:val="40"/>
          <w:lang w:eastAsia="zh-CN"/>
        </w:rPr>
        <w:t>2023年</w:t>
      </w:r>
      <w:r>
        <w:rPr>
          <w:rFonts w:hint="eastAsia" w:ascii="黑体" w:hAnsi="黑体" w:eastAsia="黑体" w:cs="宋体"/>
          <w:kern w:val="2"/>
          <w:sz w:val="40"/>
          <w:szCs w:val="40"/>
        </w:rPr>
        <w:t>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wordWrap w:val="0"/>
        <w:spacing w:before="120" w:after="120" w:line="560" w:lineRule="atLeast"/>
        <w:ind w:firstLine="560" w:firstLineChars="200"/>
        <w:rPr>
          <w:rFonts w:asciiTheme="minorEastAsia" w:hAnsiTheme="minorEastAsia" w:eastAsiaTheme="minorEastAsia" w:cstheme="minorEastAsia"/>
          <w:color w:val="000000"/>
          <w:spacing w:val="2"/>
          <w:sz w:val="28"/>
          <w:szCs w:val="28"/>
        </w:rPr>
      </w:pPr>
      <w:r>
        <w:rPr>
          <w:rStyle w:val="12"/>
          <w:rFonts w:hint="eastAsia" w:asciiTheme="minorEastAsia" w:hAnsiTheme="minorEastAsia" w:eastAsiaTheme="minorEastAsia" w:cstheme="minorEastAsia"/>
          <w:sz w:val="28"/>
          <w:szCs w:val="28"/>
        </w:rPr>
        <w:t>黄石港区人大座落于黄石市磁湖路</w:t>
      </w:r>
      <w:r>
        <w:rPr>
          <w:rStyle w:val="13"/>
          <w:rFonts w:hint="eastAsia" w:asciiTheme="minorEastAsia" w:hAnsiTheme="minorEastAsia" w:eastAsiaTheme="minorEastAsia" w:cstheme="minorEastAsia"/>
          <w:sz w:val="28"/>
          <w:szCs w:val="28"/>
        </w:rPr>
        <w:t>180</w:t>
      </w:r>
      <w:r>
        <w:rPr>
          <w:rStyle w:val="12"/>
          <w:rFonts w:hint="eastAsia" w:asciiTheme="minorEastAsia" w:hAnsiTheme="minorEastAsia" w:eastAsiaTheme="minorEastAsia" w:cstheme="minorEastAsia"/>
          <w:sz w:val="28"/>
          <w:szCs w:val="28"/>
        </w:rPr>
        <w:t>号黄石港区政府大楼内，肃属于黄石市黄石港区。主要职能：</w:t>
      </w:r>
      <w:r>
        <w:rPr>
          <w:rFonts w:hint="eastAsia" w:asciiTheme="minorEastAsia" w:hAnsiTheme="minorEastAsia" w:eastAsiaTheme="minorEastAsia" w:cstheme="minorEastAsia"/>
          <w:kern w:val="0"/>
          <w:sz w:val="28"/>
          <w:szCs w:val="28"/>
        </w:rPr>
        <w:t>我单位是一个区级财政全额拨款的行政单位，负责区人大的日常文书处理和日常事务工作；协助区人大领导组织起草或审核以区人大党组、区人大常委会、区人大办公室名义发布的文件，承办区人大规范性文件的备案工作；根据上级精神、领导意图和区人大的中心</w:t>
      </w:r>
      <w:r>
        <w:rPr>
          <w:rStyle w:val="12"/>
          <w:rFonts w:hint="eastAsia" w:asciiTheme="minorEastAsia" w:hAnsiTheme="minorEastAsia" w:eastAsiaTheme="minorEastAsia" w:cstheme="minorEastAsia"/>
          <w:sz w:val="28"/>
          <w:szCs w:val="28"/>
        </w:rPr>
        <w:t>工作</w:t>
      </w:r>
      <w:r>
        <w:rPr>
          <w:rFonts w:hint="eastAsia" w:asciiTheme="minorEastAsia" w:hAnsiTheme="minorEastAsia" w:eastAsiaTheme="minorEastAsia" w:cstheme="minorEastAsia"/>
          <w:kern w:val="0"/>
          <w:sz w:val="28"/>
          <w:szCs w:val="28"/>
        </w:rPr>
        <w:t>，草拟工作计划、总结报告和汇报材料，负责组织或参与、配合本单位起草和准备区人大领导讲话稿或提纲，负责做好信息的收集、编写、上报、反馈等工作；组织开展各工委的调研视察工作，为区人大决策提供有参考价值的建议；组织开展市、区两级人大代表的视察工作；组织、开展、督办四个人大联络组活动；负责区人大各种会议（人代会、党组会、常委会、主任会、办公会等）的筹备、组织工作，协助区人大领导做好实施各项决定的组织和协调督办工作；组织、协调区人大各工作委员会的工作，对有争议的问题提出处理意见，报区人大领导决定；督促、检查、指导政府部门的人大代表建议、意见，协调处理过程中出现的问题；负责上级和本级单位文件、电报、信函的收发、登记、分发、传阅、催办与立卷保管的归档和销毁；转办或答复来信来访，交办、转办、督办群众和基层单位反映的有关问题；做好保密工作，管理区人大机关各类档案，开展好保密工作和档案管理规范化工作，并随时做好上级保密部门的备查；完成上级交办的其它工作任务；及时收集开展工作所需的各类信息；处理市区两级文件、资料，及时签收、登记、分发、送阅、督办、催办；对领导部署的工作执行情况以及上级机关交办的事项进行抄告、催办、督办；负责市、区两级人大代表的业务指导和培训等工作；根据领导要求，做好本单位和部门的协调工作等。</w:t>
      </w:r>
    </w:p>
    <w:p>
      <w:pPr>
        <w:numPr>
          <w:ilvl w:val="0"/>
          <w:numId w:val="1"/>
        </w:numPr>
        <w:wordWrap w:val="0"/>
        <w:spacing w:before="120" w:after="120" w:line="560" w:lineRule="atLeas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部门预算单位构成</w:t>
      </w:r>
    </w:p>
    <w:p>
      <w:pPr>
        <w:widowControl/>
        <w:shd w:val="clear" w:color="auto" w:fill="FFFFFF"/>
        <w:snapToGrid w:val="0"/>
        <w:spacing w:line="560" w:lineRule="atLeas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人大常委会办公室、法制委员会、财经委员会、人事代表工作委员会、城环工作委员会、教科文卫工作委员会</w:t>
      </w:r>
      <w:r>
        <w:rPr>
          <w:rFonts w:hint="eastAsia" w:asciiTheme="minorEastAsia" w:hAnsiTheme="minorEastAsia" w:eastAsiaTheme="minorEastAsia" w:cstheme="minorEastAsia"/>
          <w:kern w:val="0"/>
          <w:sz w:val="28"/>
          <w:szCs w:val="28"/>
        </w:rPr>
        <w:t>。</w:t>
      </w:r>
    </w:p>
    <w:p>
      <w:pPr>
        <w:widowControl/>
        <w:shd w:val="clear" w:color="auto" w:fill="FFFFFF"/>
        <w:ind w:firstLine="480"/>
        <w:jc w:val="left"/>
        <w:rPr>
          <w:color w:val="000000"/>
          <w:kern w:val="0"/>
          <w:sz w:val="28"/>
          <w:szCs w:val="28"/>
        </w:rPr>
      </w:pPr>
      <w:r>
        <w:rPr>
          <w:rFonts w:hint="eastAsia" w:ascii="宋体" w:hAnsi="宋体" w:cs="宋体"/>
          <w:color w:val="333333"/>
          <w:kern w:val="0"/>
          <w:sz w:val="24"/>
        </w:rPr>
        <w:t xml:space="preserve"> </w:t>
      </w:r>
    </w:p>
    <w:p>
      <w:pPr>
        <w:widowControl/>
        <w:rPr>
          <w:color w:val="000000"/>
          <w:kern w:val="0"/>
          <w:sz w:val="28"/>
          <w:szCs w:val="28"/>
        </w:rPr>
      </w:pP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黄石港区人大</w:t>
            </w:r>
            <w:r>
              <w:rPr>
                <w:rFonts w:hint="eastAsia" w:ascii="微软雅黑" w:hAnsi="微软雅黑" w:eastAsia="微软雅黑" w:cs="微软雅黑"/>
                <w:b/>
                <w:bCs/>
                <w:color w:val="333333"/>
                <w:kern w:val="0"/>
                <w:sz w:val="28"/>
                <w:szCs w:val="28"/>
                <w:shd w:val="clear" w:color="auto" w:fill="FFFFFF"/>
                <w:lang w:eastAsia="zh-CN"/>
              </w:rPr>
              <w:t>2023年</w:t>
            </w:r>
            <w:r>
              <w:rPr>
                <w:rFonts w:hint="eastAsia" w:ascii="微软雅黑" w:hAnsi="微软雅黑" w:eastAsia="微软雅黑" w:cs="微软雅黑"/>
                <w:b/>
                <w:bCs/>
                <w:color w:val="333333"/>
                <w:kern w:val="0"/>
                <w:sz w:val="28"/>
                <w:szCs w:val="28"/>
                <w:shd w:val="clear" w:color="auto" w:fill="FFFFFF"/>
              </w:rPr>
              <w:t>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6535249 </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6535249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6535249 </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6535249 </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6535249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6535249 </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6535249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黄石港区人大</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keepNext w:val="0"/>
              <w:keepLines w:val="0"/>
              <w:widowControl/>
              <w:suppressLineNumbers w:val="0"/>
              <w:ind w:firstLine="480" w:firstLineChars="200"/>
              <w:jc w:val="left"/>
              <w:textAlignment w:val="center"/>
              <w:rPr>
                <w:rFonts w:hint="eastAsia" w:ascii="宋体" w:hAnsi="宋体" w:eastAsia="宋体" w:cs="宋体"/>
                <w:i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6535249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keepNext w:val="0"/>
              <w:keepLines w:val="0"/>
              <w:widowControl/>
              <w:suppressLineNumbers w:val="0"/>
              <w:ind w:firstLine="480" w:firstLineChars="20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6535249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keepNext w:val="0"/>
              <w:keepLines w:val="0"/>
              <w:widowControl/>
              <w:suppressLineNumbers w:val="0"/>
              <w:ind w:firstLine="480" w:firstLineChars="200"/>
              <w:jc w:val="left"/>
              <w:textAlignment w:val="center"/>
              <w:rPr>
                <w:rFonts w:hint="eastAsia" w:ascii="宋体" w:hAnsi="宋体" w:eastAsia="宋体" w:cs="宋体"/>
                <w:i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6535249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keepNext w:val="0"/>
              <w:keepLines w:val="0"/>
              <w:widowControl/>
              <w:suppressLineNumbers w:val="0"/>
              <w:ind w:firstLine="480" w:firstLineChars="200"/>
              <w:jc w:val="both"/>
              <w:textAlignment w:val="center"/>
              <w:rPr>
                <w:rFonts w:hint="eastAsia" w:ascii="宋体" w:hAnsi="宋体" w:eastAsia="宋体" w:cs="宋体"/>
                <w:i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6535249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黄石港区人大</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710" w:type="dxa"/>
            <w:vAlign w:val="center"/>
          </w:tcPr>
          <w:p>
            <w:pPr>
              <w:widowControl/>
              <w:jc w:val="left"/>
            </w:pPr>
            <w:r>
              <w:rPr>
                <w:rFonts w:hint="eastAsia" w:ascii="宋体" w:hAnsi="宋体" w:cs="宋体"/>
                <w:kern w:val="0"/>
                <w:sz w:val="24"/>
              </w:rPr>
              <w:t>　　合计</w:t>
            </w:r>
          </w:p>
        </w:tc>
        <w:tc>
          <w:tcPr>
            <w:tcW w:w="1172" w:type="dxa"/>
            <w:vAlign w:val="center"/>
          </w:tcPr>
          <w:p>
            <w:pPr>
              <w:widowControl/>
              <w:jc w:val="center"/>
              <w:rPr>
                <w:rFonts w:hint="eastAsia" w:eastAsia="宋体"/>
                <w:lang w:val="en" w:eastAsia="zh-CN"/>
              </w:rPr>
            </w:pPr>
            <w:r>
              <w:rPr>
                <w:rFonts w:hint="eastAsia" w:ascii="宋体" w:hAnsi="宋体" w:eastAsia="宋体" w:cs="宋体"/>
                <w:i w:val="0"/>
                <w:color w:val="000000"/>
                <w:kern w:val="0"/>
                <w:sz w:val="24"/>
                <w:szCs w:val="24"/>
                <w:u w:val="none"/>
                <w:lang w:val="en-US" w:eastAsia="zh-CN" w:bidi="ar"/>
              </w:rPr>
              <w:t>6535249</w:t>
            </w:r>
          </w:p>
        </w:tc>
        <w:tc>
          <w:tcPr>
            <w:tcW w:w="1035" w:type="dxa"/>
            <w:vAlign w:val="center"/>
          </w:tcPr>
          <w:p>
            <w:pPr>
              <w:widowControl/>
              <w:jc w:val="center"/>
            </w:pPr>
            <w:r>
              <w:rPr>
                <w:rFonts w:hint="eastAsia" w:ascii="宋体" w:hAnsi="宋体" w:cs="宋体"/>
                <w:kern w:val="0"/>
                <w:sz w:val="24"/>
                <w:lang w:val="en-US" w:eastAsia="zh-CN"/>
              </w:rPr>
              <w:t>6006849</w:t>
            </w:r>
            <w:r>
              <w:rPr>
                <w:rFonts w:ascii="宋体" w:hAnsi="宋体" w:cs="宋体"/>
                <w:kern w:val="0"/>
                <w:sz w:val="24"/>
              </w:rPr>
              <w:t xml:space="preserve"> </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528400 </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201</w:t>
            </w:r>
          </w:p>
        </w:tc>
        <w:tc>
          <w:tcPr>
            <w:tcW w:w="1710" w:type="dxa"/>
            <w:vAlign w:val="center"/>
          </w:tcPr>
          <w:p>
            <w:pPr>
              <w:widowControl/>
              <w:jc w:val="left"/>
            </w:pPr>
            <w:r>
              <w:rPr>
                <w:rFonts w:hint="eastAsia"/>
              </w:rPr>
              <w:t>一般公共服务支出</w:t>
            </w:r>
          </w:p>
        </w:tc>
        <w:tc>
          <w:tcPr>
            <w:tcW w:w="1172" w:type="dxa"/>
            <w:vAlign w:val="center"/>
          </w:tcPr>
          <w:p>
            <w:pPr>
              <w:widowControl/>
              <w:jc w:val="center"/>
              <w:rPr>
                <w:rFonts w:hint="eastAsia" w:eastAsia="宋体"/>
                <w:lang w:val="en" w:eastAsia="zh-CN"/>
              </w:rPr>
            </w:pPr>
            <w:r>
              <w:rPr>
                <w:rFonts w:hint="eastAsia" w:ascii="宋体" w:hAnsi="宋体" w:eastAsia="宋体" w:cs="宋体"/>
                <w:i w:val="0"/>
                <w:color w:val="000000"/>
                <w:kern w:val="0"/>
                <w:sz w:val="24"/>
                <w:szCs w:val="24"/>
                <w:u w:val="none"/>
                <w:lang w:val="en-US" w:eastAsia="zh-CN" w:bidi="ar"/>
              </w:rPr>
              <w:t>6535249</w:t>
            </w:r>
          </w:p>
        </w:tc>
        <w:tc>
          <w:tcPr>
            <w:tcW w:w="1035" w:type="dxa"/>
            <w:vAlign w:val="center"/>
          </w:tcPr>
          <w:p>
            <w:pPr>
              <w:widowControl/>
              <w:jc w:val="center"/>
              <w:rPr>
                <w:rFonts w:hint="default"/>
                <w:lang w:val="en-US"/>
              </w:rPr>
            </w:pPr>
            <w:r>
              <w:rPr>
                <w:rFonts w:hint="eastAsia" w:ascii="宋体" w:hAnsi="宋体" w:cs="宋体"/>
                <w:kern w:val="0"/>
                <w:sz w:val="24"/>
                <w:lang w:val="en-US" w:eastAsia="zh-CN"/>
              </w:rPr>
              <w:t>6006849</w:t>
            </w:r>
          </w:p>
        </w:tc>
        <w:tc>
          <w:tcPr>
            <w:tcW w:w="1005" w:type="dxa"/>
            <w:vAlign w:val="center"/>
          </w:tcPr>
          <w:p>
            <w:pPr>
              <w:keepNext w:val="0"/>
              <w:keepLines w:val="0"/>
              <w:widowControl/>
              <w:suppressLineNumbers w:val="0"/>
              <w:jc w:val="center"/>
              <w:textAlignment w:val="center"/>
              <w:rPr>
                <w:rFonts w:asci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528400 </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pPr>
            <w:r>
              <w:rPr>
                <w:rFonts w:hint="eastAsia" w:ascii="宋体" w:hAnsi="宋体" w:cs="宋体"/>
                <w:kern w:val="0"/>
                <w:sz w:val="24"/>
              </w:rPr>
              <w:t>20101</w:t>
            </w:r>
          </w:p>
        </w:tc>
        <w:tc>
          <w:tcPr>
            <w:tcW w:w="1710" w:type="dxa"/>
            <w:vAlign w:val="center"/>
          </w:tcPr>
          <w:p>
            <w:pPr>
              <w:widowControl/>
              <w:ind w:firstLine="360" w:firstLineChars="150"/>
              <w:jc w:val="left"/>
            </w:pPr>
            <w:r>
              <w:rPr>
                <w:rFonts w:hint="eastAsia" w:ascii="宋体" w:hAnsi="宋体" w:cs="宋体"/>
                <w:kern w:val="0"/>
                <w:sz w:val="24"/>
              </w:rPr>
              <w:t>人大事务</w:t>
            </w:r>
          </w:p>
        </w:tc>
        <w:tc>
          <w:tcPr>
            <w:tcW w:w="1172" w:type="dxa"/>
            <w:vAlign w:val="center"/>
          </w:tcPr>
          <w:p>
            <w:pPr>
              <w:widowControl/>
              <w:jc w:val="center"/>
              <w:rPr>
                <w:rFonts w:hint="eastAsia" w:eastAsia="宋体"/>
                <w:lang w:val="en" w:eastAsia="zh-CN"/>
              </w:rPr>
            </w:pPr>
            <w:r>
              <w:rPr>
                <w:rFonts w:hint="eastAsia" w:ascii="宋体" w:hAnsi="宋体" w:eastAsia="宋体" w:cs="宋体"/>
                <w:i w:val="0"/>
                <w:color w:val="000000"/>
                <w:kern w:val="0"/>
                <w:sz w:val="24"/>
                <w:szCs w:val="24"/>
                <w:u w:val="none"/>
                <w:lang w:val="en-US" w:eastAsia="zh-CN" w:bidi="ar"/>
              </w:rPr>
              <w:t>6535249</w:t>
            </w:r>
          </w:p>
        </w:tc>
        <w:tc>
          <w:tcPr>
            <w:tcW w:w="1035" w:type="dxa"/>
            <w:vAlign w:val="center"/>
          </w:tcPr>
          <w:p>
            <w:pPr>
              <w:widowControl/>
              <w:jc w:val="center"/>
            </w:pPr>
            <w:r>
              <w:rPr>
                <w:rFonts w:hint="eastAsia" w:ascii="宋体" w:hAnsi="宋体" w:cs="宋体"/>
                <w:kern w:val="0"/>
                <w:sz w:val="24"/>
                <w:lang w:val="en-US" w:eastAsia="zh-CN"/>
              </w:rPr>
              <w:t>6006849</w:t>
            </w:r>
          </w:p>
        </w:tc>
        <w:tc>
          <w:tcPr>
            <w:tcW w:w="100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528400 </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pPr>
            <w:r>
              <w:rPr>
                <w:rFonts w:ascii="宋体" w:hAnsi="宋体" w:cs="宋体"/>
                <w:kern w:val="0"/>
                <w:sz w:val="24"/>
              </w:rPr>
              <w:t>201</w:t>
            </w:r>
            <w:r>
              <w:rPr>
                <w:rFonts w:hint="eastAsia" w:ascii="宋体" w:hAnsi="宋体" w:cs="宋体"/>
                <w:kern w:val="0"/>
                <w:sz w:val="24"/>
              </w:rPr>
              <w:t>0101</w:t>
            </w:r>
          </w:p>
        </w:tc>
        <w:tc>
          <w:tcPr>
            <w:tcW w:w="1710" w:type="dxa"/>
            <w:vAlign w:val="center"/>
          </w:tcPr>
          <w:p>
            <w:pPr>
              <w:widowControl/>
              <w:jc w:val="left"/>
            </w:pPr>
            <w:r>
              <w:rPr>
                <w:rFonts w:hint="eastAsia" w:ascii="宋体" w:hAnsi="宋体" w:cs="宋体"/>
                <w:kern w:val="0"/>
                <w:sz w:val="24"/>
              </w:rPr>
              <w:t>　 行政运行</w:t>
            </w:r>
          </w:p>
        </w:tc>
        <w:tc>
          <w:tcPr>
            <w:tcW w:w="1172" w:type="dxa"/>
            <w:vAlign w:val="center"/>
          </w:tcPr>
          <w:p>
            <w:pPr>
              <w:widowControl/>
              <w:jc w:val="center"/>
              <w:rPr>
                <w:rFonts w:hint="eastAsia" w:ascii="宋体" w:eastAsia="宋体" w:cs="宋体"/>
                <w:kern w:val="0"/>
                <w:sz w:val="24"/>
                <w:lang w:val="en" w:eastAsia="zh-CN"/>
              </w:rPr>
            </w:pPr>
            <w:r>
              <w:rPr>
                <w:rFonts w:hint="eastAsia" w:ascii="宋体" w:hAnsi="宋体" w:eastAsia="宋体" w:cs="宋体"/>
                <w:i w:val="0"/>
                <w:color w:val="000000"/>
                <w:kern w:val="0"/>
                <w:sz w:val="24"/>
                <w:szCs w:val="24"/>
                <w:u w:val="none"/>
                <w:lang w:val="en-US" w:eastAsia="zh-CN" w:bidi="ar"/>
              </w:rPr>
              <w:t>6535249</w:t>
            </w:r>
          </w:p>
        </w:tc>
        <w:tc>
          <w:tcPr>
            <w:tcW w:w="1035" w:type="dxa"/>
            <w:vAlign w:val="center"/>
          </w:tcPr>
          <w:p>
            <w:pPr>
              <w:widowControl/>
              <w:jc w:val="center"/>
              <w:rPr>
                <w:rFonts w:ascii="宋体" w:cs="宋体"/>
                <w:kern w:val="0"/>
                <w:sz w:val="24"/>
              </w:rPr>
            </w:pPr>
            <w:r>
              <w:rPr>
                <w:rFonts w:hint="eastAsia" w:ascii="宋体" w:hAnsi="宋体" w:cs="宋体"/>
                <w:kern w:val="0"/>
                <w:sz w:val="24"/>
                <w:lang w:val="en-US" w:eastAsia="zh-CN"/>
              </w:rPr>
              <w:t>6006849</w:t>
            </w:r>
          </w:p>
        </w:tc>
        <w:tc>
          <w:tcPr>
            <w:tcW w:w="1005" w:type="dxa"/>
            <w:vAlign w:val="center"/>
          </w:tcPr>
          <w:p>
            <w:pPr>
              <w:keepNext w:val="0"/>
              <w:keepLines w:val="0"/>
              <w:widowControl/>
              <w:suppressLineNumbers w:val="0"/>
              <w:jc w:val="center"/>
              <w:textAlignment w:val="center"/>
              <w:rPr>
                <w:rFonts w:asci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528400 </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黄石港区人大</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val="en" w:eastAsia="zh-CN"/>
              </w:rPr>
            </w:pPr>
            <w:r>
              <w:rPr>
                <w:rFonts w:hint="eastAsia" w:ascii="宋体" w:hAnsi="宋体" w:eastAsia="宋体" w:cs="宋体"/>
                <w:i w:val="0"/>
                <w:color w:val="000000"/>
                <w:kern w:val="0"/>
                <w:sz w:val="24"/>
                <w:szCs w:val="24"/>
                <w:u w:val="none"/>
                <w:lang w:val="en-US" w:eastAsia="zh-CN" w:bidi="ar"/>
              </w:rPr>
              <w:t>6535249</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eastAsia" w:eastAsia="宋体"/>
                <w:lang w:val="en" w:eastAsia="zh-CN"/>
              </w:rPr>
            </w:pPr>
            <w:r>
              <w:rPr>
                <w:rFonts w:hint="eastAsia" w:ascii="宋体" w:hAnsi="宋体" w:eastAsia="宋体" w:cs="宋体"/>
                <w:i w:val="0"/>
                <w:color w:val="000000"/>
                <w:kern w:val="0"/>
                <w:sz w:val="24"/>
                <w:szCs w:val="24"/>
                <w:u w:val="none"/>
                <w:lang w:val="en-US" w:eastAsia="zh-CN" w:bidi="ar"/>
              </w:rPr>
              <w:t>6535249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val="en" w:eastAsia="zh-CN"/>
              </w:rPr>
            </w:pPr>
            <w:r>
              <w:rPr>
                <w:rFonts w:hint="eastAsia" w:ascii="宋体" w:hAnsi="宋体" w:eastAsia="宋体" w:cs="宋体"/>
                <w:i w:val="0"/>
                <w:color w:val="000000"/>
                <w:kern w:val="0"/>
                <w:sz w:val="24"/>
                <w:szCs w:val="24"/>
                <w:u w:val="none"/>
                <w:lang w:val="en-US" w:eastAsia="zh-CN" w:bidi="ar"/>
              </w:rPr>
              <w:t>6535249</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val="en" w:eastAsia="zh-CN"/>
              </w:rPr>
            </w:pPr>
            <w:r>
              <w:rPr>
                <w:rFonts w:hint="eastAsia" w:ascii="宋体" w:hAnsi="宋体" w:eastAsia="宋体" w:cs="宋体"/>
                <w:i w:val="0"/>
                <w:color w:val="000000"/>
                <w:kern w:val="0"/>
                <w:sz w:val="24"/>
                <w:szCs w:val="24"/>
                <w:u w:val="none"/>
                <w:lang w:val="en-US" w:eastAsia="zh-CN" w:bidi="ar"/>
              </w:rPr>
              <w:t>6535249</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val="en" w:eastAsia="zh-CN"/>
              </w:rPr>
            </w:pPr>
            <w:r>
              <w:rPr>
                <w:rFonts w:hint="eastAsia" w:ascii="宋体" w:hAnsi="宋体" w:eastAsia="宋体" w:cs="宋体"/>
                <w:i w:val="0"/>
                <w:color w:val="000000"/>
                <w:kern w:val="0"/>
                <w:sz w:val="24"/>
                <w:szCs w:val="24"/>
                <w:u w:val="none"/>
                <w:lang w:val="en-US" w:eastAsia="zh-CN" w:bidi="ar"/>
              </w:rPr>
              <w:t>6535249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val="en" w:eastAsia="zh-CN"/>
              </w:rPr>
            </w:pPr>
            <w:r>
              <w:rPr>
                <w:rFonts w:hint="eastAsia" w:ascii="宋体" w:hAnsi="宋体" w:eastAsia="宋体" w:cs="宋体"/>
                <w:i w:val="0"/>
                <w:color w:val="000000"/>
                <w:kern w:val="0"/>
                <w:sz w:val="24"/>
                <w:szCs w:val="24"/>
                <w:u w:val="none"/>
                <w:lang w:val="en-US" w:eastAsia="zh-CN" w:bidi="ar"/>
              </w:rPr>
              <w:t>6535249</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val="en" w:eastAsia="zh-CN"/>
              </w:rPr>
            </w:pPr>
            <w:r>
              <w:rPr>
                <w:rFonts w:hint="eastAsia" w:ascii="宋体" w:hAnsi="宋体" w:eastAsia="宋体" w:cs="宋体"/>
                <w:i w:val="0"/>
                <w:color w:val="000000"/>
                <w:kern w:val="0"/>
                <w:sz w:val="24"/>
                <w:szCs w:val="24"/>
                <w:u w:val="none"/>
                <w:lang w:val="en-US" w:eastAsia="zh-CN" w:bidi="ar"/>
              </w:rPr>
              <w:t>6535249</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黄石港区人大</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val="en" w:eastAsia="zh-CN"/>
              </w:rPr>
            </w:pPr>
            <w:r>
              <w:rPr>
                <w:rFonts w:hint="eastAsia" w:ascii="宋体" w:hAnsi="宋体" w:eastAsia="宋体" w:cs="宋体"/>
                <w:i w:val="0"/>
                <w:color w:val="000000"/>
                <w:kern w:val="0"/>
                <w:sz w:val="24"/>
                <w:szCs w:val="24"/>
                <w:u w:val="none"/>
                <w:lang w:val="en-US" w:eastAsia="zh-CN" w:bidi="ar"/>
              </w:rPr>
              <w:t>6535249</w:t>
            </w:r>
          </w:p>
        </w:tc>
        <w:tc>
          <w:tcPr>
            <w:tcW w:w="1815" w:type="dxa"/>
            <w:shd w:val="clear" w:color="auto" w:fill="D7D7D7" w:themeFill="background1" w:themeFillShade="D8"/>
            <w:vAlign w:val="center"/>
          </w:tcPr>
          <w:p>
            <w:pPr>
              <w:widowControl/>
              <w:jc w:val="center"/>
              <w:rPr>
                <w:rFonts w:hint="default"/>
                <w:lang w:val="en"/>
              </w:rPr>
            </w:pPr>
            <w:r>
              <w:rPr>
                <w:rFonts w:hint="eastAsia" w:ascii="宋体" w:hAnsi="宋体" w:cs="宋体"/>
                <w:kern w:val="0"/>
                <w:sz w:val="24"/>
                <w:lang w:val="en-US" w:eastAsia="zh-CN"/>
              </w:rPr>
              <w:t>6006849</w:t>
            </w:r>
          </w:p>
        </w:tc>
        <w:tc>
          <w:tcPr>
            <w:tcW w:w="1702" w:type="dxa"/>
            <w:shd w:val="clear" w:color="auto" w:fill="D7D7D7" w:themeFill="background1" w:themeFillShade="D8"/>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528400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ascii="宋体" w:hAnsi="宋体" w:cs="宋体"/>
                <w:kern w:val="0"/>
                <w:sz w:val="24"/>
              </w:rPr>
              <w:t>201</w:t>
            </w:r>
          </w:p>
        </w:tc>
        <w:tc>
          <w:tcPr>
            <w:tcW w:w="2100" w:type="dxa"/>
            <w:vAlign w:val="center"/>
          </w:tcPr>
          <w:p>
            <w:pPr>
              <w:widowControl/>
              <w:ind w:firstLine="210" w:firstLineChars="100"/>
              <w:jc w:val="left"/>
            </w:pPr>
            <w:r>
              <w:rPr>
                <w:rFonts w:hint="eastAsia"/>
              </w:rPr>
              <w:t>一般公共服务支出</w:t>
            </w:r>
          </w:p>
        </w:tc>
        <w:tc>
          <w:tcPr>
            <w:tcW w:w="1830" w:type="dxa"/>
            <w:vAlign w:val="center"/>
          </w:tcPr>
          <w:p>
            <w:pPr>
              <w:widowControl/>
              <w:jc w:val="center"/>
              <w:rPr>
                <w:rFonts w:hint="eastAsia" w:eastAsia="宋体"/>
                <w:lang w:val="en" w:eastAsia="zh-CN"/>
              </w:rPr>
            </w:pPr>
            <w:r>
              <w:rPr>
                <w:rFonts w:hint="eastAsia" w:ascii="宋体" w:hAnsi="宋体" w:eastAsia="宋体" w:cs="宋体"/>
                <w:i w:val="0"/>
                <w:color w:val="000000"/>
                <w:kern w:val="0"/>
                <w:sz w:val="24"/>
                <w:szCs w:val="24"/>
                <w:u w:val="none"/>
                <w:lang w:val="en-US" w:eastAsia="zh-CN" w:bidi="ar"/>
              </w:rPr>
              <w:t>6535249</w:t>
            </w:r>
          </w:p>
        </w:tc>
        <w:tc>
          <w:tcPr>
            <w:tcW w:w="1815" w:type="dxa"/>
            <w:vAlign w:val="center"/>
          </w:tcPr>
          <w:p>
            <w:pPr>
              <w:widowControl/>
              <w:jc w:val="center"/>
              <w:rPr>
                <w:rFonts w:hint="default" w:ascii="宋体" w:cs="宋体"/>
                <w:kern w:val="0"/>
                <w:sz w:val="24"/>
                <w:lang w:val="en"/>
              </w:rPr>
            </w:pPr>
            <w:r>
              <w:rPr>
                <w:rFonts w:hint="eastAsia" w:ascii="宋体" w:hAnsi="宋体" w:cs="宋体"/>
                <w:kern w:val="0"/>
                <w:sz w:val="24"/>
                <w:lang w:val="en-US" w:eastAsia="zh-CN"/>
              </w:rPr>
              <w:t>6006849</w:t>
            </w:r>
          </w:p>
        </w:tc>
        <w:tc>
          <w:tcPr>
            <w:tcW w:w="1702" w:type="dxa"/>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528400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rPr>
              <w:t>20101</w:t>
            </w:r>
          </w:p>
        </w:tc>
        <w:tc>
          <w:tcPr>
            <w:tcW w:w="2100" w:type="dxa"/>
            <w:vAlign w:val="center"/>
          </w:tcPr>
          <w:p>
            <w:pPr>
              <w:widowControl/>
              <w:ind w:firstLine="480" w:firstLineChars="200"/>
              <w:jc w:val="left"/>
            </w:pPr>
            <w:r>
              <w:rPr>
                <w:rFonts w:hint="eastAsia" w:ascii="宋体" w:hAnsi="宋体" w:cs="宋体"/>
                <w:kern w:val="0"/>
                <w:sz w:val="24"/>
              </w:rPr>
              <w:t>人大事务</w:t>
            </w:r>
          </w:p>
        </w:tc>
        <w:tc>
          <w:tcPr>
            <w:tcW w:w="1830" w:type="dxa"/>
            <w:vAlign w:val="center"/>
          </w:tcPr>
          <w:p>
            <w:pPr>
              <w:widowControl/>
              <w:jc w:val="center"/>
              <w:rPr>
                <w:rFonts w:hint="eastAsia" w:eastAsia="宋体"/>
                <w:lang w:val="en" w:eastAsia="zh-CN"/>
              </w:rPr>
            </w:pPr>
            <w:r>
              <w:rPr>
                <w:rFonts w:hint="eastAsia" w:ascii="宋体" w:hAnsi="宋体" w:eastAsia="宋体" w:cs="宋体"/>
                <w:i w:val="0"/>
                <w:color w:val="000000"/>
                <w:kern w:val="0"/>
                <w:sz w:val="24"/>
                <w:szCs w:val="24"/>
                <w:u w:val="none"/>
                <w:lang w:val="en-US" w:eastAsia="zh-CN" w:bidi="ar"/>
              </w:rPr>
              <w:t>6535249</w:t>
            </w:r>
          </w:p>
        </w:tc>
        <w:tc>
          <w:tcPr>
            <w:tcW w:w="1815" w:type="dxa"/>
            <w:vAlign w:val="center"/>
          </w:tcPr>
          <w:p>
            <w:pPr>
              <w:widowControl/>
              <w:jc w:val="center"/>
              <w:rPr>
                <w:rFonts w:hint="default"/>
                <w:lang w:val="en"/>
              </w:rPr>
            </w:pPr>
            <w:r>
              <w:rPr>
                <w:rFonts w:hint="eastAsia" w:ascii="宋体" w:hAnsi="宋体" w:cs="宋体"/>
                <w:kern w:val="0"/>
                <w:sz w:val="24"/>
                <w:lang w:val="en-US" w:eastAsia="zh-CN"/>
              </w:rPr>
              <w:t>6006849</w:t>
            </w:r>
          </w:p>
        </w:tc>
        <w:tc>
          <w:tcPr>
            <w:tcW w:w="1702" w:type="dxa"/>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528400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201</w:t>
            </w:r>
            <w:r>
              <w:rPr>
                <w:rFonts w:hint="eastAsia" w:ascii="宋体" w:hAnsi="宋体" w:cs="宋体"/>
                <w:kern w:val="0"/>
                <w:sz w:val="24"/>
              </w:rPr>
              <w:t>0101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hAnsi="宋体" w:eastAsia="宋体" w:cs="宋体"/>
                <w:kern w:val="0"/>
                <w:sz w:val="24"/>
                <w:lang w:val="en" w:eastAsia="zh-CN"/>
              </w:rPr>
            </w:pPr>
            <w:r>
              <w:rPr>
                <w:rFonts w:hint="eastAsia" w:ascii="宋体" w:hAnsi="宋体" w:eastAsia="宋体" w:cs="宋体"/>
                <w:i w:val="0"/>
                <w:color w:val="000000"/>
                <w:kern w:val="0"/>
                <w:sz w:val="24"/>
                <w:szCs w:val="24"/>
                <w:u w:val="none"/>
                <w:lang w:val="en-US" w:eastAsia="zh-CN" w:bidi="ar"/>
              </w:rPr>
              <w:t>6535249</w:t>
            </w:r>
          </w:p>
        </w:tc>
        <w:tc>
          <w:tcPr>
            <w:tcW w:w="1815" w:type="dxa"/>
            <w:vAlign w:val="center"/>
          </w:tcPr>
          <w:p>
            <w:pPr>
              <w:widowControl/>
              <w:jc w:val="center"/>
              <w:rPr>
                <w:rFonts w:hint="default" w:ascii="宋体" w:hAnsi="宋体" w:cs="宋体"/>
                <w:kern w:val="0"/>
                <w:sz w:val="24"/>
                <w:lang w:val="en"/>
              </w:rPr>
            </w:pPr>
            <w:r>
              <w:rPr>
                <w:rFonts w:hint="eastAsia" w:ascii="宋体" w:hAnsi="宋体" w:cs="宋体"/>
                <w:kern w:val="0"/>
                <w:sz w:val="24"/>
                <w:lang w:val="en-US" w:eastAsia="zh-CN"/>
              </w:rPr>
              <w:t>6006849</w:t>
            </w:r>
          </w:p>
        </w:tc>
        <w:tc>
          <w:tcPr>
            <w:tcW w:w="1702" w:type="dxa"/>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528400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33"/>
        <w:gridCol w:w="2579"/>
        <w:gridCol w:w="1638"/>
        <w:gridCol w:w="1785"/>
        <w:gridCol w:w="22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bottom"/>
          </w:tcPr>
          <w:p>
            <w:pPr>
              <w:keepNext w:val="0"/>
              <w:keepLines w:val="0"/>
              <w:widowControl/>
              <w:suppressLineNumbers w:val="0"/>
              <w:jc w:val="center"/>
              <w:textAlignment w:val="bottom"/>
            </w:pPr>
            <w:r>
              <w:rPr>
                <w:rFonts w:hint="eastAsia" w:ascii="宋体" w:hAnsi="宋体" w:eastAsia="宋体" w:cs="宋体"/>
                <w:b/>
                <w:i w:val="0"/>
                <w:color w:val="000000"/>
                <w:kern w:val="0"/>
                <w:sz w:val="32"/>
                <w:szCs w:val="32"/>
                <w:u w:val="none"/>
                <w:lang w:val="en-US" w:eastAsia="zh-CN" w:bidi="ar"/>
              </w:rPr>
              <w:t>　</w:t>
            </w:r>
            <w:r>
              <w:rPr>
                <w:rFonts w:ascii="微软雅黑" w:hAnsi="微软雅黑" w:eastAsia="微软雅黑" w:cs="微软雅黑"/>
                <w:b/>
                <w:i w:val="0"/>
                <w:color w:val="333333"/>
                <w:kern w:val="0"/>
                <w:sz w:val="32"/>
                <w:szCs w:val="32"/>
                <w:u w:val="none"/>
                <w:lang w:val="en-US" w:eastAsia="zh-CN" w:bidi="ar"/>
              </w:rPr>
              <w:t>黄石港区人大</w:t>
            </w:r>
            <w:r>
              <w:rPr>
                <w:rFonts w:hint="eastAsia" w:ascii="微软雅黑" w:hAnsi="微软雅黑" w:eastAsia="微软雅黑" w:cs="微软雅黑"/>
                <w:b/>
                <w:i w:val="0"/>
                <w:color w:val="333333"/>
                <w:kern w:val="0"/>
                <w:sz w:val="32"/>
                <w:szCs w:val="32"/>
                <w:u w:val="none"/>
                <w:lang w:val="en-US" w:eastAsia="zh-CN" w:bidi="ar"/>
              </w:rPr>
              <w:t>2023</w:t>
            </w:r>
            <w:r>
              <w:rPr>
                <w:rFonts w:ascii="微软雅黑" w:hAnsi="微软雅黑" w:eastAsia="微软雅黑" w:cs="微软雅黑"/>
                <w:b/>
                <w:i w:val="0"/>
                <w:color w:val="333333"/>
                <w:kern w:val="0"/>
                <w:sz w:val="32"/>
                <w:szCs w:val="32"/>
                <w:u w:val="none"/>
                <w:lang w:val="en-US" w:eastAsia="zh-CN" w:bidi="ar"/>
              </w:rPr>
              <w:t>年一般公共预算基本支出表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bottom"/>
          </w:tcPr>
          <w:p>
            <w:pPr>
              <w:keepNext w:val="0"/>
              <w:keepLines w:val="0"/>
              <w:widowControl/>
              <w:suppressLineNumbers w:val="0"/>
              <w:jc w:val="left"/>
              <w:textAlignment w:val="bottom"/>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3312" w:type="dxa"/>
            <w:gridSpan w:val="2"/>
            <w:shd w:val="clear" w:color="auto" w:fill="D7D7D7" w:themeFill="background1" w:themeFillShade="D8"/>
            <w:vAlign w:val="bottom"/>
          </w:tcPr>
          <w:p>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经济分类科目</w:t>
            </w:r>
          </w:p>
        </w:tc>
        <w:tc>
          <w:tcPr>
            <w:tcW w:w="1638" w:type="dxa"/>
            <w:vMerge w:val="restart"/>
            <w:shd w:val="clear" w:color="auto" w:fill="D7D7D7" w:themeFill="background1" w:themeFillShade="D8"/>
            <w:vAlign w:val="bottom"/>
          </w:tcPr>
          <w:p>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预算数</w:t>
            </w:r>
          </w:p>
        </w:tc>
        <w:tc>
          <w:tcPr>
            <w:tcW w:w="4050" w:type="dxa"/>
            <w:gridSpan w:val="2"/>
            <w:shd w:val="clear" w:color="auto" w:fill="D7D7D7" w:themeFill="background1" w:themeFillShade="D8"/>
            <w:vAlign w:val="bottom"/>
          </w:tcPr>
          <w:p>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733" w:type="dxa"/>
            <w:shd w:val="clear" w:color="auto" w:fill="D7D7D7" w:themeFill="background1" w:themeFillShade="D8"/>
            <w:vAlign w:val="bottom"/>
          </w:tcPr>
          <w:p>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科目编码</w:t>
            </w:r>
          </w:p>
        </w:tc>
        <w:tc>
          <w:tcPr>
            <w:tcW w:w="2579" w:type="dxa"/>
            <w:shd w:val="clear" w:color="auto" w:fill="D7D7D7" w:themeFill="background1" w:themeFillShade="D8"/>
            <w:vAlign w:val="bottom"/>
          </w:tcPr>
          <w:p>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科目名称</w:t>
            </w:r>
          </w:p>
        </w:tc>
        <w:tc>
          <w:tcPr>
            <w:tcW w:w="1638" w:type="dxa"/>
            <w:vMerge w:val="continue"/>
            <w:shd w:val="clear" w:color="auto" w:fill="D7D7D7" w:themeFill="background1" w:themeFillShade="D8"/>
            <w:vAlign w:val="bottom"/>
          </w:tcPr>
          <w:p>
            <w:pPr>
              <w:jc w:val="center"/>
            </w:pPr>
          </w:p>
        </w:tc>
        <w:tc>
          <w:tcPr>
            <w:tcW w:w="1785" w:type="dxa"/>
            <w:shd w:val="clear" w:color="auto" w:fill="D7D7D7" w:themeFill="background1" w:themeFillShade="D8"/>
            <w:vAlign w:val="bottom"/>
          </w:tcPr>
          <w:p>
            <w:pPr>
              <w:keepNext w:val="0"/>
              <w:keepLines w:val="0"/>
              <w:widowControl/>
              <w:suppressLineNumbers w:val="0"/>
              <w:jc w:val="center"/>
              <w:textAlignment w:val="bottom"/>
              <w:rPr>
                <w:rFonts w:ascii="宋体"/>
                <w:sz w:val="24"/>
              </w:rPr>
            </w:pPr>
            <w:r>
              <w:rPr>
                <w:rFonts w:hint="eastAsia" w:ascii="宋体" w:hAnsi="宋体" w:eastAsia="宋体" w:cs="宋体"/>
                <w:i w:val="0"/>
                <w:color w:val="000000"/>
                <w:kern w:val="0"/>
                <w:sz w:val="24"/>
                <w:szCs w:val="24"/>
                <w:u w:val="none"/>
                <w:lang w:val="en-US" w:eastAsia="zh-CN" w:bidi="ar"/>
              </w:rPr>
              <w:t>人员经费</w:t>
            </w:r>
          </w:p>
        </w:tc>
        <w:tc>
          <w:tcPr>
            <w:tcW w:w="2265" w:type="dxa"/>
            <w:shd w:val="clear" w:color="auto" w:fill="D7D7D7" w:themeFill="background1" w:themeFillShade="D8"/>
            <w:vAlign w:val="bottom"/>
          </w:tcPr>
          <w:p>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733" w:type="dxa"/>
            <w:shd w:val="clear" w:color="auto" w:fill="D7D7D7" w:themeFill="background1" w:themeFillShade="D8"/>
            <w:vAlign w:val="bottom"/>
          </w:tcPr>
          <w:p>
            <w:pPr>
              <w:jc w:val="center"/>
              <w:rPr>
                <w:rFonts w:ascii="宋体" w:cs="宋体"/>
                <w:kern w:val="0"/>
                <w:sz w:val="24"/>
              </w:rPr>
            </w:pPr>
          </w:p>
        </w:tc>
        <w:tc>
          <w:tcPr>
            <w:tcW w:w="2579" w:type="dxa"/>
            <w:shd w:val="clear" w:color="auto" w:fill="D7D7D7" w:themeFill="background1" w:themeFillShade="D8"/>
            <w:vAlign w:val="bottom"/>
          </w:tcPr>
          <w:p>
            <w:pPr>
              <w:keepNext w:val="0"/>
              <w:keepLines w:val="0"/>
              <w:widowControl/>
              <w:suppressLineNumbers w:val="0"/>
              <w:jc w:val="center"/>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638" w:type="dxa"/>
            <w:shd w:val="clear" w:color="auto" w:fill="D7D7D7" w:themeFill="background1" w:themeFillShade="D8"/>
            <w:vAlign w:val="bottom"/>
          </w:tcPr>
          <w:p>
            <w:pPr>
              <w:jc w:val="center"/>
              <w:rPr>
                <w:rFonts w:hint="default"/>
                <w:lang w:val="en-US"/>
              </w:rPr>
            </w:pPr>
            <w:r>
              <w:rPr>
                <w:rFonts w:hint="eastAsia" w:ascii="宋体" w:hAnsi="宋体" w:cs="宋体"/>
                <w:b/>
                <w:bCs/>
                <w:kern w:val="0"/>
                <w:sz w:val="24"/>
                <w:lang w:val="en-US" w:eastAsia="zh-CN"/>
              </w:rPr>
              <w:t>6006849</w:t>
            </w:r>
          </w:p>
        </w:tc>
        <w:tc>
          <w:tcPr>
            <w:tcW w:w="1785" w:type="dxa"/>
            <w:shd w:val="clear" w:color="auto" w:fill="D7D7D7" w:themeFill="background1" w:themeFillShade="D8"/>
            <w:vAlign w:val="bottom"/>
          </w:tcPr>
          <w:p>
            <w:pPr>
              <w:jc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5603424</w:t>
            </w:r>
          </w:p>
        </w:tc>
        <w:tc>
          <w:tcPr>
            <w:tcW w:w="2265" w:type="dxa"/>
            <w:shd w:val="clear" w:color="auto" w:fill="D7D7D7" w:themeFill="background1" w:themeFillShade="D8"/>
            <w:vAlign w:val="bottom"/>
          </w:tcPr>
          <w:p>
            <w:pPr>
              <w:jc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403425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2579" w:type="dxa"/>
            <w:vAlign w:val="bottom"/>
          </w:tcPr>
          <w:p>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0"/>
                <w:sz w:val="24"/>
                <w:szCs w:val="24"/>
                <w:u w:val="none"/>
                <w:lang w:val="en-US" w:eastAsia="zh-CN" w:bidi="ar"/>
              </w:rPr>
              <w:t>5497069</w:t>
            </w:r>
            <w:r>
              <w:rPr>
                <w:rFonts w:hint="eastAsia" w:ascii="宋体" w:hAnsi="宋体" w:eastAsia="宋体" w:cs="宋体"/>
                <w:i w:val="0"/>
                <w:color w:val="000000"/>
                <w:kern w:val="0"/>
                <w:sz w:val="24"/>
                <w:szCs w:val="24"/>
                <w:u w:val="none"/>
                <w:lang w:val="en-US" w:eastAsia="zh-CN" w:bidi="ar"/>
              </w:rPr>
              <w:t xml:space="preserve"> </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0"/>
                <w:sz w:val="24"/>
                <w:szCs w:val="24"/>
                <w:u w:val="none"/>
                <w:lang w:val="en-US" w:eastAsia="zh-CN" w:bidi="ar"/>
              </w:rPr>
              <w:t>5497069</w:t>
            </w:r>
            <w:r>
              <w:rPr>
                <w:rFonts w:hint="eastAsia" w:ascii="宋体" w:hAnsi="宋体" w:eastAsia="宋体" w:cs="宋体"/>
                <w:i w:val="0"/>
                <w:color w:val="000000"/>
                <w:kern w:val="0"/>
                <w:sz w:val="24"/>
                <w:szCs w:val="24"/>
                <w:u w:val="none"/>
                <w:lang w:val="en-US" w:eastAsia="zh-CN" w:bidi="ar"/>
              </w:rPr>
              <w:t xml:space="preserve"> </w:t>
            </w:r>
          </w:p>
        </w:tc>
        <w:tc>
          <w:tcPr>
            <w:tcW w:w="2265" w:type="dxa"/>
            <w:vAlign w:val="bottom"/>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2579" w:type="dxa"/>
            <w:vAlign w:val="bottom"/>
          </w:tcPr>
          <w:p>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1318764 </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1318764 </w:t>
            </w:r>
          </w:p>
        </w:tc>
        <w:tc>
          <w:tcPr>
            <w:tcW w:w="2265" w:type="dxa"/>
            <w:vAlign w:val="bottom"/>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2579" w:type="dxa"/>
            <w:vAlign w:val="bottom"/>
          </w:tcPr>
          <w:p>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1048830 </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1048830 </w:t>
            </w:r>
          </w:p>
        </w:tc>
        <w:tc>
          <w:tcPr>
            <w:tcW w:w="2265" w:type="dxa"/>
            <w:vAlign w:val="bottom"/>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2579" w:type="dxa"/>
            <w:vAlign w:val="bottom"/>
          </w:tcPr>
          <w:p>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483097 </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483097 </w:t>
            </w:r>
          </w:p>
        </w:tc>
        <w:tc>
          <w:tcPr>
            <w:tcW w:w="2265" w:type="dxa"/>
            <w:vAlign w:val="bottom"/>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2579" w:type="dxa"/>
            <w:vAlign w:val="bottom"/>
          </w:tcPr>
          <w:p>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973128 </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973128 </w:t>
            </w:r>
          </w:p>
        </w:tc>
        <w:tc>
          <w:tcPr>
            <w:tcW w:w="2265" w:type="dxa"/>
            <w:vAlign w:val="bottom"/>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2579" w:type="dxa"/>
            <w:vAlign w:val="bottom"/>
          </w:tcPr>
          <w:p>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801773 </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801773 </w:t>
            </w:r>
          </w:p>
        </w:tc>
        <w:tc>
          <w:tcPr>
            <w:tcW w:w="2265" w:type="dxa"/>
            <w:vAlign w:val="bottom"/>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638" w:type="dxa"/>
            <w:vAlign w:val="bottom"/>
          </w:tcPr>
          <w:p>
            <w:pPr>
              <w:jc w:val="center"/>
            </w:pPr>
          </w:p>
        </w:tc>
        <w:tc>
          <w:tcPr>
            <w:tcW w:w="1785" w:type="dxa"/>
            <w:vAlign w:val="bottom"/>
          </w:tcPr>
          <w:p>
            <w:pPr>
              <w:jc w:val="center"/>
              <w:rPr>
                <w:rFonts w:ascii="Calibri" w:hAnsi="Calibri" w:eastAsia="宋体" w:cs="Times New Roman"/>
                <w:kern w:val="2"/>
                <w:sz w:val="21"/>
                <w:szCs w:val="24"/>
                <w:lang w:val="en-US" w:eastAsia="zh-CN" w:bidi="ar-SA"/>
              </w:rPr>
            </w:pPr>
          </w:p>
        </w:tc>
        <w:tc>
          <w:tcPr>
            <w:tcW w:w="2265" w:type="dxa"/>
            <w:vAlign w:val="bottom"/>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2579" w:type="dxa"/>
            <w:vAlign w:val="bottom"/>
          </w:tcPr>
          <w:p>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435614 </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435614 </w:t>
            </w:r>
          </w:p>
        </w:tc>
        <w:tc>
          <w:tcPr>
            <w:tcW w:w="2265" w:type="dxa"/>
            <w:vAlign w:val="bottom"/>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2579" w:type="dxa"/>
            <w:vAlign w:val="bottom"/>
          </w:tcPr>
          <w:p>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638" w:type="dxa"/>
            <w:vAlign w:val="bottom"/>
          </w:tcPr>
          <w:p>
            <w:pPr>
              <w:jc w:val="center"/>
            </w:pPr>
          </w:p>
        </w:tc>
        <w:tc>
          <w:tcPr>
            <w:tcW w:w="1785" w:type="dxa"/>
            <w:vAlign w:val="bottom"/>
          </w:tcPr>
          <w:p>
            <w:pPr>
              <w:jc w:val="center"/>
              <w:rPr>
                <w:rFonts w:ascii="Calibri" w:hAnsi="Calibri" w:eastAsia="宋体" w:cs="Times New Roman"/>
                <w:kern w:val="2"/>
                <w:sz w:val="21"/>
                <w:szCs w:val="24"/>
                <w:lang w:val="en-US" w:eastAsia="zh-CN" w:bidi="ar-SA"/>
              </w:rPr>
            </w:pPr>
          </w:p>
        </w:tc>
        <w:tc>
          <w:tcPr>
            <w:tcW w:w="2265" w:type="dxa"/>
            <w:vAlign w:val="bottom"/>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2579" w:type="dxa"/>
            <w:vAlign w:val="bottom"/>
          </w:tcPr>
          <w:p>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400887 </w:t>
            </w:r>
          </w:p>
        </w:tc>
        <w:tc>
          <w:tcPr>
            <w:tcW w:w="178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400887 </w:t>
            </w:r>
          </w:p>
        </w:tc>
        <w:tc>
          <w:tcPr>
            <w:tcW w:w="2265" w:type="dxa"/>
            <w:vAlign w:val="bottom"/>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34976 </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34976 </w:t>
            </w:r>
          </w:p>
        </w:tc>
        <w:tc>
          <w:tcPr>
            <w:tcW w:w="2265" w:type="dxa"/>
            <w:vAlign w:val="bottom"/>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403425 </w:t>
            </w:r>
          </w:p>
        </w:tc>
        <w:tc>
          <w:tcPr>
            <w:tcW w:w="1785" w:type="dxa"/>
            <w:vAlign w:val="bottom"/>
          </w:tcPr>
          <w:p>
            <w:pPr>
              <w:jc w:val="center"/>
              <w:rPr>
                <w:rFonts w:cs="宋体" w:asciiTheme="minorEastAsia" w:hAnsiTheme="minorEastAsia" w:eastAsiaTheme="minorEastAsia"/>
                <w:b/>
                <w:bCs/>
                <w:color w:val="000000"/>
                <w:sz w:val="24"/>
              </w:rPr>
            </w:pPr>
          </w:p>
        </w:tc>
        <w:tc>
          <w:tcPr>
            <w:tcW w:w="226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403425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13500 </w:t>
            </w:r>
          </w:p>
        </w:tc>
        <w:tc>
          <w:tcPr>
            <w:tcW w:w="1785" w:type="dxa"/>
            <w:vAlign w:val="bottom"/>
          </w:tcPr>
          <w:p>
            <w:pPr>
              <w:jc w:val="center"/>
              <w:rPr>
                <w:rFonts w:cs="宋体" w:asciiTheme="minorEastAsia" w:hAnsiTheme="minorEastAsia" w:eastAsiaTheme="minorEastAsia"/>
                <w:color w:val="000000"/>
                <w:sz w:val="24"/>
              </w:rPr>
            </w:pPr>
          </w:p>
        </w:tc>
        <w:tc>
          <w:tcPr>
            <w:tcW w:w="226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15400 </w:t>
            </w:r>
          </w:p>
        </w:tc>
        <w:tc>
          <w:tcPr>
            <w:tcW w:w="1785" w:type="dxa"/>
            <w:vAlign w:val="bottom"/>
          </w:tcPr>
          <w:p>
            <w:pPr>
              <w:jc w:val="center"/>
              <w:rPr>
                <w:rFonts w:hint="default" w:cs="宋体" w:asciiTheme="minorEastAsia" w:hAnsiTheme="minorEastAsia" w:eastAsiaTheme="minorEastAsia"/>
                <w:color w:val="000000"/>
                <w:sz w:val="24"/>
                <w:lang w:val="en"/>
              </w:rPr>
            </w:pPr>
          </w:p>
        </w:tc>
        <w:tc>
          <w:tcPr>
            <w:tcW w:w="226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15400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1100 </w:t>
            </w:r>
          </w:p>
        </w:tc>
        <w:tc>
          <w:tcPr>
            <w:tcW w:w="1785" w:type="dxa"/>
            <w:vAlign w:val="bottom"/>
          </w:tcPr>
          <w:p>
            <w:pPr>
              <w:jc w:val="center"/>
              <w:rPr>
                <w:rFonts w:cs="宋体" w:asciiTheme="minorEastAsia" w:hAnsiTheme="minorEastAsia" w:eastAsiaTheme="minorEastAsia"/>
                <w:color w:val="000000"/>
                <w:sz w:val="24"/>
              </w:rPr>
            </w:pPr>
          </w:p>
        </w:tc>
        <w:tc>
          <w:tcPr>
            <w:tcW w:w="226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22440 </w:t>
            </w:r>
          </w:p>
        </w:tc>
        <w:tc>
          <w:tcPr>
            <w:tcW w:w="1785" w:type="dxa"/>
            <w:vAlign w:val="bottom"/>
          </w:tcPr>
          <w:p>
            <w:pPr>
              <w:jc w:val="center"/>
              <w:rPr>
                <w:rFonts w:cs="宋体" w:asciiTheme="minorEastAsia" w:hAnsiTheme="minorEastAsia" w:eastAsiaTheme="minorEastAsia"/>
                <w:color w:val="000000"/>
                <w:sz w:val="24"/>
              </w:rPr>
            </w:pPr>
          </w:p>
        </w:tc>
        <w:tc>
          <w:tcPr>
            <w:tcW w:w="226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22440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20680 </w:t>
            </w:r>
          </w:p>
        </w:tc>
        <w:tc>
          <w:tcPr>
            <w:tcW w:w="1785" w:type="dxa"/>
            <w:vAlign w:val="bottom"/>
          </w:tcPr>
          <w:p>
            <w:pPr>
              <w:jc w:val="center"/>
              <w:rPr>
                <w:rFonts w:hint="default" w:cs="宋体" w:asciiTheme="minorEastAsia" w:hAnsiTheme="minorEastAsia" w:eastAsiaTheme="minorEastAsia"/>
                <w:color w:val="000000"/>
                <w:sz w:val="24"/>
                <w:lang w:val="en"/>
              </w:rPr>
            </w:pPr>
          </w:p>
        </w:tc>
        <w:tc>
          <w:tcPr>
            <w:tcW w:w="226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20680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638" w:type="dxa"/>
            <w:vAlign w:val="bottom"/>
          </w:tcPr>
          <w:p>
            <w:pPr>
              <w:keepNext w:val="0"/>
              <w:keepLines w:val="0"/>
              <w:widowControl/>
              <w:suppressLineNumbers w:val="0"/>
              <w:jc w:val="center"/>
              <w:textAlignment w:val="bottom"/>
            </w:pPr>
          </w:p>
        </w:tc>
        <w:tc>
          <w:tcPr>
            <w:tcW w:w="1785" w:type="dxa"/>
            <w:vAlign w:val="bottom"/>
          </w:tcPr>
          <w:p>
            <w:pPr>
              <w:jc w:val="center"/>
              <w:rPr>
                <w:rFonts w:cs="宋体" w:asciiTheme="minorEastAsia" w:hAnsiTheme="minorEastAsia" w:eastAsiaTheme="minorEastAsia"/>
                <w:color w:val="000000"/>
                <w:sz w:val="24"/>
              </w:rPr>
            </w:pPr>
          </w:p>
        </w:tc>
        <w:tc>
          <w:tcPr>
            <w:tcW w:w="2265" w:type="dxa"/>
            <w:vAlign w:val="bottom"/>
          </w:tcPr>
          <w:p>
            <w:pPr>
              <w:keepNext w:val="0"/>
              <w:keepLines w:val="0"/>
              <w:widowControl/>
              <w:suppressLineNumbers w:val="0"/>
              <w:jc w:val="center"/>
              <w:textAlignment w:val="bottom"/>
              <w:rPr>
                <w:rFonts w:hint="default" w:ascii="Calibri" w:hAnsi="Calibri" w:eastAsia="宋体" w:cs="Times New Roman"/>
                <w:kern w:val="2"/>
                <w:sz w:val="21"/>
                <w:szCs w:val="24"/>
                <w:lang w:val="en"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37000 </w:t>
            </w:r>
          </w:p>
        </w:tc>
        <w:tc>
          <w:tcPr>
            <w:tcW w:w="1785" w:type="dxa"/>
            <w:vAlign w:val="bottom"/>
          </w:tcPr>
          <w:p>
            <w:pPr>
              <w:jc w:val="center"/>
              <w:rPr>
                <w:rFonts w:cs="宋体" w:asciiTheme="minorEastAsia" w:hAnsiTheme="minorEastAsia" w:eastAsiaTheme="minorEastAsia"/>
                <w:color w:val="000000"/>
                <w:sz w:val="24"/>
              </w:rPr>
            </w:pPr>
          </w:p>
        </w:tc>
        <w:tc>
          <w:tcPr>
            <w:tcW w:w="226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37000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2200 </w:t>
            </w:r>
          </w:p>
        </w:tc>
        <w:tc>
          <w:tcPr>
            <w:tcW w:w="1785" w:type="dxa"/>
            <w:vAlign w:val="bottom"/>
          </w:tcPr>
          <w:p>
            <w:pPr>
              <w:jc w:val="center"/>
              <w:rPr>
                <w:rFonts w:hint="default" w:cs="宋体" w:asciiTheme="minorEastAsia" w:hAnsiTheme="minorEastAsia" w:eastAsiaTheme="minorEastAsia"/>
                <w:color w:val="000000"/>
                <w:sz w:val="24"/>
                <w:lang w:val="en"/>
              </w:rPr>
            </w:pPr>
          </w:p>
        </w:tc>
        <w:tc>
          <w:tcPr>
            <w:tcW w:w="226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2200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50111 </w:t>
            </w:r>
          </w:p>
        </w:tc>
        <w:tc>
          <w:tcPr>
            <w:tcW w:w="1785" w:type="dxa"/>
            <w:vAlign w:val="bottom"/>
          </w:tcPr>
          <w:p>
            <w:pPr>
              <w:jc w:val="center"/>
              <w:rPr>
                <w:rFonts w:cs="宋体" w:asciiTheme="minorEastAsia" w:hAnsiTheme="minorEastAsia" w:eastAsiaTheme="minorEastAsia"/>
                <w:color w:val="000000"/>
                <w:sz w:val="24"/>
              </w:rPr>
            </w:pPr>
          </w:p>
        </w:tc>
        <w:tc>
          <w:tcPr>
            <w:tcW w:w="226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50111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27500 </w:t>
            </w:r>
          </w:p>
        </w:tc>
        <w:tc>
          <w:tcPr>
            <w:tcW w:w="1785" w:type="dxa"/>
            <w:vAlign w:val="bottom"/>
          </w:tcPr>
          <w:p>
            <w:pPr>
              <w:jc w:val="center"/>
              <w:rPr>
                <w:rFonts w:cs="宋体" w:asciiTheme="minorEastAsia" w:hAnsiTheme="minorEastAsia" w:eastAsiaTheme="minorEastAsia"/>
                <w:color w:val="000000"/>
                <w:sz w:val="24"/>
              </w:rPr>
            </w:pPr>
          </w:p>
        </w:tc>
        <w:tc>
          <w:tcPr>
            <w:tcW w:w="226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27500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76476 </w:t>
            </w:r>
          </w:p>
        </w:tc>
        <w:tc>
          <w:tcPr>
            <w:tcW w:w="1785" w:type="dxa"/>
            <w:vAlign w:val="bottom"/>
          </w:tcPr>
          <w:p>
            <w:pPr>
              <w:jc w:val="center"/>
              <w:rPr>
                <w:rFonts w:cs="宋体" w:asciiTheme="minorEastAsia" w:hAnsiTheme="minorEastAsia" w:eastAsiaTheme="minorEastAsia"/>
                <w:color w:val="000000"/>
                <w:sz w:val="24"/>
              </w:rPr>
            </w:pPr>
          </w:p>
        </w:tc>
        <w:tc>
          <w:tcPr>
            <w:tcW w:w="226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76476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83518 </w:t>
            </w:r>
          </w:p>
        </w:tc>
        <w:tc>
          <w:tcPr>
            <w:tcW w:w="1785" w:type="dxa"/>
            <w:vAlign w:val="bottom"/>
          </w:tcPr>
          <w:p>
            <w:pPr>
              <w:jc w:val="center"/>
              <w:rPr>
                <w:rFonts w:cs="宋体" w:asciiTheme="minorEastAsia" w:hAnsiTheme="minorEastAsia" w:eastAsiaTheme="minorEastAsia"/>
                <w:color w:val="000000"/>
                <w:sz w:val="24"/>
              </w:rPr>
            </w:pPr>
          </w:p>
        </w:tc>
        <w:tc>
          <w:tcPr>
            <w:tcW w:w="226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83518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638" w:type="dxa"/>
            <w:vAlign w:val="bottom"/>
          </w:tcPr>
          <w:p>
            <w:pPr>
              <w:jc w:val="center"/>
            </w:pPr>
          </w:p>
        </w:tc>
        <w:tc>
          <w:tcPr>
            <w:tcW w:w="1785" w:type="dxa"/>
            <w:vAlign w:val="bottom"/>
          </w:tcPr>
          <w:p>
            <w:pPr>
              <w:jc w:val="center"/>
              <w:rPr>
                <w:rFonts w:cs="宋体" w:asciiTheme="minorEastAsia" w:hAnsiTheme="minorEastAsia" w:eastAsiaTheme="minorEastAsia"/>
                <w:color w:val="000000"/>
                <w:sz w:val="24"/>
              </w:rPr>
            </w:pPr>
          </w:p>
        </w:tc>
        <w:tc>
          <w:tcPr>
            <w:tcW w:w="2265" w:type="dxa"/>
            <w:vAlign w:val="bottom"/>
          </w:tcPr>
          <w:p>
            <w:pPr>
              <w:jc w:val="center"/>
              <w:rPr>
                <w:rFonts w:ascii="Calibri" w:hAnsi="Calibri" w:eastAsia="宋体" w:cs="Times New Roman"/>
                <w:kern w:val="2"/>
                <w:sz w:val="21"/>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638" w:type="dxa"/>
            <w:vAlign w:val="bottom"/>
          </w:tcPr>
          <w:p>
            <w:pPr>
              <w:keepNext w:val="0"/>
              <w:keepLines w:val="0"/>
              <w:widowControl/>
              <w:suppressLineNumbers w:val="0"/>
              <w:jc w:val="center"/>
              <w:textAlignment w:val="bottom"/>
            </w:pPr>
          </w:p>
        </w:tc>
        <w:tc>
          <w:tcPr>
            <w:tcW w:w="1785" w:type="dxa"/>
            <w:vAlign w:val="bottom"/>
          </w:tcPr>
          <w:p>
            <w:pPr>
              <w:jc w:val="center"/>
              <w:rPr>
                <w:rFonts w:cs="宋体" w:asciiTheme="minorEastAsia" w:hAnsiTheme="minorEastAsia" w:eastAsiaTheme="minorEastAsia"/>
                <w:color w:val="000000"/>
                <w:sz w:val="24"/>
              </w:rPr>
            </w:pPr>
          </w:p>
        </w:tc>
        <w:tc>
          <w:tcPr>
            <w:tcW w:w="2265" w:type="dxa"/>
            <w:vAlign w:val="bottom"/>
          </w:tcPr>
          <w:p>
            <w:pPr>
              <w:keepNext w:val="0"/>
              <w:keepLines w:val="0"/>
              <w:widowControl/>
              <w:suppressLineNumbers w:val="0"/>
              <w:jc w:val="center"/>
              <w:textAlignment w:val="bottom"/>
              <w:rPr>
                <w:rFonts w:hint="default" w:ascii="Calibri" w:hAnsi="Calibri" w:eastAsia="宋体" w:cs="Times New Roman"/>
                <w:kern w:val="2"/>
                <w:sz w:val="21"/>
                <w:szCs w:val="24"/>
                <w:lang w:val="en"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63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53500 </w:t>
            </w:r>
          </w:p>
        </w:tc>
        <w:tc>
          <w:tcPr>
            <w:tcW w:w="1785" w:type="dxa"/>
            <w:vAlign w:val="bottom"/>
          </w:tcPr>
          <w:p>
            <w:pPr>
              <w:jc w:val="center"/>
              <w:rPr>
                <w:rFonts w:cs="宋体" w:asciiTheme="minorEastAsia" w:hAnsiTheme="minorEastAsia" w:eastAsiaTheme="minorEastAsia"/>
                <w:color w:val="000000"/>
                <w:sz w:val="24"/>
              </w:rPr>
            </w:pPr>
          </w:p>
        </w:tc>
        <w:tc>
          <w:tcPr>
            <w:tcW w:w="2265" w:type="dxa"/>
            <w:vAlign w:val="bottom"/>
          </w:tcPr>
          <w:p>
            <w:pPr>
              <w:keepNext w:val="0"/>
              <w:keepLines w:val="0"/>
              <w:widowControl/>
              <w:suppressLineNumbers w:val="0"/>
              <w:jc w:val="center"/>
              <w:textAlignment w:val="bottom"/>
              <w:rPr>
                <w:rFonts w:ascii="Calibri" w:hAnsi="Calibri" w:eastAsia="宋体" w:cs="Times New Roman"/>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53500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2579" w:type="dxa"/>
            <w:vAlign w:val="bottom"/>
          </w:tcPr>
          <w:p>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63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106355 </w:t>
            </w:r>
          </w:p>
        </w:tc>
        <w:tc>
          <w:tcPr>
            <w:tcW w:w="178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106355 </w:t>
            </w:r>
          </w:p>
        </w:tc>
        <w:tc>
          <w:tcPr>
            <w:tcW w:w="2265" w:type="dxa"/>
            <w:vAlign w:val="bottom"/>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3" w:type="dxa"/>
            <w:vAlign w:val="bottom"/>
          </w:tcPr>
          <w:p>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30307</w:t>
            </w:r>
          </w:p>
        </w:tc>
        <w:tc>
          <w:tcPr>
            <w:tcW w:w="2579" w:type="dxa"/>
            <w:vAlign w:val="bottom"/>
          </w:tcPr>
          <w:p>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 xml:space="preserve">  医疗费补助</w:t>
            </w:r>
          </w:p>
        </w:tc>
        <w:tc>
          <w:tcPr>
            <w:tcW w:w="163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106355 </w:t>
            </w:r>
          </w:p>
        </w:tc>
        <w:tc>
          <w:tcPr>
            <w:tcW w:w="178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106355 </w:t>
            </w:r>
          </w:p>
        </w:tc>
        <w:tc>
          <w:tcPr>
            <w:tcW w:w="2265" w:type="dxa"/>
            <w:vAlign w:val="bottom"/>
          </w:tcPr>
          <w:p>
            <w:pPr>
              <w:jc w:val="center"/>
              <w:rPr>
                <w:rFonts w:cs="宋体" w:asciiTheme="minorEastAsia" w:hAnsiTheme="minorEastAsia" w:eastAsiaTheme="minorEastAsia"/>
                <w:color w:val="000000"/>
                <w:sz w:val="24"/>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黄石港区人大</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27500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27500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黄石港区人大</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pPr>
              <w:jc w:val="center"/>
              <w:rPr>
                <w:rFonts w:ascii="宋体"/>
                <w:sz w:val="24"/>
              </w:rPr>
            </w:pPr>
          </w:p>
        </w:tc>
        <w:tc>
          <w:tcPr>
            <w:tcW w:w="169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bl>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2023年</w:t>
      </w:r>
      <w:r>
        <w:rPr>
          <w:rFonts w:hint="eastAsia" w:asciiTheme="minorEastAsia" w:hAnsiTheme="minorEastAsia" w:eastAsiaTheme="minorEastAsia" w:cstheme="minorEastAsia"/>
          <w:b/>
          <w:sz w:val="28"/>
          <w:szCs w:val="28"/>
        </w:rPr>
        <w:t>财政拨款收入支出情况说明</w:t>
      </w:r>
    </w:p>
    <w:p>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2023年</w:t>
      </w:r>
      <w:r>
        <w:rPr>
          <w:rFonts w:hint="eastAsia" w:ascii="宋体" w:hAnsi="宋体"/>
          <w:color w:val="000000"/>
          <w:spacing w:val="2"/>
          <w:kern w:val="2"/>
          <w:sz w:val="28"/>
          <w:szCs w:val="28"/>
        </w:rPr>
        <w:t>初预算总收入6535249元，其中：工资福利支出5497069元，商品服务支出403425元，对个人和家</w:t>
      </w:r>
      <w:r>
        <w:rPr>
          <w:rFonts w:hint="eastAsia" w:ascii="宋体" w:hAnsi="宋体" w:cs="宋体"/>
          <w:sz w:val="28"/>
          <w:szCs w:val="28"/>
        </w:rPr>
        <w:t>庭补助支出106355元，专项经费528400元。</w:t>
      </w:r>
    </w:p>
    <w:p>
      <w:pPr>
        <w:rPr>
          <w:rFonts w:ascii="宋体" w:cs="宋体"/>
          <w:b/>
          <w:kern w:val="0"/>
          <w:sz w:val="28"/>
          <w:szCs w:val="28"/>
        </w:rPr>
      </w:pPr>
      <w:r>
        <w:rPr>
          <w:rFonts w:hint="eastAsia" w:ascii="宋体" w:hAnsi="宋体" w:cs="宋体"/>
          <w:b/>
          <w:kern w:val="0"/>
          <w:sz w:val="28"/>
          <w:szCs w:val="28"/>
        </w:rPr>
        <w:t>二、预算收支增减变化说明</w:t>
      </w:r>
    </w:p>
    <w:p>
      <w:pPr>
        <w:ind w:firstLine="420" w:firstLineChars="150"/>
        <w:rPr>
          <w:rFonts w:hint="eastAsia" w:ascii="宋体" w:hAnsi="宋体" w:cs="宋体"/>
          <w:kern w:val="0"/>
          <w:sz w:val="28"/>
          <w:szCs w:val="28"/>
          <w:highlight w:val="none"/>
          <w:lang w:val="en-US" w:eastAsia="zh-CN"/>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财政拨款预算收支</w:t>
      </w:r>
      <w:r>
        <w:rPr>
          <w:rFonts w:hint="eastAsia" w:ascii="宋体" w:hAnsi="宋体"/>
          <w:color w:val="000000"/>
          <w:spacing w:val="2"/>
          <w:kern w:val="2"/>
          <w:sz w:val="28"/>
          <w:szCs w:val="28"/>
        </w:rPr>
        <w:t>6535249</w:t>
      </w:r>
      <w:r>
        <w:rPr>
          <w:rFonts w:hint="eastAsia" w:ascii="宋体" w:hAnsi="宋体" w:cs="宋体"/>
          <w:kern w:val="0"/>
          <w:sz w:val="28"/>
          <w:szCs w:val="28"/>
        </w:rPr>
        <w:t>元，比</w:t>
      </w:r>
      <w:r>
        <w:rPr>
          <w:rFonts w:hint="eastAsia" w:ascii="宋体" w:hAnsi="宋体" w:cs="宋体"/>
          <w:kern w:val="0"/>
          <w:sz w:val="28"/>
          <w:szCs w:val="28"/>
          <w:lang w:val="en" w:eastAsia="zh-CN"/>
        </w:rPr>
        <w:t>202</w:t>
      </w:r>
      <w:r>
        <w:rPr>
          <w:rFonts w:hint="eastAsia" w:ascii="宋体" w:hAnsi="宋体" w:cs="宋体"/>
          <w:kern w:val="0"/>
          <w:sz w:val="28"/>
          <w:szCs w:val="28"/>
          <w:lang w:val="en-US" w:eastAsia="zh-CN"/>
        </w:rPr>
        <w:t>2</w:t>
      </w:r>
      <w:r>
        <w:rPr>
          <w:rFonts w:hint="eastAsia" w:ascii="宋体" w:hAnsi="宋体" w:cs="宋体"/>
          <w:kern w:val="0"/>
          <w:sz w:val="28"/>
          <w:szCs w:val="28"/>
          <w:lang w:val="en" w:eastAsia="zh-CN"/>
        </w:rPr>
        <w:t>年</w:t>
      </w:r>
      <w:r>
        <w:rPr>
          <w:rFonts w:hint="eastAsia" w:ascii="宋体" w:hAnsi="宋体" w:cs="宋体"/>
          <w:kern w:val="0"/>
          <w:sz w:val="28"/>
          <w:szCs w:val="28"/>
        </w:rPr>
        <w:t>预算收支</w:t>
      </w:r>
      <w:r>
        <w:rPr>
          <w:rFonts w:hint="eastAsia" w:ascii="宋体" w:hAnsi="宋体" w:cs="宋体"/>
          <w:sz w:val="28"/>
          <w:szCs w:val="28"/>
          <w:lang w:val="en-US" w:eastAsia="zh-CN"/>
        </w:rPr>
        <w:t xml:space="preserve">4788865 </w:t>
      </w:r>
      <w:r>
        <w:rPr>
          <w:rFonts w:hint="eastAsia" w:ascii="宋体" w:hAnsi="宋体" w:cs="宋体"/>
          <w:sz w:val="28"/>
          <w:szCs w:val="28"/>
        </w:rPr>
        <w:t>元</w:t>
      </w:r>
      <w:r>
        <w:rPr>
          <w:rFonts w:hint="eastAsia" w:ascii="宋体" w:hAnsi="宋体" w:cs="宋体"/>
          <w:sz w:val="28"/>
          <w:szCs w:val="28"/>
          <w:lang w:val="en-US" w:eastAsia="zh-CN"/>
        </w:rPr>
        <w:t>增加</w:t>
      </w:r>
      <w:r>
        <w:rPr>
          <w:rFonts w:hint="eastAsia" w:ascii="宋体" w:hAnsi="宋体" w:cs="宋体"/>
          <w:kern w:val="0"/>
          <w:sz w:val="28"/>
          <w:szCs w:val="28"/>
          <w:lang w:val="en-US" w:eastAsia="zh-CN"/>
        </w:rPr>
        <w:t>1746384</w:t>
      </w:r>
      <w:r>
        <w:rPr>
          <w:rFonts w:hint="eastAsia" w:ascii="宋体" w:hAnsi="宋体" w:cs="宋体"/>
          <w:kern w:val="0"/>
          <w:sz w:val="28"/>
          <w:szCs w:val="28"/>
        </w:rPr>
        <w:t>元。</w:t>
      </w:r>
      <w:r>
        <w:rPr>
          <w:rFonts w:hint="eastAsia" w:ascii="宋体" w:hAnsi="宋体" w:cs="宋体"/>
          <w:kern w:val="0"/>
          <w:sz w:val="28"/>
          <w:szCs w:val="28"/>
          <w:highlight w:val="none"/>
          <w:lang w:val="en-US" w:eastAsia="zh-CN"/>
        </w:rPr>
        <w:t>增加原因：2023年度本单位工资提标，按新标准列入预算发生增加。</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、业务招待费按区人大原核定的标准安排。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18338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403425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4400</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9100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17</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5100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15400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1100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22440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20680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2200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18480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机动车(交通）费用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37000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5</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17</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17000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3340722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50111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27500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3823819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76476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3340722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83518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53500 </w:t>
            </w: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ind w:firstLine="560" w:firstLineChars="200"/>
        <w:rPr>
          <w:rFonts w:ascii="宋体" w:hAnsi="宋体" w:cs="宋体"/>
          <w:sz w:val="28"/>
          <w:szCs w:val="28"/>
        </w:rPr>
      </w:pPr>
      <w:r>
        <w:rPr>
          <w:rFonts w:hint="eastAsia" w:ascii="宋体" w:hAnsi="宋体" w:cs="宋体"/>
          <w:sz w:val="28"/>
          <w:szCs w:val="28"/>
          <w:lang w:eastAsia="zh-CN"/>
        </w:rPr>
        <w:t>2023年</w:t>
      </w:r>
      <w:r>
        <w:rPr>
          <w:rFonts w:hint="eastAsia" w:ascii="宋体" w:hAnsi="宋体" w:cs="宋体"/>
          <w:sz w:val="28"/>
          <w:szCs w:val="28"/>
        </w:rPr>
        <w:t>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2023年</w:t>
      </w:r>
      <w:r>
        <w:rPr>
          <w:rFonts w:hint="eastAsia" w:ascii="宋体" w:hAnsi="宋体" w:cs="宋体"/>
          <w:sz w:val="28"/>
          <w:szCs w:val="28"/>
        </w:rPr>
        <w:t>“三公”经费预算2.75万元，较</w:t>
      </w:r>
      <w:r>
        <w:rPr>
          <w:rFonts w:hint="eastAsia" w:ascii="宋体" w:hAnsi="宋体" w:cs="宋体"/>
          <w:sz w:val="28"/>
          <w:szCs w:val="28"/>
          <w:lang w:val="en" w:eastAsia="zh-CN"/>
        </w:rPr>
        <w:t>202</w:t>
      </w:r>
      <w:r>
        <w:rPr>
          <w:rFonts w:hint="eastAsia" w:ascii="宋体" w:hAnsi="宋体" w:cs="宋体"/>
          <w:sz w:val="28"/>
          <w:szCs w:val="28"/>
          <w:lang w:val="en-US" w:eastAsia="zh-CN"/>
        </w:rPr>
        <w:t>2</w:t>
      </w:r>
      <w:r>
        <w:rPr>
          <w:rFonts w:hint="eastAsia" w:ascii="宋体" w:hAnsi="宋体" w:cs="宋体"/>
          <w:sz w:val="28"/>
          <w:szCs w:val="28"/>
          <w:lang w:val="en" w:eastAsia="zh-CN"/>
        </w:rPr>
        <w:t>年</w:t>
      </w:r>
      <w:r>
        <w:rPr>
          <w:rFonts w:hint="eastAsia" w:ascii="宋体" w:hAnsi="宋体" w:cs="宋体"/>
          <w:sz w:val="28"/>
          <w:szCs w:val="28"/>
        </w:rPr>
        <w:t>预算</w:t>
      </w:r>
      <w:r>
        <w:rPr>
          <w:rFonts w:hint="eastAsia" w:ascii="宋体" w:hAnsi="宋体" w:cs="宋体"/>
          <w:sz w:val="28"/>
          <w:szCs w:val="28"/>
          <w:lang w:eastAsia="zh-CN"/>
        </w:rPr>
        <w:t>不变</w:t>
      </w:r>
      <w:r>
        <w:rPr>
          <w:rFonts w:hint="eastAsia" w:ascii="宋体" w:hAnsi="宋体" w:cs="宋体"/>
          <w:sz w:val="28"/>
          <w:szCs w:val="28"/>
        </w:rPr>
        <w:t>。其中：</w:t>
      </w:r>
    </w:p>
    <w:p>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val="en" w:eastAsia="zh-CN"/>
        </w:rPr>
        <w:t>202</w:t>
      </w:r>
      <w:r>
        <w:rPr>
          <w:rFonts w:hint="eastAsia" w:ascii="宋体" w:hAnsi="宋体" w:cs="宋体"/>
          <w:sz w:val="28"/>
          <w:szCs w:val="28"/>
          <w:lang w:val="en-US" w:eastAsia="zh-CN"/>
        </w:rPr>
        <w:t>2</w:t>
      </w:r>
      <w:r>
        <w:rPr>
          <w:rFonts w:hint="eastAsia" w:ascii="宋体" w:hAnsi="宋体" w:cs="宋体"/>
          <w:sz w:val="28"/>
          <w:szCs w:val="28"/>
          <w:lang w:val="en" w:eastAsia="zh-CN"/>
        </w:rPr>
        <w:t>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val="en" w:eastAsia="zh-CN"/>
        </w:rPr>
        <w:t>202</w:t>
      </w:r>
      <w:r>
        <w:rPr>
          <w:rFonts w:hint="eastAsia" w:ascii="宋体" w:hAnsi="宋体" w:cs="宋体"/>
          <w:sz w:val="28"/>
          <w:szCs w:val="28"/>
          <w:lang w:val="en-US" w:eastAsia="zh-CN"/>
        </w:rPr>
        <w:t>2</w:t>
      </w:r>
      <w:r>
        <w:rPr>
          <w:rFonts w:hint="eastAsia" w:ascii="宋体" w:hAnsi="宋体" w:cs="宋体"/>
          <w:sz w:val="28"/>
          <w:szCs w:val="28"/>
          <w:lang w:val="en" w:eastAsia="zh-CN"/>
        </w:rPr>
        <w:t>年</w:t>
      </w:r>
      <w:r>
        <w:rPr>
          <w:rFonts w:hint="eastAsia" w:ascii="宋体" w:hAnsi="宋体" w:cs="宋体"/>
          <w:sz w:val="28"/>
          <w:szCs w:val="28"/>
        </w:rPr>
        <w:t>预算一致。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、公务接待费预算2.75万元，与</w:t>
      </w:r>
      <w:r>
        <w:rPr>
          <w:rFonts w:hint="eastAsia" w:ascii="宋体" w:hAnsi="宋体" w:cs="宋体"/>
          <w:sz w:val="28"/>
          <w:szCs w:val="28"/>
          <w:lang w:val="en" w:eastAsia="zh-CN"/>
        </w:rPr>
        <w:t>202</w:t>
      </w:r>
      <w:r>
        <w:rPr>
          <w:rFonts w:hint="eastAsia" w:ascii="宋体" w:hAnsi="宋体" w:cs="宋体"/>
          <w:sz w:val="28"/>
          <w:szCs w:val="28"/>
          <w:lang w:val="en-US" w:eastAsia="zh-CN"/>
        </w:rPr>
        <w:t>2</w:t>
      </w:r>
      <w:r>
        <w:rPr>
          <w:rFonts w:hint="eastAsia" w:ascii="宋体" w:hAnsi="宋体" w:cs="宋体"/>
          <w:sz w:val="28"/>
          <w:szCs w:val="28"/>
          <w:lang w:val="en" w:eastAsia="zh-CN"/>
        </w:rPr>
        <w:t>年</w:t>
      </w:r>
      <w:r>
        <w:rPr>
          <w:rFonts w:hint="eastAsia" w:ascii="宋体" w:hAnsi="宋体" w:cs="宋体"/>
          <w:sz w:val="28"/>
          <w:szCs w:val="28"/>
        </w:rPr>
        <w:t>预算一致。</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度本单位无重点项目绩效目标等绩效情况。</w:t>
      </w: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40F87"/>
    <w:rsid w:val="0005426C"/>
    <w:rsid w:val="000642D8"/>
    <w:rsid w:val="000C2F12"/>
    <w:rsid w:val="000F5C47"/>
    <w:rsid w:val="00111F12"/>
    <w:rsid w:val="00160079"/>
    <w:rsid w:val="00177A50"/>
    <w:rsid w:val="00183B02"/>
    <w:rsid w:val="001903D2"/>
    <w:rsid w:val="00195C90"/>
    <w:rsid w:val="001A055F"/>
    <w:rsid w:val="001B3819"/>
    <w:rsid w:val="001D7AA5"/>
    <w:rsid w:val="0022746B"/>
    <w:rsid w:val="0024107E"/>
    <w:rsid w:val="002548C4"/>
    <w:rsid w:val="002577A1"/>
    <w:rsid w:val="002865A3"/>
    <w:rsid w:val="002A0349"/>
    <w:rsid w:val="002A64C5"/>
    <w:rsid w:val="002A6854"/>
    <w:rsid w:val="002B35A9"/>
    <w:rsid w:val="002B6DCF"/>
    <w:rsid w:val="002E769A"/>
    <w:rsid w:val="002F2D80"/>
    <w:rsid w:val="00300C86"/>
    <w:rsid w:val="00336BDE"/>
    <w:rsid w:val="00342611"/>
    <w:rsid w:val="0037390F"/>
    <w:rsid w:val="003771C1"/>
    <w:rsid w:val="003C5494"/>
    <w:rsid w:val="003C62AB"/>
    <w:rsid w:val="004126C4"/>
    <w:rsid w:val="004603AF"/>
    <w:rsid w:val="00475940"/>
    <w:rsid w:val="004919C9"/>
    <w:rsid w:val="00495756"/>
    <w:rsid w:val="0049594C"/>
    <w:rsid w:val="004B394C"/>
    <w:rsid w:val="004D7DB5"/>
    <w:rsid w:val="004E60C4"/>
    <w:rsid w:val="00505352"/>
    <w:rsid w:val="00523282"/>
    <w:rsid w:val="0054487B"/>
    <w:rsid w:val="005A7369"/>
    <w:rsid w:val="00673973"/>
    <w:rsid w:val="006759D3"/>
    <w:rsid w:val="006A3FBE"/>
    <w:rsid w:val="006D383D"/>
    <w:rsid w:val="006D4B8C"/>
    <w:rsid w:val="006F13E4"/>
    <w:rsid w:val="007277F3"/>
    <w:rsid w:val="007474FB"/>
    <w:rsid w:val="0076521F"/>
    <w:rsid w:val="00773F83"/>
    <w:rsid w:val="007B3C24"/>
    <w:rsid w:val="007B4BAE"/>
    <w:rsid w:val="007D71D1"/>
    <w:rsid w:val="007F6801"/>
    <w:rsid w:val="0085298B"/>
    <w:rsid w:val="008549D6"/>
    <w:rsid w:val="008858E2"/>
    <w:rsid w:val="00886357"/>
    <w:rsid w:val="008A260F"/>
    <w:rsid w:val="008C65D5"/>
    <w:rsid w:val="008C7EDC"/>
    <w:rsid w:val="008D5649"/>
    <w:rsid w:val="008D7FC9"/>
    <w:rsid w:val="00926A8F"/>
    <w:rsid w:val="00933189"/>
    <w:rsid w:val="009C2041"/>
    <w:rsid w:val="00A118E7"/>
    <w:rsid w:val="00A46493"/>
    <w:rsid w:val="00A53C33"/>
    <w:rsid w:val="00A57822"/>
    <w:rsid w:val="00AA6B7D"/>
    <w:rsid w:val="00AB6928"/>
    <w:rsid w:val="00AC46E0"/>
    <w:rsid w:val="00B35E06"/>
    <w:rsid w:val="00B60CF1"/>
    <w:rsid w:val="00B931B2"/>
    <w:rsid w:val="00B94DFE"/>
    <w:rsid w:val="00B9780B"/>
    <w:rsid w:val="00BA7485"/>
    <w:rsid w:val="00BC77F3"/>
    <w:rsid w:val="00BF697C"/>
    <w:rsid w:val="00C05975"/>
    <w:rsid w:val="00C136F5"/>
    <w:rsid w:val="00C1680C"/>
    <w:rsid w:val="00C17661"/>
    <w:rsid w:val="00C271A1"/>
    <w:rsid w:val="00C33AF8"/>
    <w:rsid w:val="00C3422E"/>
    <w:rsid w:val="00C47445"/>
    <w:rsid w:val="00C55A7D"/>
    <w:rsid w:val="00C56B12"/>
    <w:rsid w:val="00C67876"/>
    <w:rsid w:val="00C732D4"/>
    <w:rsid w:val="00C84BBD"/>
    <w:rsid w:val="00CA07CE"/>
    <w:rsid w:val="00CA67A9"/>
    <w:rsid w:val="00CC70FC"/>
    <w:rsid w:val="00CF525C"/>
    <w:rsid w:val="00D04ADC"/>
    <w:rsid w:val="00D148E8"/>
    <w:rsid w:val="00D157F7"/>
    <w:rsid w:val="00D44255"/>
    <w:rsid w:val="00D71AAA"/>
    <w:rsid w:val="00D80C5F"/>
    <w:rsid w:val="00DE4741"/>
    <w:rsid w:val="00E148F9"/>
    <w:rsid w:val="00E30992"/>
    <w:rsid w:val="00E34F36"/>
    <w:rsid w:val="00E564DB"/>
    <w:rsid w:val="00E62E0E"/>
    <w:rsid w:val="00E97481"/>
    <w:rsid w:val="00ED6215"/>
    <w:rsid w:val="00ED6AFD"/>
    <w:rsid w:val="00EE74D1"/>
    <w:rsid w:val="00EF76CA"/>
    <w:rsid w:val="00F25ECC"/>
    <w:rsid w:val="00FB0164"/>
    <w:rsid w:val="00FB36B7"/>
    <w:rsid w:val="0CE230A0"/>
    <w:rsid w:val="15E37A96"/>
    <w:rsid w:val="1AFC74FE"/>
    <w:rsid w:val="31131207"/>
    <w:rsid w:val="363D0221"/>
    <w:rsid w:val="38AA0644"/>
    <w:rsid w:val="3BFF4EAA"/>
    <w:rsid w:val="55403DF7"/>
    <w:rsid w:val="5FAA5B11"/>
    <w:rsid w:val="5FB526AC"/>
    <w:rsid w:val="61302321"/>
    <w:rsid w:val="6D807C9F"/>
    <w:rsid w:val="7E0021A0"/>
    <w:rsid w:val="A57F41A4"/>
    <w:rsid w:val="F6FF9C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0"/>
    <w:rPr>
      <w:rFonts w:cs="Times New Roman"/>
    </w:rPr>
  </w:style>
  <w:style w:type="character" w:customStyle="1" w:styleId="13">
    <w:name w:val="ca-3"/>
    <w:basedOn w:val="7"/>
    <w:qFormat/>
    <w:uiPriority w:val="0"/>
    <w:rPr>
      <w:rFonts w:cs="Times New Roman"/>
    </w:rPr>
  </w:style>
  <w:style w:type="paragraph" w:styleId="14">
    <w:name w:val="List Paragraph"/>
    <w:basedOn w:val="1"/>
    <w:qFormat/>
    <w:uiPriority w:val="99"/>
    <w:pPr>
      <w:ind w:firstLine="420" w:firstLineChars="200"/>
    </w:pPr>
  </w:style>
  <w:style w:type="character" w:customStyle="1" w:styleId="15">
    <w:name w:val="font41"/>
    <w:basedOn w:val="7"/>
    <w:qFormat/>
    <w:uiPriority w:val="0"/>
    <w:rPr>
      <w:rFonts w:ascii="微软雅黑" w:hAnsi="微软雅黑" w:eastAsia="微软雅黑" w:cs="微软雅黑"/>
      <w:b/>
      <w:color w:val="333333"/>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1023</Words>
  <Characters>5832</Characters>
  <Lines>48</Lines>
  <Paragraphs>13</Paragraphs>
  <TotalTime>1</TotalTime>
  <ScaleCrop>false</ScaleCrop>
  <LinksUpToDate>false</LinksUpToDate>
  <CharactersWithSpaces>6842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2019-10-28T08:44:00Z</dcterms:created>
  <dc:creator>侒靜啲喧嘩</dc:creator>
  <cp:lastModifiedBy>biubiu</cp:lastModifiedBy>
  <cp:lastPrinted>2019-10-24T16:46:00Z</cp:lastPrinted>
  <dcterms:modified xsi:type="dcterms:W3CDTF">2023-02-21T03:02:36Z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1CF9AC2665604A2FAADBFD1C864791D3</vt:lpwstr>
  </property>
</Properties>
</file>