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FD4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黄石港区水利和湖泊局2019年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7DEB76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黄石港区水利和湖泊局2019年</w:t>
      </w:r>
      <w:r>
        <w:rPr>
          <w:rStyle w:val="7"/>
          <w:rFonts w:hint="eastAsia" w:ascii="微软雅黑" w:hAnsi="微软雅黑" w:eastAsia="微软雅黑" w:cs="微软雅黑"/>
          <w:i w:val="0"/>
          <w:caps w:val="0"/>
          <w:color w:val="333333"/>
          <w:spacing w:val="0"/>
          <w:sz w:val="24"/>
          <w:szCs w:val="24"/>
          <w:shd w:val="clear" w:fill="FFFFFF"/>
        </w:rPr>
        <w:t>决算公开</w:t>
      </w:r>
    </w:p>
    <w:p w14:paraId="49FF59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5A634EC2">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700FA10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22E9A384">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522B7ED9">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w:t>
      </w:r>
      <w:r>
        <w:rPr>
          <w:rFonts w:hint="eastAsia" w:ascii="微软雅黑" w:hAnsi="微软雅黑" w:eastAsia="微软雅黑" w:cs="微软雅黑"/>
          <w:b w:val="0"/>
          <w:i w:val="0"/>
          <w:caps w:val="0"/>
          <w:color w:val="333333"/>
          <w:spacing w:val="0"/>
          <w:sz w:val="24"/>
          <w:szCs w:val="24"/>
          <w:shd w:val="clear" w:color="090000" w:fill="FFFFFF"/>
          <w:lang w:eastAsia="zh-CN"/>
        </w:rPr>
        <w:t>2019年</w:t>
      </w:r>
      <w:r>
        <w:rPr>
          <w:rFonts w:hint="eastAsia" w:ascii="微软雅黑" w:hAnsi="微软雅黑" w:eastAsia="微软雅黑" w:cs="微软雅黑"/>
          <w:b w:val="0"/>
          <w:i w:val="0"/>
          <w:caps w:val="0"/>
          <w:color w:val="333333"/>
          <w:spacing w:val="0"/>
          <w:sz w:val="24"/>
          <w:szCs w:val="24"/>
          <w:shd w:val="clear" w:color="090000" w:fill="FFFFFF"/>
        </w:rPr>
        <w:t>部门决算表</w:t>
      </w:r>
    </w:p>
    <w:p w14:paraId="0EA21A63">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09E3CF0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2DFD6935">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4D828DD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20DE1A14">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64E8BE66">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116B8792">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0E06B0FA">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w:t>
      </w:r>
      <w:r>
        <w:rPr>
          <w:rFonts w:hint="eastAsia" w:ascii="微软雅黑" w:hAnsi="微软雅黑" w:eastAsia="微软雅黑" w:cs="微软雅黑"/>
          <w:b w:val="0"/>
          <w:i w:val="0"/>
          <w:caps w:val="0"/>
          <w:color w:val="333333"/>
          <w:spacing w:val="0"/>
          <w:sz w:val="24"/>
          <w:szCs w:val="24"/>
          <w:shd w:val="clear" w:color="090000" w:fill="FFFFFF"/>
          <w:lang w:eastAsia="zh-CN"/>
        </w:rPr>
        <w:t>2019年</w:t>
      </w:r>
      <w:r>
        <w:rPr>
          <w:rFonts w:hint="eastAsia" w:ascii="微软雅黑" w:hAnsi="微软雅黑" w:eastAsia="微软雅黑" w:cs="微软雅黑"/>
          <w:b w:val="0"/>
          <w:i w:val="0"/>
          <w:caps w:val="0"/>
          <w:color w:val="333333"/>
          <w:spacing w:val="0"/>
          <w:sz w:val="24"/>
          <w:szCs w:val="24"/>
          <w:shd w:val="clear" w:color="090000" w:fill="FFFFFF"/>
        </w:rPr>
        <w:t>部门决算情况说明</w:t>
      </w:r>
    </w:p>
    <w:p w14:paraId="6AF46CAA">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25FBD269">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2892E1E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0826BCE4">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167B8C6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2A9C55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1441B605">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7B5D18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7EDE02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lang w:eastAsia="zh-CN"/>
        </w:rPr>
      </w:pPr>
    </w:p>
    <w:p w14:paraId="3AC6A4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2019年</w:t>
      </w:r>
      <w:r>
        <w:rPr>
          <w:rStyle w:val="7"/>
          <w:rFonts w:hint="eastAsia" w:ascii="微软雅黑" w:hAnsi="微软雅黑" w:eastAsia="微软雅黑" w:cs="微软雅黑"/>
          <w:i w:val="0"/>
          <w:caps w:val="0"/>
          <w:color w:val="333333"/>
          <w:spacing w:val="0"/>
          <w:sz w:val="24"/>
          <w:szCs w:val="24"/>
          <w:shd w:val="clear" w:fill="FFFFFF"/>
        </w:rPr>
        <w:t>部门决算</w:t>
      </w:r>
    </w:p>
    <w:p w14:paraId="4BBC06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第一部分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部门概况</w:t>
      </w:r>
    </w:p>
    <w:p w14:paraId="2D142C99">
      <w:pPr>
        <w:spacing w:line="560" w:lineRule="exact"/>
        <w:ind w:firstLine="562" w:firstLineChars="200"/>
        <w:rPr>
          <w:rFonts w:hint="eastAsia" w:asciiTheme="minorEastAsia" w:hAnsiTheme="minorEastAsia" w:eastAsiaTheme="minorEastAsia" w:cstheme="minorEastAsia"/>
          <w:b/>
          <w:bCs/>
          <w:i w:val="0"/>
          <w:caps w:val="0"/>
          <w:color w:val="000000"/>
          <w:spacing w:val="0"/>
          <w:sz w:val="28"/>
          <w:szCs w:val="28"/>
          <w:shd w:val="clear" w:color="auto" w:fill="auto"/>
        </w:rPr>
      </w:pPr>
      <w:r>
        <w:rPr>
          <w:rFonts w:hint="eastAsia" w:asciiTheme="minorEastAsia" w:hAnsiTheme="minorEastAsia" w:eastAsiaTheme="minorEastAsia" w:cstheme="minorEastAsia"/>
          <w:b/>
          <w:bCs/>
          <w:i w:val="0"/>
          <w:caps w:val="0"/>
          <w:color w:val="000000"/>
          <w:spacing w:val="0"/>
          <w:sz w:val="28"/>
          <w:szCs w:val="28"/>
          <w:shd w:val="clear" w:color="auto" w:fill="auto"/>
        </w:rPr>
        <w:t>（一）主要职责</w:t>
      </w:r>
    </w:p>
    <w:p w14:paraId="7E8552C9">
      <w:pPr>
        <w:rPr>
          <w:rFonts w:ascii="仿宋_GB2312" w:hAnsi="仿宋_GB2312" w:eastAsia="仿宋_GB2312" w:cs="仿宋_GB2312"/>
          <w:sz w:val="28"/>
          <w:szCs w:val="28"/>
        </w:rPr>
      </w:pPr>
      <w:r>
        <w:rPr>
          <w:rFonts w:hint="eastAsia" w:asciiTheme="minorEastAsia" w:hAnsiTheme="minorEastAsia" w:eastAsiaTheme="minorEastAsia" w:cstheme="minorEastAsia"/>
          <w:b w:val="0"/>
          <w:i w:val="0"/>
          <w:caps w:val="0"/>
          <w:color w:val="000000"/>
          <w:spacing w:val="0"/>
          <w:sz w:val="28"/>
          <w:szCs w:val="28"/>
          <w:shd w:val="clear" w:color="auto" w:fill="auto"/>
        </w:rPr>
        <w:t xml:space="preserve"> </w:t>
      </w:r>
      <w:r>
        <w:rPr>
          <w:rFonts w:hint="eastAsia" w:asciiTheme="minorEastAsia" w:hAnsiTheme="minorEastAsia" w:cstheme="minorEastAsia"/>
          <w:b w:val="0"/>
          <w:i w:val="0"/>
          <w:caps w:val="0"/>
          <w:color w:val="000000"/>
          <w:spacing w:val="0"/>
          <w:sz w:val="28"/>
          <w:szCs w:val="28"/>
          <w:shd w:val="clear" w:color="auto" w:fill="auto"/>
          <w:lang w:val="en-US" w:eastAsia="zh-CN"/>
        </w:rPr>
        <w:t xml:space="preserve">    </w:t>
      </w:r>
      <w:r>
        <w:rPr>
          <w:rFonts w:hint="eastAsia" w:ascii="仿宋_GB2312" w:hAnsi="仿宋_GB2312" w:eastAsia="仿宋_GB2312" w:cs="仿宋_GB2312"/>
          <w:sz w:val="28"/>
          <w:szCs w:val="28"/>
        </w:rPr>
        <w:t>黄石港区水利和湖泊局贯彻落实党中央关于水利和湖泊、“三农”工作的方针政策和决策部署，落实区委工作要求，在履行职责过程中坚持和加强党对水利和湖泊、“三农”工作的集中统一领导。主要职责是：</w:t>
      </w:r>
    </w:p>
    <w:p w14:paraId="31B410FE">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负责《中华人民共和国水法》、《中华人民共和国水土保持法》、《中华人民共和国防洪法》等法律法规的组织实施和监督检查，推进全区水利行业依法行政工作。</w:t>
      </w:r>
    </w:p>
    <w:p w14:paraId="2C666B52">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保障水资源的合理开发利用，贯彻执行国家法律法规，起草水利方面的规范性文件并组织实施。指导水资源保护工作，指导开展水资源有偿使用工作，实施水资源的统一监督管理。组织实施最严格水资源管理制度、取水许可、水资源论证和防洪论证制度。</w:t>
      </w:r>
    </w:p>
    <w:p w14:paraId="59D0AFF8">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指导水利设施、水域及其岸线的管理、保护和综合利用。指导区内重要湖泊的治理、开发和保护。依法负责水利行业安全生产工作，指导监督水利工程建设与运行管理，指导监督工程安全运行，参与组织工程验收有关工作。</w:t>
      </w:r>
    </w:p>
    <w:p w14:paraId="65DCDA2E">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负责依法开展水土行政执法工作，负责水土保持工作，拟订水土保持规划并监督实施。</w:t>
      </w:r>
    </w:p>
    <w:p w14:paraId="20F20A35">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贯彻落实中央和省、市、区关于推行河湖长制的精神，负责全面推行河湖长制的组织实施、综合协调、检查督办和日常考核。落实区总河湖长及副总河湖长确定的事项，协调区直有关部门开展河湖长制相关工作。</w:t>
      </w:r>
    </w:p>
    <w:p w14:paraId="760BBACE">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组织编制水旱灾害防治规划和防护标准并指导实施。承担水情旱情监测预警工作。负责江河和水利工程的防御洪水抗御旱灾运行及应急水量调度。承担防御洪水应急抢险的技术支撑工作。</w:t>
      </w:r>
    </w:p>
    <w:p w14:paraId="6A1EC533">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负责全区水源调度、水土流失监测、水利工程建设、管理、执法等。</w:t>
      </w:r>
    </w:p>
    <w:p w14:paraId="695900C9">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贯彻落实上级关于农业和农村工作的方针、政策，拟定农业和农村经济发展政策、中长期发展规划，并指导实施。贯彻执行农业产业政策，引导农业产业结构调整，农业资源的有效配置和产品品质的改善。</w:t>
      </w:r>
    </w:p>
    <w:p w14:paraId="55C04EE5">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提出深化农村经济体制改革和稳定完善农村基本经营制度的政策建议。指导、扶持农业社会化服务体系，农村合作化经营组织，农民专业合作社和农产品行业协会的建设与发展。</w:t>
      </w:r>
    </w:p>
    <w:p w14:paraId="66C6296E">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负责全区农业投资项目、农业综合开发项目。</w:t>
      </w:r>
    </w:p>
    <w:p w14:paraId="525BFC36">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发布相关农产品质量安全状况信息，负责本地农产品质量安全，对生产环节农产品质量安全监测监督管理，农业技术的引进、创新、试验、示范与推广应用，农业环境管理执法，农资市场监管。</w:t>
      </w:r>
    </w:p>
    <w:p w14:paraId="6B3FAFBA">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组织、监督辖区动物防疫、检疫及动物卫生监督执法等工作，发布动物疫情并组织扑灭。</w:t>
      </w:r>
    </w:p>
    <w:p w14:paraId="61FA6FF7">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发布农业灾情，提出农业生产</w:t>
      </w:r>
      <w:r>
        <w:rPr>
          <w:rFonts w:hint="eastAsia" w:ascii="仿宋_GB2312" w:hAnsi="仿宋_GB2312" w:eastAsia="仿宋_GB2312" w:cs="仿宋_GB2312"/>
          <w:sz w:val="28"/>
          <w:szCs w:val="28"/>
          <w:lang w:eastAsia="zh-CN"/>
        </w:rPr>
        <w:t>救灾物资</w:t>
      </w:r>
      <w:r>
        <w:rPr>
          <w:rFonts w:hint="eastAsia" w:ascii="仿宋_GB2312" w:hAnsi="仿宋_GB2312" w:eastAsia="仿宋_GB2312" w:cs="仿宋_GB2312"/>
          <w:sz w:val="28"/>
          <w:szCs w:val="28"/>
        </w:rPr>
        <w:t>、资金的安排建议，指导紧急救灾和灾后生产恢复。指导农业机械发展和农机安全监理。</w:t>
      </w:r>
    </w:p>
    <w:p w14:paraId="5751C5CF">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负责区域内的林业生态规划建设、林业产业指导与管理、野生动植物保护、森林病虫害防治和森林资源保护。</w:t>
      </w:r>
    </w:p>
    <w:p w14:paraId="7F2ECC89">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完成上级交办的其他任务。</w:t>
      </w:r>
    </w:p>
    <w:p w14:paraId="09947160">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职能转变:将原区建设管理局的农林水利管理职责，以及原湖北大众山森林公园管理处的森林保护、水利水土保持、原区发展改革物价局的农业投资项目、区财政局的农业综合开发项目等管理职责整合，划入区水利和湖泊局。</w:t>
      </w:r>
    </w:p>
    <w:p w14:paraId="39961F49">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有关职责分工:</w:t>
      </w:r>
    </w:p>
    <w:p w14:paraId="4A9CC640">
      <w:pPr>
        <w:numPr>
          <w:ilvl w:val="0"/>
          <w:numId w:val="2"/>
        </w:numPr>
        <w:ind w:left="3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市场监督管理局的职责分工。区农业农村局负责食用农产品从种植养殖环节到进入批发、零售市场或者生产加工企业前的质量安全监督管理。食用农产品进入批发、零售市场或者生产加工企业后，由区市场监督管理局监督管理。农业农村局负责动植物疫病防控、畜禽屠宰环节、 生鲜乳收购环节质量安全的监督管理。两部门要建立食品安全产地准出、市场准入和追溯机制，加强协调配合和工作街接，形成监管合力。</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 与应急管理局的职责分工。区水利和湖泊局主要承担水利工程的运行和调度，突出强化洪水的预测预报和预警工作，应急管理局主要承担发生水旱灾害后的应急抢险和应急避险，转移受灾群众。两部门要加强协调协作，统一步伐，合力抗洪。</w:t>
      </w:r>
    </w:p>
    <w:p w14:paraId="1ABD5BC5">
      <w:pPr>
        <w:spacing w:line="560" w:lineRule="exact"/>
        <w:ind w:firstLine="562" w:firstLineChars="200"/>
        <w:rPr>
          <w:rFonts w:hint="eastAsia" w:asciiTheme="minorEastAsia" w:hAnsiTheme="minorEastAsia" w:eastAsiaTheme="minorEastAsia" w:cstheme="minorEastAsia"/>
          <w:b/>
          <w:bCs/>
          <w:i w:val="0"/>
          <w:caps w:val="0"/>
          <w:color w:val="000000"/>
          <w:spacing w:val="0"/>
          <w:sz w:val="28"/>
          <w:szCs w:val="28"/>
          <w:shd w:val="clear" w:color="auto" w:fill="auto"/>
          <w:lang w:eastAsia="zh-CN"/>
        </w:rPr>
      </w:pPr>
      <w:r>
        <w:rPr>
          <w:rFonts w:hint="eastAsia" w:asciiTheme="minorEastAsia" w:hAnsiTheme="minorEastAsia" w:eastAsiaTheme="minorEastAsia" w:cstheme="minorEastAsia"/>
          <w:b/>
          <w:bCs/>
          <w:i w:val="0"/>
          <w:caps w:val="0"/>
          <w:color w:val="000000"/>
          <w:spacing w:val="0"/>
          <w:sz w:val="28"/>
          <w:szCs w:val="28"/>
          <w:shd w:val="clear" w:color="auto" w:fill="auto"/>
        </w:rPr>
        <w:t>（</w:t>
      </w:r>
      <w:r>
        <w:rPr>
          <w:rFonts w:hint="eastAsia" w:asciiTheme="minorEastAsia" w:hAnsiTheme="minorEastAsia" w:cstheme="minorEastAsia"/>
          <w:b/>
          <w:bCs/>
          <w:i w:val="0"/>
          <w:caps w:val="0"/>
          <w:color w:val="000000"/>
          <w:spacing w:val="0"/>
          <w:sz w:val="28"/>
          <w:szCs w:val="28"/>
          <w:shd w:val="clear" w:color="auto" w:fill="auto"/>
          <w:lang w:eastAsia="zh-CN"/>
        </w:rPr>
        <w:t>二</w:t>
      </w:r>
      <w:r>
        <w:rPr>
          <w:rFonts w:hint="eastAsia" w:asciiTheme="minorEastAsia" w:hAnsiTheme="minorEastAsia" w:eastAsiaTheme="minorEastAsia" w:cstheme="minorEastAsia"/>
          <w:b/>
          <w:bCs/>
          <w:i w:val="0"/>
          <w:caps w:val="0"/>
          <w:color w:val="000000"/>
          <w:spacing w:val="0"/>
          <w:sz w:val="28"/>
          <w:szCs w:val="28"/>
          <w:shd w:val="clear" w:color="auto" w:fill="auto"/>
        </w:rPr>
        <w:t>）</w:t>
      </w:r>
      <w:r>
        <w:rPr>
          <w:rFonts w:hint="eastAsia" w:asciiTheme="minorEastAsia" w:hAnsiTheme="minorEastAsia" w:cstheme="minorEastAsia"/>
          <w:b/>
          <w:bCs/>
          <w:i w:val="0"/>
          <w:caps w:val="0"/>
          <w:color w:val="000000"/>
          <w:spacing w:val="0"/>
          <w:sz w:val="28"/>
          <w:szCs w:val="28"/>
          <w:shd w:val="clear" w:color="auto" w:fill="auto"/>
          <w:lang w:eastAsia="zh-CN"/>
        </w:rPr>
        <w:t>机构情况</w:t>
      </w:r>
    </w:p>
    <w:p w14:paraId="080529B9">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黄石港区水利和湖泊局组作为区政府工作部门，为正科级。区委农村工作领导小组办公室设在区水利和湖泊局，接受区委农村工作领导小组的直接指导，承担区委农村工作领导小组具体工作，组织推动和检查督办、协调督促有关方面落实区委农村工作领导小组决定事项、工作部署和工作要求。</w:t>
      </w:r>
    </w:p>
    <w:p w14:paraId="48D6EC9D">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（三）人员情况</w:t>
      </w:r>
    </w:p>
    <w:p w14:paraId="5F3FE91F">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黄石港区水利和湖泊局核定行政编制 2名，核定领导职数1正1副。设局长1名，副局长1名。</w:t>
      </w:r>
    </w:p>
    <w:p w14:paraId="5EB0F071">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黄石港区水利和湖泊局所属事业单位（黄石港区农业农村和林业水利湖泊综合服务中心(挂大众山森林公园管理服务中心牌子)），为区水利和湖泊局所属相当副科级事业单位。核</w:t>
      </w:r>
    </w:p>
    <w:p w14:paraId="1C586EBA">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定事业编制数5名，职数1正1副。</w:t>
      </w:r>
    </w:p>
    <w:p w14:paraId="1E4014E0">
      <w:pPr>
        <w:widowControl/>
        <w:ind w:firstLine="720" w:firstLineChars="300"/>
        <w:rPr>
          <w:rStyle w:val="7"/>
          <w:rFonts w:hint="eastAsia" w:ascii="微软雅黑" w:hAnsi="微软雅黑" w:eastAsia="微软雅黑" w:cs="微软雅黑"/>
          <w:i w:val="0"/>
          <w:caps w:val="0"/>
          <w:color w:val="333333"/>
          <w:spacing w:val="0"/>
          <w:kern w:val="0"/>
          <w:sz w:val="24"/>
          <w:szCs w:val="24"/>
          <w:shd w:val="clear" w:fill="FFFFFF"/>
          <w:lang w:val="en-US" w:eastAsia="zh-CN" w:bidi="ar"/>
        </w:rPr>
      </w:pPr>
      <w:r>
        <w:rPr>
          <w:rStyle w:val="7"/>
          <w:rFonts w:hint="eastAsia" w:ascii="微软雅黑" w:hAnsi="微软雅黑" w:eastAsia="微软雅黑" w:cs="微软雅黑"/>
          <w:i w:val="0"/>
          <w:caps w:val="0"/>
          <w:color w:val="333333"/>
          <w:spacing w:val="0"/>
          <w:kern w:val="0"/>
          <w:sz w:val="24"/>
          <w:szCs w:val="24"/>
          <w:shd w:val="clear" w:fill="FFFFFF"/>
          <w:lang w:val="en-US" w:eastAsia="zh-CN" w:bidi="ar"/>
        </w:rPr>
        <w:t>第二部分：部门2019年部门决算表</w:t>
      </w:r>
    </w:p>
    <w:tbl>
      <w:tblPr>
        <w:tblStyle w:val="5"/>
        <w:tblW w:w="14044" w:type="dxa"/>
        <w:tblInd w:w="0" w:type="dxa"/>
        <w:shd w:val="clear" w:color="auto" w:fill="auto"/>
        <w:tblLayout w:type="fixed"/>
        <w:tblCellMar>
          <w:top w:w="0" w:type="dxa"/>
          <w:left w:w="0" w:type="dxa"/>
          <w:bottom w:w="0" w:type="dxa"/>
          <w:right w:w="0" w:type="dxa"/>
        </w:tblCellMar>
      </w:tblPr>
      <w:tblGrid>
        <w:gridCol w:w="4976"/>
        <w:gridCol w:w="603"/>
        <w:gridCol w:w="1724"/>
        <w:gridCol w:w="4247"/>
        <w:gridCol w:w="603"/>
        <w:gridCol w:w="1891"/>
      </w:tblGrid>
      <w:tr w14:paraId="258BE5EA">
        <w:tblPrEx>
          <w:shd w:val="clear" w:color="auto" w:fill="auto"/>
          <w:tblCellMar>
            <w:top w:w="0" w:type="dxa"/>
            <w:left w:w="0" w:type="dxa"/>
            <w:bottom w:w="0" w:type="dxa"/>
            <w:right w:w="0" w:type="dxa"/>
          </w:tblCellMar>
        </w:tblPrEx>
        <w:trPr>
          <w:trHeight w:val="375" w:hRule="atLeast"/>
        </w:trPr>
        <w:tc>
          <w:tcPr>
            <w:tcW w:w="14044" w:type="dxa"/>
            <w:gridSpan w:val="6"/>
            <w:vMerge w:val="restart"/>
            <w:tcBorders>
              <w:top w:val="nil"/>
              <w:left w:val="nil"/>
              <w:bottom w:val="nil"/>
              <w:right w:val="nil"/>
            </w:tcBorders>
            <w:shd w:val="clear" w:color="auto" w:fill="FFFFFF"/>
            <w:noWrap/>
            <w:tcMar>
              <w:top w:w="15" w:type="dxa"/>
              <w:left w:w="15" w:type="dxa"/>
              <w:right w:w="15" w:type="dxa"/>
            </w:tcMar>
            <w:vAlign w:val="center"/>
          </w:tcPr>
          <w:p w14:paraId="4AC3777D">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14:paraId="47B4141C">
        <w:tblPrEx>
          <w:tblCellMar>
            <w:top w:w="0" w:type="dxa"/>
            <w:left w:w="0" w:type="dxa"/>
            <w:bottom w:w="0" w:type="dxa"/>
            <w:right w:w="0" w:type="dxa"/>
          </w:tblCellMar>
        </w:tblPrEx>
        <w:trPr>
          <w:trHeight w:val="300" w:hRule="atLeast"/>
        </w:trPr>
        <w:tc>
          <w:tcPr>
            <w:tcW w:w="14044" w:type="dxa"/>
            <w:gridSpan w:val="6"/>
            <w:vMerge w:val="continue"/>
            <w:tcBorders>
              <w:top w:val="nil"/>
              <w:left w:val="nil"/>
              <w:bottom w:val="nil"/>
              <w:right w:val="nil"/>
            </w:tcBorders>
            <w:shd w:val="clear" w:color="auto" w:fill="FFFFFF"/>
            <w:noWrap/>
            <w:tcMar>
              <w:top w:w="15" w:type="dxa"/>
              <w:left w:w="15" w:type="dxa"/>
              <w:right w:w="15" w:type="dxa"/>
            </w:tcMar>
            <w:vAlign w:val="center"/>
          </w:tcPr>
          <w:p w14:paraId="6B89A833">
            <w:pPr>
              <w:jc w:val="center"/>
              <w:rPr>
                <w:rFonts w:hint="eastAsia" w:ascii="黑体" w:hAnsi="宋体" w:eastAsia="黑体" w:cs="黑体"/>
                <w:i w:val="0"/>
                <w:color w:val="000000"/>
                <w:sz w:val="30"/>
                <w:szCs w:val="30"/>
                <w:u w:val="none"/>
              </w:rPr>
            </w:pPr>
          </w:p>
        </w:tc>
      </w:tr>
      <w:tr w14:paraId="002BECDC">
        <w:tblPrEx>
          <w:tblCellMar>
            <w:top w:w="0" w:type="dxa"/>
            <w:left w:w="0" w:type="dxa"/>
            <w:bottom w:w="0" w:type="dxa"/>
            <w:right w:w="0" w:type="dxa"/>
          </w:tblCellMar>
        </w:tblPrEx>
        <w:trPr>
          <w:trHeight w:val="300" w:hRule="atLeast"/>
        </w:trPr>
        <w:tc>
          <w:tcPr>
            <w:tcW w:w="4976" w:type="dxa"/>
            <w:tcBorders>
              <w:top w:val="nil"/>
              <w:left w:val="nil"/>
              <w:bottom w:val="nil"/>
              <w:right w:val="nil"/>
            </w:tcBorders>
            <w:shd w:val="clear" w:color="auto" w:fill="FFFFFF"/>
            <w:noWrap/>
            <w:tcMar>
              <w:top w:w="15" w:type="dxa"/>
              <w:left w:w="15" w:type="dxa"/>
              <w:right w:w="15" w:type="dxa"/>
            </w:tcMar>
            <w:vAlign w:val="center"/>
          </w:tcPr>
          <w:p w14:paraId="463B8D2D">
            <w:pPr>
              <w:jc w:val="left"/>
              <w:rPr>
                <w:rFonts w:hint="eastAsia" w:ascii="宋体" w:hAnsi="宋体" w:eastAsia="宋体" w:cs="宋体"/>
                <w:i w:val="0"/>
                <w:color w:val="000000"/>
                <w:sz w:val="18"/>
                <w:szCs w:val="18"/>
                <w:u w:val="none"/>
              </w:rPr>
            </w:pPr>
          </w:p>
        </w:tc>
        <w:tc>
          <w:tcPr>
            <w:tcW w:w="603" w:type="dxa"/>
            <w:tcBorders>
              <w:top w:val="nil"/>
              <w:left w:val="nil"/>
              <w:bottom w:val="nil"/>
              <w:right w:val="nil"/>
            </w:tcBorders>
            <w:shd w:val="clear" w:color="auto" w:fill="FFFFFF"/>
            <w:noWrap/>
            <w:tcMar>
              <w:top w:w="15" w:type="dxa"/>
              <w:left w:w="15" w:type="dxa"/>
              <w:right w:w="15" w:type="dxa"/>
            </w:tcMar>
            <w:vAlign w:val="center"/>
          </w:tcPr>
          <w:p w14:paraId="4136F2BE">
            <w:pPr>
              <w:jc w:val="left"/>
              <w:rPr>
                <w:rFonts w:hint="eastAsia" w:ascii="宋体" w:hAnsi="宋体" w:eastAsia="宋体" w:cs="宋体"/>
                <w:i w:val="0"/>
                <w:color w:val="000000"/>
                <w:sz w:val="18"/>
                <w:szCs w:val="18"/>
                <w:u w:val="none"/>
              </w:rPr>
            </w:pPr>
          </w:p>
        </w:tc>
        <w:tc>
          <w:tcPr>
            <w:tcW w:w="1724" w:type="dxa"/>
            <w:tcBorders>
              <w:top w:val="nil"/>
              <w:left w:val="nil"/>
              <w:bottom w:val="nil"/>
              <w:right w:val="nil"/>
            </w:tcBorders>
            <w:shd w:val="clear" w:color="auto" w:fill="FFFFFF"/>
            <w:noWrap/>
            <w:tcMar>
              <w:top w:w="15" w:type="dxa"/>
              <w:left w:w="15" w:type="dxa"/>
              <w:right w:w="15" w:type="dxa"/>
            </w:tcMar>
            <w:vAlign w:val="center"/>
          </w:tcPr>
          <w:p w14:paraId="1E5CD6C7">
            <w:pPr>
              <w:jc w:val="left"/>
              <w:rPr>
                <w:rFonts w:hint="eastAsia" w:ascii="宋体" w:hAnsi="宋体" w:eastAsia="宋体" w:cs="宋体"/>
                <w:i w:val="0"/>
                <w:color w:val="000000"/>
                <w:sz w:val="18"/>
                <w:szCs w:val="18"/>
                <w:u w:val="none"/>
              </w:rPr>
            </w:pPr>
          </w:p>
        </w:tc>
        <w:tc>
          <w:tcPr>
            <w:tcW w:w="4247" w:type="dxa"/>
            <w:tcBorders>
              <w:top w:val="nil"/>
              <w:left w:val="nil"/>
              <w:bottom w:val="nil"/>
              <w:right w:val="nil"/>
            </w:tcBorders>
            <w:shd w:val="clear" w:color="auto" w:fill="FFFFFF"/>
            <w:noWrap/>
            <w:tcMar>
              <w:top w:w="15" w:type="dxa"/>
              <w:left w:w="15" w:type="dxa"/>
              <w:right w:w="15" w:type="dxa"/>
            </w:tcMar>
            <w:vAlign w:val="center"/>
          </w:tcPr>
          <w:p w14:paraId="330DE2E4">
            <w:pPr>
              <w:jc w:val="left"/>
              <w:rPr>
                <w:rFonts w:hint="eastAsia" w:ascii="宋体" w:hAnsi="宋体" w:eastAsia="宋体" w:cs="宋体"/>
                <w:i w:val="0"/>
                <w:color w:val="000000"/>
                <w:sz w:val="18"/>
                <w:szCs w:val="18"/>
                <w:u w:val="none"/>
              </w:rPr>
            </w:pPr>
          </w:p>
        </w:tc>
        <w:tc>
          <w:tcPr>
            <w:tcW w:w="603" w:type="dxa"/>
            <w:tcBorders>
              <w:top w:val="nil"/>
              <w:left w:val="nil"/>
              <w:bottom w:val="nil"/>
              <w:right w:val="nil"/>
            </w:tcBorders>
            <w:shd w:val="clear" w:color="auto" w:fill="FFFFFF"/>
            <w:noWrap/>
            <w:tcMar>
              <w:top w:w="15" w:type="dxa"/>
              <w:left w:w="15" w:type="dxa"/>
              <w:right w:w="15" w:type="dxa"/>
            </w:tcMar>
            <w:vAlign w:val="center"/>
          </w:tcPr>
          <w:p w14:paraId="773E8ACF">
            <w:pPr>
              <w:jc w:val="left"/>
              <w:rPr>
                <w:rFonts w:hint="eastAsia" w:ascii="宋体" w:hAnsi="宋体" w:eastAsia="宋体" w:cs="宋体"/>
                <w:i w:val="0"/>
                <w:color w:val="000000"/>
                <w:sz w:val="18"/>
                <w:szCs w:val="18"/>
                <w:u w:val="none"/>
              </w:rPr>
            </w:pPr>
          </w:p>
        </w:tc>
        <w:tc>
          <w:tcPr>
            <w:tcW w:w="1891" w:type="dxa"/>
            <w:tcBorders>
              <w:top w:val="nil"/>
              <w:left w:val="nil"/>
              <w:bottom w:val="nil"/>
              <w:right w:val="nil"/>
            </w:tcBorders>
            <w:shd w:val="clear" w:color="auto" w:fill="FFFFFF"/>
            <w:noWrap/>
            <w:tcMar>
              <w:top w:w="15" w:type="dxa"/>
              <w:left w:w="15" w:type="dxa"/>
              <w:right w:w="15" w:type="dxa"/>
            </w:tcMar>
            <w:vAlign w:val="center"/>
          </w:tcPr>
          <w:p w14:paraId="3662A8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56AE8EA3">
        <w:tblPrEx>
          <w:tblCellMar>
            <w:top w:w="0" w:type="dxa"/>
            <w:left w:w="0" w:type="dxa"/>
            <w:bottom w:w="0" w:type="dxa"/>
            <w:right w:w="0" w:type="dxa"/>
          </w:tblCellMar>
        </w:tblPrEx>
        <w:trPr>
          <w:trHeight w:val="300" w:hRule="atLeast"/>
        </w:trPr>
        <w:tc>
          <w:tcPr>
            <w:tcW w:w="4976" w:type="dxa"/>
            <w:tcBorders>
              <w:top w:val="nil"/>
              <w:left w:val="nil"/>
              <w:bottom w:val="single" w:color="000000" w:sz="4" w:space="0"/>
              <w:right w:val="nil"/>
            </w:tcBorders>
            <w:shd w:val="clear" w:color="auto" w:fill="FFFFFF"/>
            <w:noWrap/>
            <w:tcMar>
              <w:top w:w="15" w:type="dxa"/>
              <w:left w:w="15" w:type="dxa"/>
              <w:right w:w="15" w:type="dxa"/>
            </w:tcMar>
            <w:vAlign w:val="center"/>
          </w:tcPr>
          <w:p w14:paraId="1CFDC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部门：黄石市黄石港区水利和湖泊局</w:t>
            </w:r>
          </w:p>
        </w:tc>
        <w:tc>
          <w:tcPr>
            <w:tcW w:w="603" w:type="dxa"/>
            <w:tcBorders>
              <w:top w:val="nil"/>
              <w:left w:val="nil"/>
              <w:bottom w:val="single" w:color="000000" w:sz="4" w:space="0"/>
              <w:right w:val="nil"/>
            </w:tcBorders>
            <w:shd w:val="clear" w:color="auto" w:fill="FFFFFF"/>
            <w:noWrap/>
            <w:tcMar>
              <w:top w:w="15" w:type="dxa"/>
              <w:left w:w="15" w:type="dxa"/>
              <w:right w:w="15" w:type="dxa"/>
            </w:tcMar>
            <w:vAlign w:val="center"/>
          </w:tcPr>
          <w:p w14:paraId="2321ACDD">
            <w:pPr>
              <w:jc w:val="center"/>
              <w:rPr>
                <w:rFonts w:hint="eastAsia" w:ascii="宋体" w:hAnsi="宋体" w:eastAsia="宋体" w:cs="宋体"/>
                <w:i w:val="0"/>
                <w:color w:val="000000"/>
                <w:sz w:val="18"/>
                <w:szCs w:val="18"/>
                <w:u w:val="none"/>
              </w:rPr>
            </w:pPr>
          </w:p>
        </w:tc>
        <w:tc>
          <w:tcPr>
            <w:tcW w:w="1724" w:type="dxa"/>
            <w:tcBorders>
              <w:top w:val="nil"/>
              <w:left w:val="nil"/>
              <w:bottom w:val="single" w:color="000000" w:sz="4" w:space="0"/>
              <w:right w:val="nil"/>
            </w:tcBorders>
            <w:shd w:val="clear" w:color="auto" w:fill="FFFFFF"/>
            <w:noWrap/>
            <w:tcMar>
              <w:top w:w="15" w:type="dxa"/>
              <w:left w:w="15" w:type="dxa"/>
              <w:right w:w="15" w:type="dxa"/>
            </w:tcMar>
            <w:vAlign w:val="center"/>
          </w:tcPr>
          <w:p w14:paraId="28F655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4247" w:type="dxa"/>
            <w:tcBorders>
              <w:top w:val="nil"/>
              <w:left w:val="nil"/>
              <w:bottom w:val="single" w:color="000000" w:sz="4" w:space="0"/>
              <w:right w:val="nil"/>
            </w:tcBorders>
            <w:shd w:val="clear" w:color="auto" w:fill="FFFFFF"/>
            <w:noWrap/>
            <w:tcMar>
              <w:top w:w="15" w:type="dxa"/>
              <w:left w:w="15" w:type="dxa"/>
              <w:right w:w="15" w:type="dxa"/>
            </w:tcMar>
            <w:vAlign w:val="center"/>
          </w:tcPr>
          <w:p w14:paraId="53262B26">
            <w:pPr>
              <w:jc w:val="center"/>
              <w:rPr>
                <w:rFonts w:hint="eastAsia" w:ascii="宋体" w:hAnsi="宋体" w:eastAsia="宋体" w:cs="宋体"/>
                <w:i w:val="0"/>
                <w:color w:val="000000"/>
                <w:sz w:val="18"/>
                <w:szCs w:val="18"/>
                <w:u w:val="none"/>
              </w:rPr>
            </w:pPr>
          </w:p>
        </w:tc>
        <w:tc>
          <w:tcPr>
            <w:tcW w:w="603" w:type="dxa"/>
            <w:tcBorders>
              <w:top w:val="nil"/>
              <w:left w:val="nil"/>
              <w:bottom w:val="single" w:color="000000" w:sz="4" w:space="0"/>
              <w:right w:val="nil"/>
            </w:tcBorders>
            <w:shd w:val="clear" w:color="auto" w:fill="FFFFFF"/>
            <w:noWrap/>
            <w:tcMar>
              <w:top w:w="15" w:type="dxa"/>
              <w:left w:w="15" w:type="dxa"/>
              <w:right w:w="15" w:type="dxa"/>
            </w:tcMar>
            <w:vAlign w:val="center"/>
          </w:tcPr>
          <w:p w14:paraId="12DA1D65">
            <w:pPr>
              <w:jc w:val="center"/>
              <w:rPr>
                <w:rFonts w:hint="eastAsia" w:ascii="宋体" w:hAnsi="宋体" w:eastAsia="宋体" w:cs="宋体"/>
                <w:i w:val="0"/>
                <w:color w:val="000000"/>
                <w:sz w:val="18"/>
                <w:szCs w:val="18"/>
                <w:u w:val="none"/>
              </w:rPr>
            </w:pPr>
          </w:p>
        </w:tc>
        <w:tc>
          <w:tcPr>
            <w:tcW w:w="1891" w:type="dxa"/>
            <w:tcBorders>
              <w:top w:val="nil"/>
              <w:left w:val="nil"/>
              <w:bottom w:val="single" w:color="000000" w:sz="4" w:space="0"/>
              <w:right w:val="nil"/>
            </w:tcBorders>
            <w:shd w:val="clear" w:color="auto" w:fill="FFFFFF"/>
            <w:noWrap/>
            <w:tcMar>
              <w:top w:w="15" w:type="dxa"/>
              <w:left w:w="15" w:type="dxa"/>
              <w:right w:w="15" w:type="dxa"/>
            </w:tcMar>
            <w:vAlign w:val="center"/>
          </w:tcPr>
          <w:p w14:paraId="3B7B49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0ECCA5F2">
        <w:tblPrEx>
          <w:tblCellMar>
            <w:top w:w="0" w:type="dxa"/>
            <w:left w:w="0" w:type="dxa"/>
            <w:bottom w:w="0" w:type="dxa"/>
            <w:right w:w="0" w:type="dxa"/>
          </w:tblCellMar>
        </w:tblPrEx>
        <w:trPr>
          <w:trHeight w:val="300" w:hRule="atLeast"/>
        </w:trPr>
        <w:tc>
          <w:tcPr>
            <w:tcW w:w="7303"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EE275A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741"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2DD9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7D3EB3FE">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818BF8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25BA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2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D4A0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94BAD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3716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892C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04363683">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353A68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088516">
            <w:pPr>
              <w:jc w:val="center"/>
              <w:rPr>
                <w:rFonts w:hint="eastAsia" w:ascii="宋体" w:hAnsi="宋体" w:eastAsia="宋体" w:cs="宋体"/>
                <w:i w:val="0"/>
                <w:color w:val="000000"/>
                <w:sz w:val="20"/>
                <w:szCs w:val="20"/>
                <w:u w:val="none"/>
              </w:rPr>
            </w:pPr>
          </w:p>
        </w:tc>
        <w:tc>
          <w:tcPr>
            <w:tcW w:w="172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583B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0A4A0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4CF0D2">
            <w:pPr>
              <w:jc w:val="center"/>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2850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58046960">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2F3E6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37C3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9D8B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2,595,631.78</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62E0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8CA5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7727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2B220C8">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7028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1A1A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E754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F0C6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2688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FD55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F83C4A0">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6FE0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F002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AD33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77BE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DE96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6EA7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31E70A5">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7293E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9880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4013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294B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1B8D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2C5A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3B9FE10">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27F1E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8B4F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3C15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BE27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B17C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08AA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FAB9A2">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EC244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594F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15C3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DE44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440F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EA02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2AF01B9">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7B6F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CD8F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1F79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105,500.00</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6188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F103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45DE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0483AD5">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24A8904">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BFD2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73BB0D">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8ABD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3AA8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CB7E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025859">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068FD3">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E85C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D5366F">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8B6F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FA95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DDF4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F296DBD">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3749A8C">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055C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B50CA9">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B090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CFEF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58E4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421,600.00</w:t>
            </w:r>
          </w:p>
        </w:tc>
      </w:tr>
      <w:tr w14:paraId="1B43E110">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8C528E">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2B75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7014C9">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7CD1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54EB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E487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C8C0FFE">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8824B7A">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70F9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374F41">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8C0B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CC35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A815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2,279,531.78</w:t>
            </w:r>
          </w:p>
        </w:tc>
      </w:tr>
      <w:tr w14:paraId="6576FD5D">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F0C6C63">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06CB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B0ABC0">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E399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B453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6C08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C8328B0">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E69A056">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2C40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9D517B">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78DA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5982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CBFD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1E5209">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D3D377">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D91F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392670">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B07E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2F6F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D458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A7728AB">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0B48293">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AE93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2D814D">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313D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DCE8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1002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028212D">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6C7E68">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20A4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14EF86">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D65E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8821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DCE1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E16C8C9">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BA51BB">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D583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2ED813">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E534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E3B8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3C21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6F12DF">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5FCB881">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6868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1C65FC">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1556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942C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C842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4EAC155">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C0D515E">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A027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ABBC80">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F4BC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938D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1200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86CE06A">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C2949A6">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EFA5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E3C04F">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21A0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11EA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94D9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C583CC2">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2D0087C">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5755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09A139">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0DEF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E0AF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4B84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8E23F7D">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3E0583E">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4929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A5A7F4">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4FBFD6">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F03A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1A6A56">
            <w:pPr>
              <w:jc w:val="right"/>
              <w:rPr>
                <w:rFonts w:hint="eastAsia" w:ascii="宋体" w:hAnsi="宋体" w:eastAsia="宋体" w:cs="宋体"/>
                <w:i w:val="0"/>
                <w:color w:val="000000"/>
                <w:sz w:val="20"/>
                <w:szCs w:val="20"/>
                <w:u w:val="none"/>
              </w:rPr>
            </w:pPr>
          </w:p>
        </w:tc>
      </w:tr>
      <w:tr w14:paraId="59FECEA1">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7E28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6B7B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0D52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2,701,131.78</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B085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2665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C41E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2,701,131.78</w:t>
            </w:r>
          </w:p>
        </w:tc>
      </w:tr>
      <w:tr w14:paraId="508C6455">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4480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514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051D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5955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6429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2DE9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A497B8">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5C52B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A31C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854F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F8C7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85F0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A9B6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ABFC2BC">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2D4004">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263E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7F7B61">
            <w:pPr>
              <w:jc w:val="right"/>
              <w:rPr>
                <w:rFonts w:hint="eastAsia" w:ascii="宋体" w:hAnsi="宋体" w:eastAsia="宋体" w:cs="宋体"/>
                <w:i w:val="0"/>
                <w:color w:val="000000"/>
                <w:sz w:val="20"/>
                <w:szCs w:val="20"/>
                <w:u w:val="none"/>
              </w:rPr>
            </w:pP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3829BA">
            <w:pPr>
              <w:jc w:val="left"/>
              <w:rPr>
                <w:rFonts w:hint="eastAsia" w:ascii="宋体" w:hAnsi="宋体" w:eastAsia="宋体" w:cs="宋体"/>
                <w:i w:val="0"/>
                <w:color w:val="000000"/>
                <w:sz w:val="20"/>
                <w:szCs w:val="20"/>
                <w:u w:val="none"/>
              </w:rPr>
            </w:pP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7A10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838A35">
            <w:pPr>
              <w:jc w:val="left"/>
              <w:rPr>
                <w:rFonts w:hint="eastAsia" w:ascii="宋体" w:hAnsi="宋体" w:eastAsia="宋体" w:cs="宋体"/>
                <w:i w:val="0"/>
                <w:color w:val="000000"/>
                <w:sz w:val="20"/>
                <w:szCs w:val="20"/>
                <w:u w:val="none"/>
              </w:rPr>
            </w:pPr>
          </w:p>
        </w:tc>
      </w:tr>
      <w:tr w14:paraId="6FE2A374">
        <w:tblPrEx>
          <w:tblCellMar>
            <w:top w:w="0" w:type="dxa"/>
            <w:left w:w="0" w:type="dxa"/>
            <w:bottom w:w="0" w:type="dxa"/>
            <w:right w:w="0" w:type="dxa"/>
          </w:tblCellMar>
        </w:tblPrEx>
        <w:trPr>
          <w:trHeight w:val="300" w:hRule="atLeast"/>
        </w:trPr>
        <w:tc>
          <w:tcPr>
            <w:tcW w:w="497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2579823">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889D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72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B28B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2,701,131.78</w:t>
            </w:r>
          </w:p>
        </w:tc>
        <w:tc>
          <w:tcPr>
            <w:tcW w:w="42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8FDA80">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1B8F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89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7847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2,701,131.78</w:t>
            </w:r>
          </w:p>
        </w:tc>
      </w:tr>
      <w:tr w14:paraId="6E36B963">
        <w:tblPrEx>
          <w:tblCellMar>
            <w:top w:w="0" w:type="dxa"/>
            <w:left w:w="0" w:type="dxa"/>
            <w:bottom w:w="0" w:type="dxa"/>
            <w:right w:w="0" w:type="dxa"/>
          </w:tblCellMar>
        </w:tblPrEx>
        <w:trPr>
          <w:trHeight w:val="300" w:hRule="atLeast"/>
        </w:trPr>
        <w:tc>
          <w:tcPr>
            <w:tcW w:w="14044" w:type="dxa"/>
            <w:gridSpan w:val="6"/>
            <w:tcBorders>
              <w:top w:val="nil"/>
              <w:left w:val="nil"/>
              <w:bottom w:val="nil"/>
              <w:right w:val="nil"/>
            </w:tcBorders>
            <w:shd w:val="clear" w:color="auto" w:fill="FFFFFF"/>
            <w:noWrap/>
            <w:tcMar>
              <w:top w:w="15" w:type="dxa"/>
              <w:left w:w="15" w:type="dxa"/>
              <w:right w:w="15" w:type="dxa"/>
            </w:tcMar>
            <w:vAlign w:val="center"/>
          </w:tcPr>
          <w:p w14:paraId="677823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14:paraId="114D1FC7">
      <w:pPr>
        <w:widowControl/>
        <w:ind w:firstLine="720" w:firstLineChars="300"/>
        <w:rPr>
          <w:rStyle w:val="7"/>
          <w:rFonts w:hint="eastAsia" w:ascii="微软雅黑" w:hAnsi="微软雅黑" w:eastAsia="微软雅黑" w:cs="微软雅黑"/>
          <w:i w:val="0"/>
          <w:caps w:val="0"/>
          <w:color w:val="333333"/>
          <w:spacing w:val="0"/>
          <w:kern w:val="0"/>
          <w:sz w:val="24"/>
          <w:szCs w:val="24"/>
          <w:shd w:val="clear" w:fill="FFFFFF"/>
          <w:lang w:val="en-US" w:eastAsia="zh-CN" w:bidi="ar"/>
        </w:rPr>
      </w:pPr>
    </w:p>
    <w:p w14:paraId="1E4C8847">
      <w:pPr>
        <w:widowControl/>
        <w:ind w:firstLine="720" w:firstLineChars="300"/>
        <w:rPr>
          <w:rStyle w:val="7"/>
          <w:rFonts w:hint="eastAsia" w:ascii="微软雅黑" w:hAnsi="微软雅黑" w:eastAsia="微软雅黑" w:cs="微软雅黑"/>
          <w:i w:val="0"/>
          <w:caps w:val="0"/>
          <w:color w:val="333333"/>
          <w:spacing w:val="0"/>
          <w:kern w:val="0"/>
          <w:sz w:val="24"/>
          <w:szCs w:val="24"/>
          <w:shd w:val="clear" w:fill="FFFFFF"/>
          <w:lang w:val="en-US" w:eastAsia="zh-CN" w:bidi="ar"/>
        </w:rPr>
      </w:pPr>
    </w:p>
    <w:p w14:paraId="2E6BD26B">
      <w:pPr>
        <w:widowControl/>
        <w:ind w:firstLine="720" w:firstLineChars="300"/>
        <w:rPr>
          <w:rStyle w:val="7"/>
          <w:rFonts w:hint="eastAsia" w:ascii="微软雅黑" w:hAnsi="微软雅黑" w:eastAsia="微软雅黑" w:cs="微软雅黑"/>
          <w:i w:val="0"/>
          <w:caps w:val="0"/>
          <w:color w:val="333333"/>
          <w:spacing w:val="0"/>
          <w:kern w:val="0"/>
          <w:sz w:val="24"/>
          <w:szCs w:val="24"/>
          <w:shd w:val="clear" w:fill="FFFFFF"/>
          <w:lang w:val="en-US" w:eastAsia="zh-CN" w:bidi="ar"/>
        </w:rPr>
      </w:pPr>
    </w:p>
    <w:p w14:paraId="79C1AB3D">
      <w:pPr>
        <w:widowControl/>
        <w:ind w:firstLine="720" w:firstLineChars="300"/>
        <w:rPr>
          <w:rStyle w:val="7"/>
          <w:rFonts w:hint="eastAsia" w:ascii="微软雅黑" w:hAnsi="微软雅黑" w:eastAsia="微软雅黑" w:cs="微软雅黑"/>
          <w:i w:val="0"/>
          <w:caps w:val="0"/>
          <w:color w:val="333333"/>
          <w:spacing w:val="0"/>
          <w:kern w:val="0"/>
          <w:sz w:val="24"/>
          <w:szCs w:val="24"/>
          <w:shd w:val="clear" w:fill="FFFFFF"/>
          <w:lang w:val="en-US" w:eastAsia="zh-CN" w:bidi="ar"/>
        </w:rPr>
      </w:pPr>
    </w:p>
    <w:p w14:paraId="675599D7">
      <w:pPr>
        <w:widowControl/>
        <w:ind w:firstLine="720" w:firstLineChars="300"/>
        <w:rPr>
          <w:rStyle w:val="7"/>
          <w:rFonts w:hint="eastAsia" w:ascii="微软雅黑" w:hAnsi="微软雅黑" w:eastAsia="微软雅黑" w:cs="微软雅黑"/>
          <w:i w:val="0"/>
          <w:caps w:val="0"/>
          <w:color w:val="333333"/>
          <w:spacing w:val="0"/>
          <w:kern w:val="0"/>
          <w:sz w:val="24"/>
          <w:szCs w:val="24"/>
          <w:shd w:val="clear" w:fill="FFFFFF"/>
          <w:lang w:val="en-US" w:eastAsia="zh-CN" w:bidi="ar"/>
        </w:rPr>
      </w:pPr>
    </w:p>
    <w:p w14:paraId="0C6062F9">
      <w:pPr>
        <w:widowControl/>
        <w:ind w:firstLine="720" w:firstLineChars="300"/>
        <w:rPr>
          <w:rStyle w:val="7"/>
          <w:rFonts w:hint="eastAsia" w:ascii="微软雅黑" w:hAnsi="微软雅黑" w:eastAsia="微软雅黑" w:cs="微软雅黑"/>
          <w:i w:val="0"/>
          <w:caps w:val="0"/>
          <w:color w:val="333333"/>
          <w:spacing w:val="0"/>
          <w:kern w:val="0"/>
          <w:sz w:val="24"/>
          <w:szCs w:val="24"/>
          <w:shd w:val="clear" w:fill="FFFFFF"/>
          <w:lang w:val="en-US" w:eastAsia="zh-CN" w:bidi="ar"/>
        </w:rPr>
      </w:pPr>
    </w:p>
    <w:tbl>
      <w:tblPr>
        <w:tblStyle w:val="5"/>
        <w:tblW w:w="13962" w:type="dxa"/>
        <w:tblInd w:w="0" w:type="dxa"/>
        <w:shd w:val="clear" w:color="auto" w:fill="auto"/>
        <w:tblLayout w:type="fixed"/>
        <w:tblCellMar>
          <w:top w:w="0" w:type="dxa"/>
          <w:left w:w="0" w:type="dxa"/>
          <w:bottom w:w="0" w:type="dxa"/>
          <w:right w:w="0" w:type="dxa"/>
        </w:tblCellMar>
      </w:tblPr>
      <w:tblGrid>
        <w:gridCol w:w="3550"/>
        <w:gridCol w:w="36"/>
        <w:gridCol w:w="36"/>
        <w:gridCol w:w="1830"/>
        <w:gridCol w:w="1685"/>
        <w:gridCol w:w="1845"/>
        <w:gridCol w:w="780"/>
        <w:gridCol w:w="735"/>
        <w:gridCol w:w="765"/>
        <w:gridCol w:w="1395"/>
        <w:gridCol w:w="1305"/>
      </w:tblGrid>
      <w:tr w14:paraId="21A6A30D">
        <w:tblPrEx>
          <w:tblCellMar>
            <w:top w:w="0" w:type="dxa"/>
            <w:left w:w="0" w:type="dxa"/>
            <w:bottom w:w="0" w:type="dxa"/>
            <w:right w:w="0" w:type="dxa"/>
          </w:tblCellMar>
        </w:tblPrEx>
        <w:trPr>
          <w:trHeight w:val="375" w:hRule="atLeast"/>
        </w:trPr>
        <w:tc>
          <w:tcPr>
            <w:tcW w:w="13962" w:type="dxa"/>
            <w:gridSpan w:val="11"/>
            <w:vMerge w:val="restart"/>
            <w:tcBorders>
              <w:top w:val="nil"/>
              <w:left w:val="nil"/>
              <w:bottom w:val="nil"/>
              <w:right w:val="nil"/>
            </w:tcBorders>
            <w:shd w:val="clear" w:color="auto" w:fill="FFFFFF"/>
            <w:noWrap/>
            <w:tcMar>
              <w:top w:w="15" w:type="dxa"/>
              <w:left w:w="15" w:type="dxa"/>
              <w:right w:w="15" w:type="dxa"/>
            </w:tcMar>
            <w:vAlign w:val="center"/>
          </w:tcPr>
          <w:p w14:paraId="2961DF44">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r>
      <w:tr w14:paraId="229AB3EF">
        <w:tblPrEx>
          <w:tblCellMar>
            <w:top w:w="0" w:type="dxa"/>
            <w:left w:w="0" w:type="dxa"/>
            <w:bottom w:w="0" w:type="dxa"/>
            <w:right w:w="0" w:type="dxa"/>
          </w:tblCellMar>
        </w:tblPrEx>
        <w:trPr>
          <w:trHeight w:val="312" w:hRule="atLeast"/>
        </w:trPr>
        <w:tc>
          <w:tcPr>
            <w:tcW w:w="13962" w:type="dxa"/>
            <w:gridSpan w:val="11"/>
            <w:vMerge w:val="continue"/>
            <w:tcBorders>
              <w:top w:val="nil"/>
              <w:left w:val="nil"/>
              <w:bottom w:val="nil"/>
              <w:right w:val="nil"/>
            </w:tcBorders>
            <w:shd w:val="clear" w:color="auto" w:fill="FFFFFF"/>
            <w:noWrap/>
            <w:tcMar>
              <w:top w:w="15" w:type="dxa"/>
              <w:left w:w="15" w:type="dxa"/>
              <w:right w:w="15" w:type="dxa"/>
            </w:tcMar>
            <w:vAlign w:val="center"/>
          </w:tcPr>
          <w:p w14:paraId="026C9226">
            <w:pPr>
              <w:jc w:val="center"/>
              <w:rPr>
                <w:rFonts w:hint="eastAsia" w:ascii="黑体" w:hAnsi="宋体" w:eastAsia="黑体" w:cs="黑体"/>
                <w:i w:val="0"/>
                <w:color w:val="000000"/>
                <w:sz w:val="30"/>
                <w:szCs w:val="30"/>
                <w:u w:val="none"/>
              </w:rPr>
            </w:pPr>
          </w:p>
        </w:tc>
      </w:tr>
      <w:tr w14:paraId="66EFF1A0">
        <w:tblPrEx>
          <w:tblCellMar>
            <w:top w:w="0" w:type="dxa"/>
            <w:left w:w="0" w:type="dxa"/>
            <w:bottom w:w="0" w:type="dxa"/>
            <w:right w:w="0" w:type="dxa"/>
          </w:tblCellMar>
        </w:tblPrEx>
        <w:trPr>
          <w:trHeight w:val="222" w:hRule="atLeast"/>
        </w:trPr>
        <w:tc>
          <w:tcPr>
            <w:tcW w:w="13962" w:type="dxa"/>
            <w:gridSpan w:val="11"/>
            <w:tcBorders>
              <w:top w:val="nil"/>
              <w:left w:val="nil"/>
              <w:bottom w:val="nil"/>
              <w:right w:val="nil"/>
            </w:tcBorders>
            <w:shd w:val="clear" w:color="auto" w:fill="FFFFFF"/>
            <w:noWrap/>
            <w:tcMar>
              <w:top w:w="15" w:type="dxa"/>
              <w:left w:w="15" w:type="dxa"/>
              <w:right w:w="15" w:type="dxa"/>
            </w:tcMar>
            <w:vAlign w:val="center"/>
          </w:tcPr>
          <w:p w14:paraId="336C8E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0AA6B7E1">
        <w:tblPrEx>
          <w:tblCellMar>
            <w:top w:w="0" w:type="dxa"/>
            <w:left w:w="0" w:type="dxa"/>
            <w:bottom w:w="0" w:type="dxa"/>
            <w:right w:w="0" w:type="dxa"/>
          </w:tblCellMar>
        </w:tblPrEx>
        <w:trPr>
          <w:trHeight w:val="300" w:hRule="atLeast"/>
        </w:trPr>
        <w:tc>
          <w:tcPr>
            <w:tcW w:w="3550" w:type="dxa"/>
            <w:tcBorders>
              <w:top w:val="nil"/>
              <w:left w:val="nil"/>
              <w:bottom w:val="single" w:color="000000" w:sz="4" w:space="0"/>
              <w:right w:val="nil"/>
            </w:tcBorders>
            <w:shd w:val="clear" w:color="auto" w:fill="FFFFFF"/>
            <w:noWrap/>
            <w:tcMar>
              <w:top w:w="15" w:type="dxa"/>
              <w:left w:w="15" w:type="dxa"/>
              <w:right w:w="15" w:type="dxa"/>
            </w:tcMar>
            <w:vAlign w:val="center"/>
          </w:tcPr>
          <w:p w14:paraId="29CF93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部门：黄石市黄石港区水利和湖泊局</w:t>
            </w:r>
          </w:p>
        </w:tc>
        <w:tc>
          <w:tcPr>
            <w:tcW w:w="36" w:type="dxa"/>
            <w:tcBorders>
              <w:top w:val="nil"/>
              <w:left w:val="nil"/>
              <w:bottom w:val="single" w:color="000000" w:sz="4" w:space="0"/>
              <w:right w:val="nil"/>
            </w:tcBorders>
            <w:shd w:val="clear" w:color="auto" w:fill="FFFFFF"/>
            <w:noWrap/>
            <w:tcMar>
              <w:top w:w="15" w:type="dxa"/>
              <w:left w:w="15" w:type="dxa"/>
              <w:right w:w="15" w:type="dxa"/>
            </w:tcMar>
            <w:vAlign w:val="center"/>
          </w:tcPr>
          <w:p w14:paraId="11906ED9">
            <w:pPr>
              <w:jc w:val="center"/>
              <w:rPr>
                <w:rFonts w:hint="eastAsia" w:ascii="宋体" w:hAnsi="宋体" w:eastAsia="宋体" w:cs="宋体"/>
                <w:i w:val="0"/>
                <w:color w:val="000000"/>
                <w:sz w:val="18"/>
                <w:szCs w:val="18"/>
                <w:u w:val="none"/>
              </w:rPr>
            </w:pPr>
          </w:p>
        </w:tc>
        <w:tc>
          <w:tcPr>
            <w:tcW w:w="36" w:type="dxa"/>
            <w:tcBorders>
              <w:top w:val="nil"/>
              <w:left w:val="nil"/>
              <w:bottom w:val="single" w:color="000000" w:sz="4" w:space="0"/>
              <w:right w:val="nil"/>
            </w:tcBorders>
            <w:shd w:val="clear" w:color="auto" w:fill="FFFFFF"/>
            <w:noWrap/>
            <w:tcMar>
              <w:top w:w="15" w:type="dxa"/>
              <w:left w:w="15" w:type="dxa"/>
              <w:right w:w="15" w:type="dxa"/>
            </w:tcMar>
            <w:vAlign w:val="center"/>
          </w:tcPr>
          <w:p w14:paraId="7CB67FE4">
            <w:pPr>
              <w:jc w:val="center"/>
              <w:rPr>
                <w:rFonts w:hint="eastAsia" w:ascii="宋体" w:hAnsi="宋体" w:eastAsia="宋体" w:cs="宋体"/>
                <w:i w:val="0"/>
                <w:color w:val="000000"/>
                <w:sz w:val="18"/>
                <w:szCs w:val="18"/>
                <w:u w:val="none"/>
              </w:rPr>
            </w:pPr>
          </w:p>
        </w:tc>
        <w:tc>
          <w:tcPr>
            <w:tcW w:w="1830" w:type="dxa"/>
            <w:tcBorders>
              <w:top w:val="nil"/>
              <w:left w:val="nil"/>
              <w:bottom w:val="single" w:color="000000" w:sz="4" w:space="0"/>
              <w:right w:val="nil"/>
            </w:tcBorders>
            <w:shd w:val="clear" w:color="auto" w:fill="FFFFFF"/>
            <w:noWrap/>
            <w:tcMar>
              <w:top w:w="15" w:type="dxa"/>
              <w:left w:w="15" w:type="dxa"/>
              <w:right w:w="15" w:type="dxa"/>
            </w:tcMar>
            <w:vAlign w:val="center"/>
          </w:tcPr>
          <w:p w14:paraId="392641D7">
            <w:pPr>
              <w:jc w:val="center"/>
              <w:rPr>
                <w:rFonts w:hint="eastAsia" w:ascii="宋体" w:hAnsi="宋体" w:eastAsia="宋体" w:cs="宋体"/>
                <w:i w:val="0"/>
                <w:color w:val="000000"/>
                <w:sz w:val="18"/>
                <w:szCs w:val="18"/>
                <w:u w:val="none"/>
              </w:rPr>
            </w:pPr>
          </w:p>
        </w:tc>
        <w:tc>
          <w:tcPr>
            <w:tcW w:w="1685" w:type="dxa"/>
            <w:tcBorders>
              <w:top w:val="nil"/>
              <w:left w:val="nil"/>
              <w:bottom w:val="single" w:color="000000" w:sz="4" w:space="0"/>
              <w:right w:val="nil"/>
            </w:tcBorders>
            <w:shd w:val="clear" w:color="auto" w:fill="FFFFFF"/>
            <w:noWrap/>
            <w:tcMar>
              <w:top w:w="15" w:type="dxa"/>
              <w:left w:w="15" w:type="dxa"/>
              <w:right w:w="15" w:type="dxa"/>
            </w:tcMar>
            <w:vAlign w:val="center"/>
          </w:tcPr>
          <w:p w14:paraId="41FA8B45">
            <w:pPr>
              <w:jc w:val="center"/>
              <w:rPr>
                <w:rFonts w:hint="eastAsia" w:ascii="宋体" w:hAnsi="宋体" w:eastAsia="宋体" w:cs="宋体"/>
                <w:i w:val="0"/>
                <w:color w:val="000000"/>
                <w:sz w:val="18"/>
                <w:szCs w:val="18"/>
                <w:u w:val="none"/>
              </w:rPr>
            </w:pPr>
          </w:p>
        </w:tc>
        <w:tc>
          <w:tcPr>
            <w:tcW w:w="1845" w:type="dxa"/>
            <w:tcBorders>
              <w:top w:val="nil"/>
              <w:left w:val="nil"/>
              <w:bottom w:val="single" w:color="000000" w:sz="4" w:space="0"/>
              <w:right w:val="nil"/>
            </w:tcBorders>
            <w:shd w:val="clear" w:color="auto" w:fill="FFFFFF"/>
            <w:noWrap/>
            <w:tcMar>
              <w:top w:w="15" w:type="dxa"/>
              <w:left w:w="15" w:type="dxa"/>
              <w:right w:w="15" w:type="dxa"/>
            </w:tcMar>
            <w:vAlign w:val="center"/>
          </w:tcPr>
          <w:p w14:paraId="3A0548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80" w:type="dxa"/>
            <w:tcBorders>
              <w:top w:val="nil"/>
              <w:left w:val="nil"/>
              <w:bottom w:val="single" w:color="000000" w:sz="4" w:space="0"/>
              <w:right w:val="nil"/>
            </w:tcBorders>
            <w:shd w:val="clear" w:color="auto" w:fill="FFFFFF"/>
            <w:noWrap/>
            <w:tcMar>
              <w:top w:w="15" w:type="dxa"/>
              <w:left w:w="15" w:type="dxa"/>
              <w:right w:w="15" w:type="dxa"/>
            </w:tcMar>
            <w:vAlign w:val="center"/>
          </w:tcPr>
          <w:p w14:paraId="30B76756">
            <w:pPr>
              <w:jc w:val="center"/>
              <w:rPr>
                <w:rFonts w:hint="eastAsia" w:ascii="宋体" w:hAnsi="宋体" w:eastAsia="宋体" w:cs="宋体"/>
                <w:i w:val="0"/>
                <w:color w:val="000000"/>
                <w:sz w:val="18"/>
                <w:szCs w:val="18"/>
                <w:u w:val="none"/>
              </w:rPr>
            </w:pPr>
          </w:p>
        </w:tc>
        <w:tc>
          <w:tcPr>
            <w:tcW w:w="735" w:type="dxa"/>
            <w:tcBorders>
              <w:top w:val="nil"/>
              <w:left w:val="nil"/>
              <w:bottom w:val="single" w:color="000000" w:sz="4" w:space="0"/>
              <w:right w:val="nil"/>
            </w:tcBorders>
            <w:shd w:val="clear" w:color="auto" w:fill="FFFFFF"/>
            <w:noWrap/>
            <w:tcMar>
              <w:top w:w="15" w:type="dxa"/>
              <w:left w:w="15" w:type="dxa"/>
              <w:right w:w="15" w:type="dxa"/>
            </w:tcMar>
            <w:vAlign w:val="center"/>
          </w:tcPr>
          <w:p w14:paraId="0307BE7E">
            <w:pPr>
              <w:jc w:val="center"/>
              <w:rPr>
                <w:rFonts w:hint="eastAsia" w:ascii="宋体" w:hAnsi="宋体" w:eastAsia="宋体" w:cs="宋体"/>
                <w:i w:val="0"/>
                <w:color w:val="000000"/>
                <w:sz w:val="18"/>
                <w:szCs w:val="18"/>
                <w:u w:val="none"/>
              </w:rPr>
            </w:pPr>
          </w:p>
        </w:tc>
        <w:tc>
          <w:tcPr>
            <w:tcW w:w="765" w:type="dxa"/>
            <w:tcBorders>
              <w:top w:val="nil"/>
              <w:left w:val="nil"/>
              <w:bottom w:val="single" w:color="000000" w:sz="4" w:space="0"/>
              <w:right w:val="nil"/>
            </w:tcBorders>
            <w:shd w:val="clear" w:color="auto" w:fill="FFFFFF"/>
            <w:noWrap/>
            <w:tcMar>
              <w:top w:w="15" w:type="dxa"/>
              <w:left w:w="15" w:type="dxa"/>
              <w:right w:w="15" w:type="dxa"/>
            </w:tcMar>
            <w:vAlign w:val="center"/>
          </w:tcPr>
          <w:p w14:paraId="03D53F50">
            <w:pPr>
              <w:jc w:val="center"/>
              <w:rPr>
                <w:rFonts w:hint="eastAsia" w:ascii="宋体" w:hAnsi="宋体" w:eastAsia="宋体" w:cs="宋体"/>
                <w:i w:val="0"/>
                <w:color w:val="000000"/>
                <w:sz w:val="18"/>
                <w:szCs w:val="18"/>
                <w:u w:val="none"/>
              </w:rPr>
            </w:pPr>
          </w:p>
        </w:tc>
        <w:tc>
          <w:tcPr>
            <w:tcW w:w="1395" w:type="dxa"/>
            <w:tcBorders>
              <w:top w:val="nil"/>
              <w:left w:val="nil"/>
              <w:bottom w:val="single" w:color="000000" w:sz="4" w:space="0"/>
              <w:right w:val="nil"/>
            </w:tcBorders>
            <w:shd w:val="clear" w:color="auto" w:fill="FFFFFF"/>
            <w:noWrap/>
            <w:tcMar>
              <w:top w:w="15" w:type="dxa"/>
              <w:left w:w="15" w:type="dxa"/>
              <w:right w:w="15" w:type="dxa"/>
            </w:tcMar>
            <w:vAlign w:val="center"/>
          </w:tcPr>
          <w:p w14:paraId="3DF44923">
            <w:pPr>
              <w:jc w:val="center"/>
              <w:rPr>
                <w:rFonts w:hint="eastAsia" w:ascii="宋体" w:hAnsi="宋体" w:eastAsia="宋体" w:cs="宋体"/>
                <w:i w:val="0"/>
                <w:color w:val="000000"/>
                <w:sz w:val="18"/>
                <w:szCs w:val="18"/>
                <w:u w:val="none"/>
              </w:rPr>
            </w:pPr>
          </w:p>
        </w:tc>
        <w:tc>
          <w:tcPr>
            <w:tcW w:w="1305" w:type="dxa"/>
            <w:tcBorders>
              <w:top w:val="nil"/>
              <w:left w:val="nil"/>
              <w:bottom w:val="single" w:color="000000" w:sz="4" w:space="0"/>
              <w:right w:val="nil"/>
            </w:tcBorders>
            <w:shd w:val="clear" w:color="auto" w:fill="FFFFFF"/>
            <w:noWrap/>
            <w:tcMar>
              <w:top w:w="15" w:type="dxa"/>
              <w:left w:w="15" w:type="dxa"/>
              <w:right w:w="15" w:type="dxa"/>
            </w:tcMar>
            <w:vAlign w:val="center"/>
          </w:tcPr>
          <w:p w14:paraId="7FFEEB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39B9D6B8">
        <w:tblPrEx>
          <w:tblCellMar>
            <w:top w:w="0" w:type="dxa"/>
            <w:left w:w="0" w:type="dxa"/>
            <w:bottom w:w="0" w:type="dxa"/>
            <w:right w:w="0" w:type="dxa"/>
          </w:tblCellMar>
        </w:tblPrEx>
        <w:trPr>
          <w:trHeight w:val="300" w:hRule="atLeast"/>
        </w:trPr>
        <w:tc>
          <w:tcPr>
            <w:tcW w:w="545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ED7FFCA">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68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7C3FC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84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E7EE7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7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F7219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7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509B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E17D2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39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BC540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3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7F9C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3540F06E">
        <w:tblPrEx>
          <w:tblCellMar>
            <w:top w:w="0" w:type="dxa"/>
            <w:left w:w="0" w:type="dxa"/>
            <w:bottom w:w="0" w:type="dxa"/>
            <w:right w:w="0" w:type="dxa"/>
          </w:tblCellMar>
        </w:tblPrEx>
        <w:trPr>
          <w:trHeight w:val="300" w:hRule="atLeast"/>
        </w:trPr>
        <w:tc>
          <w:tcPr>
            <w:tcW w:w="3622"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F905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83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1A25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6BDD6A">
            <w:pPr>
              <w:jc w:val="center"/>
              <w:rPr>
                <w:rFonts w:hint="eastAsia" w:ascii="宋体" w:hAnsi="宋体" w:eastAsia="宋体" w:cs="宋体"/>
                <w:i w:val="0"/>
                <w:color w:val="000000"/>
                <w:sz w:val="20"/>
                <w:szCs w:val="20"/>
                <w:u w:val="none"/>
              </w:rPr>
            </w:pPr>
          </w:p>
        </w:tc>
        <w:tc>
          <w:tcPr>
            <w:tcW w:w="18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13CDAC">
            <w:pPr>
              <w:jc w:val="center"/>
              <w:rPr>
                <w:rFonts w:hint="eastAsia" w:ascii="宋体" w:hAnsi="宋体" w:eastAsia="宋体" w:cs="宋体"/>
                <w:i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5D32F8A">
            <w:pPr>
              <w:jc w:val="center"/>
              <w:rPr>
                <w:rFonts w:hint="eastAsia" w:ascii="宋体" w:hAnsi="宋体" w:eastAsia="宋体" w:cs="宋体"/>
                <w:i w:val="0"/>
                <w:color w:val="000000"/>
                <w:sz w:val="20"/>
                <w:szCs w:val="20"/>
                <w:u w:val="none"/>
              </w:rPr>
            </w:pPr>
          </w:p>
        </w:tc>
        <w:tc>
          <w:tcPr>
            <w:tcW w:w="7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F668DCA">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D99E713">
            <w:pPr>
              <w:jc w:val="center"/>
              <w:rPr>
                <w:rFonts w:hint="eastAsia" w:ascii="宋体" w:hAnsi="宋体" w:eastAsia="宋体" w:cs="宋体"/>
                <w:i w:val="0"/>
                <w:color w:val="000000"/>
                <w:sz w:val="20"/>
                <w:szCs w:val="20"/>
                <w:u w:val="none"/>
              </w:rPr>
            </w:pPr>
          </w:p>
        </w:tc>
        <w:tc>
          <w:tcPr>
            <w:tcW w:w="139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F283CA9">
            <w:pPr>
              <w:jc w:val="center"/>
              <w:rPr>
                <w:rFonts w:hint="eastAsia" w:ascii="宋体" w:hAnsi="宋体" w:eastAsia="宋体" w:cs="宋体"/>
                <w:i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70DFD43">
            <w:pPr>
              <w:jc w:val="center"/>
              <w:rPr>
                <w:rFonts w:hint="eastAsia" w:ascii="宋体" w:hAnsi="宋体" w:eastAsia="宋体" w:cs="宋体"/>
                <w:i w:val="0"/>
                <w:color w:val="000000"/>
                <w:sz w:val="20"/>
                <w:szCs w:val="20"/>
                <w:u w:val="none"/>
              </w:rPr>
            </w:pPr>
          </w:p>
        </w:tc>
      </w:tr>
      <w:tr w14:paraId="10FD2ADA">
        <w:tblPrEx>
          <w:tblCellMar>
            <w:top w:w="0" w:type="dxa"/>
            <w:left w:w="0" w:type="dxa"/>
            <w:bottom w:w="0" w:type="dxa"/>
            <w:right w:w="0" w:type="dxa"/>
          </w:tblCellMar>
        </w:tblPrEx>
        <w:trPr>
          <w:trHeight w:val="300" w:hRule="atLeast"/>
        </w:trPr>
        <w:tc>
          <w:tcPr>
            <w:tcW w:w="362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449E6D1">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415C33">
            <w:pPr>
              <w:jc w:val="center"/>
              <w:rPr>
                <w:rFonts w:hint="eastAsia" w:ascii="宋体" w:hAnsi="宋体" w:eastAsia="宋体" w:cs="宋体"/>
                <w:i w:val="0"/>
                <w:color w:val="000000"/>
                <w:sz w:val="20"/>
                <w:szCs w:val="20"/>
                <w:u w:val="none"/>
              </w:rPr>
            </w:pPr>
          </w:p>
        </w:tc>
        <w:tc>
          <w:tcPr>
            <w:tcW w:w="16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E8F0E2C">
            <w:pPr>
              <w:jc w:val="center"/>
              <w:rPr>
                <w:rFonts w:hint="eastAsia" w:ascii="宋体" w:hAnsi="宋体" w:eastAsia="宋体" w:cs="宋体"/>
                <w:i w:val="0"/>
                <w:color w:val="000000"/>
                <w:sz w:val="20"/>
                <w:szCs w:val="20"/>
                <w:u w:val="none"/>
              </w:rPr>
            </w:pPr>
          </w:p>
        </w:tc>
        <w:tc>
          <w:tcPr>
            <w:tcW w:w="18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DA974A">
            <w:pPr>
              <w:jc w:val="center"/>
              <w:rPr>
                <w:rFonts w:hint="eastAsia" w:ascii="宋体" w:hAnsi="宋体" w:eastAsia="宋体" w:cs="宋体"/>
                <w:i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0D5C85">
            <w:pPr>
              <w:jc w:val="center"/>
              <w:rPr>
                <w:rFonts w:hint="eastAsia" w:ascii="宋体" w:hAnsi="宋体" w:eastAsia="宋体" w:cs="宋体"/>
                <w:i w:val="0"/>
                <w:color w:val="000000"/>
                <w:sz w:val="20"/>
                <w:szCs w:val="20"/>
                <w:u w:val="none"/>
              </w:rPr>
            </w:pPr>
          </w:p>
        </w:tc>
        <w:tc>
          <w:tcPr>
            <w:tcW w:w="7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8FB833">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6C2366">
            <w:pPr>
              <w:jc w:val="center"/>
              <w:rPr>
                <w:rFonts w:hint="eastAsia" w:ascii="宋体" w:hAnsi="宋体" w:eastAsia="宋体" w:cs="宋体"/>
                <w:i w:val="0"/>
                <w:color w:val="000000"/>
                <w:sz w:val="20"/>
                <w:szCs w:val="20"/>
                <w:u w:val="none"/>
              </w:rPr>
            </w:pPr>
          </w:p>
        </w:tc>
        <w:tc>
          <w:tcPr>
            <w:tcW w:w="139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91D704">
            <w:pPr>
              <w:jc w:val="center"/>
              <w:rPr>
                <w:rFonts w:hint="eastAsia" w:ascii="宋体" w:hAnsi="宋体" w:eastAsia="宋体" w:cs="宋体"/>
                <w:i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675A667">
            <w:pPr>
              <w:jc w:val="center"/>
              <w:rPr>
                <w:rFonts w:hint="eastAsia" w:ascii="宋体" w:hAnsi="宋体" w:eastAsia="宋体" w:cs="宋体"/>
                <w:i w:val="0"/>
                <w:color w:val="000000"/>
                <w:sz w:val="20"/>
                <w:szCs w:val="20"/>
                <w:u w:val="none"/>
              </w:rPr>
            </w:pPr>
          </w:p>
        </w:tc>
      </w:tr>
      <w:tr w14:paraId="578C6FD1">
        <w:tblPrEx>
          <w:tblCellMar>
            <w:top w:w="0" w:type="dxa"/>
            <w:left w:w="0" w:type="dxa"/>
            <w:bottom w:w="0" w:type="dxa"/>
            <w:right w:w="0" w:type="dxa"/>
          </w:tblCellMar>
        </w:tblPrEx>
        <w:trPr>
          <w:trHeight w:val="312" w:hRule="atLeast"/>
        </w:trPr>
        <w:tc>
          <w:tcPr>
            <w:tcW w:w="362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0B95FB">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76776A">
            <w:pPr>
              <w:jc w:val="center"/>
              <w:rPr>
                <w:rFonts w:hint="eastAsia" w:ascii="宋体" w:hAnsi="宋体" w:eastAsia="宋体" w:cs="宋体"/>
                <w:i w:val="0"/>
                <w:color w:val="000000"/>
                <w:sz w:val="20"/>
                <w:szCs w:val="20"/>
                <w:u w:val="none"/>
              </w:rPr>
            </w:pPr>
          </w:p>
        </w:tc>
        <w:tc>
          <w:tcPr>
            <w:tcW w:w="16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B50D80B">
            <w:pPr>
              <w:jc w:val="center"/>
              <w:rPr>
                <w:rFonts w:hint="eastAsia" w:ascii="宋体" w:hAnsi="宋体" w:eastAsia="宋体" w:cs="宋体"/>
                <w:i w:val="0"/>
                <w:color w:val="000000"/>
                <w:sz w:val="20"/>
                <w:szCs w:val="20"/>
                <w:u w:val="none"/>
              </w:rPr>
            </w:pPr>
          </w:p>
        </w:tc>
        <w:tc>
          <w:tcPr>
            <w:tcW w:w="18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17F2C3">
            <w:pPr>
              <w:jc w:val="center"/>
              <w:rPr>
                <w:rFonts w:hint="eastAsia" w:ascii="宋体" w:hAnsi="宋体" w:eastAsia="宋体" w:cs="宋体"/>
                <w:i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6A9D58">
            <w:pPr>
              <w:jc w:val="center"/>
              <w:rPr>
                <w:rFonts w:hint="eastAsia" w:ascii="宋体" w:hAnsi="宋体" w:eastAsia="宋体" w:cs="宋体"/>
                <w:i w:val="0"/>
                <w:color w:val="000000"/>
                <w:sz w:val="20"/>
                <w:szCs w:val="20"/>
                <w:u w:val="none"/>
              </w:rPr>
            </w:pPr>
          </w:p>
        </w:tc>
        <w:tc>
          <w:tcPr>
            <w:tcW w:w="7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D004013">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04A8E8">
            <w:pPr>
              <w:jc w:val="center"/>
              <w:rPr>
                <w:rFonts w:hint="eastAsia" w:ascii="宋体" w:hAnsi="宋体" w:eastAsia="宋体" w:cs="宋体"/>
                <w:i w:val="0"/>
                <w:color w:val="000000"/>
                <w:sz w:val="20"/>
                <w:szCs w:val="20"/>
                <w:u w:val="none"/>
              </w:rPr>
            </w:pPr>
          </w:p>
        </w:tc>
        <w:tc>
          <w:tcPr>
            <w:tcW w:w="139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0B8454">
            <w:pPr>
              <w:jc w:val="center"/>
              <w:rPr>
                <w:rFonts w:hint="eastAsia" w:ascii="宋体" w:hAnsi="宋体" w:eastAsia="宋体" w:cs="宋体"/>
                <w:i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525C76">
            <w:pPr>
              <w:jc w:val="center"/>
              <w:rPr>
                <w:rFonts w:hint="eastAsia" w:ascii="宋体" w:hAnsi="宋体" w:eastAsia="宋体" w:cs="宋体"/>
                <w:i w:val="0"/>
                <w:color w:val="000000"/>
                <w:sz w:val="20"/>
                <w:szCs w:val="20"/>
                <w:u w:val="none"/>
              </w:rPr>
            </w:pPr>
          </w:p>
        </w:tc>
      </w:tr>
      <w:tr w14:paraId="7A13A951">
        <w:tblPrEx>
          <w:tblCellMar>
            <w:top w:w="0" w:type="dxa"/>
            <w:left w:w="0" w:type="dxa"/>
            <w:bottom w:w="0" w:type="dxa"/>
            <w:right w:w="0" w:type="dxa"/>
          </w:tblCellMar>
        </w:tblPrEx>
        <w:trPr>
          <w:trHeight w:val="300" w:hRule="atLeast"/>
        </w:trPr>
        <w:tc>
          <w:tcPr>
            <w:tcW w:w="545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E057D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8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4AE4D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4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49E5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A7FD5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3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9089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0B08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7A66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E7EE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5B6E53B9">
        <w:tblPrEx>
          <w:tblCellMar>
            <w:top w:w="0" w:type="dxa"/>
            <w:left w:w="0" w:type="dxa"/>
            <w:bottom w:w="0" w:type="dxa"/>
            <w:right w:w="0" w:type="dxa"/>
          </w:tblCellMar>
        </w:tblPrEx>
        <w:trPr>
          <w:trHeight w:val="387" w:hRule="atLeast"/>
        </w:trPr>
        <w:tc>
          <w:tcPr>
            <w:tcW w:w="545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78F44B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6A062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2,701,131.78</w:t>
            </w:r>
          </w:p>
        </w:tc>
        <w:tc>
          <w:tcPr>
            <w:tcW w:w="18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00CA9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2,595,631.78</w:t>
            </w:r>
          </w:p>
        </w:tc>
        <w:tc>
          <w:tcPr>
            <w:tcW w:w="7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518A3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A1AE0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D10D2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8E3F9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CADEE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105,500.00</w:t>
            </w:r>
          </w:p>
        </w:tc>
      </w:tr>
      <w:tr w14:paraId="51FF1C03">
        <w:tblPrEx>
          <w:tblCellMar>
            <w:top w:w="0" w:type="dxa"/>
            <w:left w:w="0" w:type="dxa"/>
            <w:bottom w:w="0" w:type="dxa"/>
            <w:right w:w="0" w:type="dxa"/>
          </w:tblCellMar>
        </w:tblPrEx>
        <w:trPr>
          <w:trHeight w:val="432"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15A47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26252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1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7A0FE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421,600.00</w:t>
            </w:r>
          </w:p>
        </w:tc>
        <w:tc>
          <w:tcPr>
            <w:tcW w:w="18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5B1C4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421,600.00</w:t>
            </w:r>
          </w:p>
        </w:tc>
        <w:tc>
          <w:tcPr>
            <w:tcW w:w="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E2D87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E6134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9950E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25F34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A280A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12E47E1">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FE47C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21103</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81CB0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污染防治</w:t>
            </w:r>
          </w:p>
        </w:tc>
        <w:tc>
          <w:tcPr>
            <w:tcW w:w="1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85E07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12,000.00</w:t>
            </w:r>
          </w:p>
        </w:tc>
        <w:tc>
          <w:tcPr>
            <w:tcW w:w="18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40957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12,000.00</w:t>
            </w:r>
          </w:p>
        </w:tc>
        <w:tc>
          <w:tcPr>
            <w:tcW w:w="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6CE89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739EA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9569E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07A52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14C01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D32C8C7">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309F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2110302</w:t>
            </w:r>
          </w:p>
        </w:tc>
        <w:tc>
          <w:tcPr>
            <w:tcW w:w="183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76DB55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水体</w:t>
            </w:r>
          </w:p>
        </w:tc>
        <w:tc>
          <w:tcPr>
            <w:tcW w:w="16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B120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w:t>
            </w:r>
          </w:p>
        </w:tc>
        <w:tc>
          <w:tcPr>
            <w:tcW w:w="18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73D2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w:t>
            </w:r>
          </w:p>
        </w:tc>
        <w:tc>
          <w:tcPr>
            <w:tcW w:w="7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4FCC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1212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D729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555A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8F89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AF45E35">
        <w:tblPrEx>
          <w:tblCellMar>
            <w:top w:w="0" w:type="dxa"/>
            <w:left w:w="0" w:type="dxa"/>
            <w:bottom w:w="0" w:type="dxa"/>
            <w:right w:w="0" w:type="dxa"/>
          </w:tblCellMar>
        </w:tblPrEx>
        <w:trPr>
          <w:trHeight w:val="357"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05F52F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21104</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44B1C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自然生态保护</w:t>
            </w:r>
          </w:p>
        </w:tc>
        <w:tc>
          <w:tcPr>
            <w:tcW w:w="1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4DBBC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409,600.00</w:t>
            </w:r>
          </w:p>
        </w:tc>
        <w:tc>
          <w:tcPr>
            <w:tcW w:w="18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57AA2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409,600.00</w:t>
            </w:r>
          </w:p>
        </w:tc>
        <w:tc>
          <w:tcPr>
            <w:tcW w:w="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E4FB7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CF0C4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CC528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534F0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FE97D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E13F6D5">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EE0A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2110401</w:t>
            </w:r>
          </w:p>
        </w:tc>
        <w:tc>
          <w:tcPr>
            <w:tcW w:w="183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09765C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生态保护</w:t>
            </w:r>
          </w:p>
        </w:tc>
        <w:tc>
          <w:tcPr>
            <w:tcW w:w="16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2637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409,600.00</w:t>
            </w:r>
          </w:p>
        </w:tc>
        <w:tc>
          <w:tcPr>
            <w:tcW w:w="18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427D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409,600.00</w:t>
            </w:r>
          </w:p>
        </w:tc>
        <w:tc>
          <w:tcPr>
            <w:tcW w:w="7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C911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B2D3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FB46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8DBB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4229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52A186">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26B61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7A5EC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农林水支出</w:t>
            </w:r>
          </w:p>
        </w:tc>
        <w:tc>
          <w:tcPr>
            <w:tcW w:w="1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1148B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2,279,531.78</w:t>
            </w:r>
          </w:p>
        </w:tc>
        <w:tc>
          <w:tcPr>
            <w:tcW w:w="18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93B2D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2,174,031.78</w:t>
            </w:r>
          </w:p>
        </w:tc>
        <w:tc>
          <w:tcPr>
            <w:tcW w:w="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11077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98E3D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A1A04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15BCB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6B838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105,500.00</w:t>
            </w:r>
          </w:p>
        </w:tc>
      </w:tr>
      <w:tr w14:paraId="41DC76CD">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0A1954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21302</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AFEDD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林业和草原</w:t>
            </w:r>
          </w:p>
        </w:tc>
        <w:tc>
          <w:tcPr>
            <w:tcW w:w="1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CA7B5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26,000.00</w:t>
            </w:r>
          </w:p>
        </w:tc>
        <w:tc>
          <w:tcPr>
            <w:tcW w:w="18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274FC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26,000.00</w:t>
            </w:r>
          </w:p>
        </w:tc>
        <w:tc>
          <w:tcPr>
            <w:tcW w:w="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878B2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40F8B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7F177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9E66E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7F88B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F40DC7F">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C020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2130209</w:t>
            </w:r>
          </w:p>
        </w:tc>
        <w:tc>
          <w:tcPr>
            <w:tcW w:w="183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535E3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森林生态效益补偿</w:t>
            </w:r>
          </w:p>
        </w:tc>
        <w:tc>
          <w:tcPr>
            <w:tcW w:w="16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A1E9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26,000.00</w:t>
            </w:r>
          </w:p>
        </w:tc>
        <w:tc>
          <w:tcPr>
            <w:tcW w:w="18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492E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26,000.00</w:t>
            </w:r>
          </w:p>
        </w:tc>
        <w:tc>
          <w:tcPr>
            <w:tcW w:w="7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0792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0C23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A135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BDBF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021B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11C326C">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6A01D5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21303</w:t>
            </w:r>
          </w:p>
        </w:tc>
        <w:tc>
          <w:tcPr>
            <w:tcW w:w="1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B89EF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水利</w:t>
            </w:r>
          </w:p>
        </w:tc>
        <w:tc>
          <w:tcPr>
            <w:tcW w:w="16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60692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2,253,531.78</w:t>
            </w:r>
          </w:p>
        </w:tc>
        <w:tc>
          <w:tcPr>
            <w:tcW w:w="18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2437B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2,148,031.78</w:t>
            </w:r>
          </w:p>
        </w:tc>
        <w:tc>
          <w:tcPr>
            <w:tcW w:w="7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DD635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69CE6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11052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4F01E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28A0E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105,500.00</w:t>
            </w:r>
          </w:p>
        </w:tc>
      </w:tr>
      <w:tr w14:paraId="54A2E72E">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B2A5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2130301</w:t>
            </w:r>
          </w:p>
        </w:tc>
        <w:tc>
          <w:tcPr>
            <w:tcW w:w="183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617AB2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6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41FA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2,253,531.78</w:t>
            </w:r>
          </w:p>
        </w:tc>
        <w:tc>
          <w:tcPr>
            <w:tcW w:w="18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71B4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2,148,031.78</w:t>
            </w:r>
          </w:p>
        </w:tc>
        <w:tc>
          <w:tcPr>
            <w:tcW w:w="7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4174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5333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6926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31A4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48EE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105,500.00</w:t>
            </w:r>
          </w:p>
        </w:tc>
      </w:tr>
      <w:tr w14:paraId="13631347">
        <w:tblPrEx>
          <w:tblCellMar>
            <w:top w:w="0" w:type="dxa"/>
            <w:left w:w="0" w:type="dxa"/>
            <w:bottom w:w="0" w:type="dxa"/>
            <w:right w:w="0" w:type="dxa"/>
          </w:tblCellMar>
        </w:tblPrEx>
        <w:trPr>
          <w:trHeight w:val="300" w:hRule="atLeast"/>
        </w:trPr>
        <w:tc>
          <w:tcPr>
            <w:tcW w:w="13962" w:type="dxa"/>
            <w:gridSpan w:val="11"/>
            <w:tcBorders>
              <w:top w:val="nil"/>
              <w:left w:val="nil"/>
              <w:bottom w:val="nil"/>
              <w:right w:val="nil"/>
            </w:tcBorders>
            <w:shd w:val="clear" w:color="auto" w:fill="FFFFFF"/>
            <w:noWrap/>
            <w:tcMar>
              <w:top w:w="15" w:type="dxa"/>
              <w:left w:w="15" w:type="dxa"/>
              <w:right w:w="15" w:type="dxa"/>
            </w:tcMar>
            <w:vAlign w:val="center"/>
          </w:tcPr>
          <w:p w14:paraId="543B66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14:paraId="4C51D2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tbl>
      <w:tblPr>
        <w:tblStyle w:val="5"/>
        <w:tblW w:w="13992" w:type="dxa"/>
        <w:tblInd w:w="0" w:type="dxa"/>
        <w:shd w:val="clear" w:color="auto" w:fill="auto"/>
        <w:tblLayout w:type="fixed"/>
        <w:tblCellMar>
          <w:top w:w="0" w:type="dxa"/>
          <w:left w:w="0" w:type="dxa"/>
          <w:bottom w:w="0" w:type="dxa"/>
          <w:right w:w="0" w:type="dxa"/>
        </w:tblCellMar>
      </w:tblPr>
      <w:tblGrid>
        <w:gridCol w:w="3550"/>
        <w:gridCol w:w="36"/>
        <w:gridCol w:w="36"/>
        <w:gridCol w:w="2180"/>
        <w:gridCol w:w="2175"/>
        <w:gridCol w:w="1575"/>
        <w:gridCol w:w="1095"/>
        <w:gridCol w:w="705"/>
        <w:gridCol w:w="915"/>
        <w:gridCol w:w="1725"/>
      </w:tblGrid>
      <w:tr w14:paraId="5548943D">
        <w:tblPrEx>
          <w:shd w:val="clear" w:color="auto" w:fill="auto"/>
          <w:tblCellMar>
            <w:top w:w="0" w:type="dxa"/>
            <w:left w:w="0" w:type="dxa"/>
            <w:bottom w:w="0" w:type="dxa"/>
            <w:right w:w="0" w:type="dxa"/>
          </w:tblCellMar>
        </w:tblPrEx>
        <w:trPr>
          <w:trHeight w:val="375" w:hRule="atLeast"/>
        </w:trPr>
        <w:tc>
          <w:tcPr>
            <w:tcW w:w="13992" w:type="dxa"/>
            <w:gridSpan w:val="10"/>
            <w:vMerge w:val="restart"/>
            <w:tcBorders>
              <w:top w:val="nil"/>
              <w:left w:val="nil"/>
              <w:bottom w:val="nil"/>
              <w:right w:val="nil"/>
            </w:tcBorders>
            <w:shd w:val="clear" w:color="auto" w:fill="FFFFFF"/>
            <w:noWrap/>
            <w:tcMar>
              <w:top w:w="15" w:type="dxa"/>
              <w:left w:w="15" w:type="dxa"/>
              <w:right w:w="15" w:type="dxa"/>
            </w:tcMar>
            <w:vAlign w:val="center"/>
          </w:tcPr>
          <w:p w14:paraId="4D2AACCF">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r>
      <w:tr w14:paraId="5B504B40">
        <w:tblPrEx>
          <w:tblCellMar>
            <w:top w:w="0" w:type="dxa"/>
            <w:left w:w="0" w:type="dxa"/>
            <w:bottom w:w="0" w:type="dxa"/>
            <w:right w:w="0" w:type="dxa"/>
          </w:tblCellMar>
        </w:tblPrEx>
        <w:trPr>
          <w:trHeight w:val="300" w:hRule="atLeast"/>
        </w:trPr>
        <w:tc>
          <w:tcPr>
            <w:tcW w:w="13992" w:type="dxa"/>
            <w:gridSpan w:val="10"/>
            <w:vMerge w:val="continue"/>
            <w:tcBorders>
              <w:top w:val="nil"/>
              <w:left w:val="nil"/>
              <w:bottom w:val="nil"/>
              <w:right w:val="nil"/>
            </w:tcBorders>
            <w:shd w:val="clear" w:color="auto" w:fill="FFFFFF"/>
            <w:noWrap/>
            <w:tcMar>
              <w:top w:w="15" w:type="dxa"/>
              <w:left w:w="15" w:type="dxa"/>
              <w:right w:w="15" w:type="dxa"/>
            </w:tcMar>
            <w:vAlign w:val="center"/>
          </w:tcPr>
          <w:p w14:paraId="3574E25F">
            <w:pPr>
              <w:jc w:val="center"/>
              <w:rPr>
                <w:rFonts w:hint="eastAsia" w:ascii="黑体" w:hAnsi="宋体" w:eastAsia="黑体" w:cs="黑体"/>
                <w:i w:val="0"/>
                <w:color w:val="000000"/>
                <w:sz w:val="30"/>
                <w:szCs w:val="30"/>
                <w:u w:val="none"/>
              </w:rPr>
            </w:pPr>
          </w:p>
        </w:tc>
      </w:tr>
      <w:tr w14:paraId="765CA7E3">
        <w:tblPrEx>
          <w:tblCellMar>
            <w:top w:w="0" w:type="dxa"/>
            <w:left w:w="0" w:type="dxa"/>
            <w:bottom w:w="0" w:type="dxa"/>
            <w:right w:w="0" w:type="dxa"/>
          </w:tblCellMar>
        </w:tblPrEx>
        <w:trPr>
          <w:trHeight w:val="300" w:hRule="atLeast"/>
        </w:trPr>
        <w:tc>
          <w:tcPr>
            <w:tcW w:w="3550" w:type="dxa"/>
            <w:tcBorders>
              <w:top w:val="nil"/>
              <w:left w:val="nil"/>
              <w:bottom w:val="nil"/>
              <w:right w:val="nil"/>
            </w:tcBorders>
            <w:shd w:val="clear" w:color="auto" w:fill="FFFFFF"/>
            <w:noWrap/>
            <w:tcMar>
              <w:top w:w="15" w:type="dxa"/>
              <w:left w:w="15" w:type="dxa"/>
              <w:right w:w="15" w:type="dxa"/>
            </w:tcMar>
            <w:vAlign w:val="center"/>
          </w:tcPr>
          <w:p w14:paraId="105C267A">
            <w:pPr>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14:paraId="08D20D58">
            <w:pPr>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14:paraId="45DB7F5B">
            <w:pPr>
              <w:jc w:val="left"/>
              <w:rPr>
                <w:rFonts w:hint="eastAsia" w:ascii="宋体" w:hAnsi="宋体" w:eastAsia="宋体" w:cs="宋体"/>
                <w:i w:val="0"/>
                <w:color w:val="000000"/>
                <w:sz w:val="18"/>
                <w:szCs w:val="18"/>
                <w:u w:val="none"/>
              </w:rPr>
            </w:pPr>
          </w:p>
        </w:tc>
        <w:tc>
          <w:tcPr>
            <w:tcW w:w="2180" w:type="dxa"/>
            <w:tcBorders>
              <w:top w:val="nil"/>
              <w:left w:val="nil"/>
              <w:bottom w:val="nil"/>
              <w:right w:val="nil"/>
            </w:tcBorders>
            <w:shd w:val="clear" w:color="auto" w:fill="FFFFFF"/>
            <w:noWrap/>
            <w:tcMar>
              <w:top w:w="15" w:type="dxa"/>
              <w:left w:w="15" w:type="dxa"/>
              <w:right w:w="15" w:type="dxa"/>
            </w:tcMar>
            <w:vAlign w:val="center"/>
          </w:tcPr>
          <w:p w14:paraId="58855F19">
            <w:pPr>
              <w:jc w:val="left"/>
              <w:rPr>
                <w:rFonts w:hint="eastAsia" w:ascii="宋体" w:hAnsi="宋体" w:eastAsia="宋体" w:cs="宋体"/>
                <w:i w:val="0"/>
                <w:color w:val="000000"/>
                <w:sz w:val="18"/>
                <w:szCs w:val="18"/>
                <w:u w:val="none"/>
              </w:rPr>
            </w:pPr>
          </w:p>
        </w:tc>
        <w:tc>
          <w:tcPr>
            <w:tcW w:w="2175" w:type="dxa"/>
            <w:tcBorders>
              <w:top w:val="nil"/>
              <w:left w:val="nil"/>
              <w:bottom w:val="nil"/>
              <w:right w:val="nil"/>
            </w:tcBorders>
            <w:shd w:val="clear" w:color="auto" w:fill="FFFFFF"/>
            <w:noWrap/>
            <w:tcMar>
              <w:top w:w="15" w:type="dxa"/>
              <w:left w:w="15" w:type="dxa"/>
              <w:right w:w="15" w:type="dxa"/>
            </w:tcMar>
            <w:vAlign w:val="center"/>
          </w:tcPr>
          <w:p w14:paraId="35F8D531">
            <w:pPr>
              <w:jc w:val="left"/>
              <w:rPr>
                <w:rFonts w:hint="eastAsia" w:ascii="宋体" w:hAnsi="宋体" w:eastAsia="宋体" w:cs="宋体"/>
                <w:i w:val="0"/>
                <w:color w:val="000000"/>
                <w:sz w:val="18"/>
                <w:szCs w:val="18"/>
                <w:u w:val="none"/>
              </w:rPr>
            </w:pPr>
          </w:p>
        </w:tc>
        <w:tc>
          <w:tcPr>
            <w:tcW w:w="1575" w:type="dxa"/>
            <w:tcBorders>
              <w:top w:val="nil"/>
              <w:left w:val="nil"/>
              <w:bottom w:val="nil"/>
              <w:right w:val="nil"/>
            </w:tcBorders>
            <w:shd w:val="clear" w:color="auto" w:fill="FFFFFF"/>
            <w:noWrap/>
            <w:tcMar>
              <w:top w:w="15" w:type="dxa"/>
              <w:left w:w="15" w:type="dxa"/>
              <w:right w:w="15" w:type="dxa"/>
            </w:tcMar>
            <w:vAlign w:val="center"/>
          </w:tcPr>
          <w:p w14:paraId="730A54D1">
            <w:pPr>
              <w:jc w:val="left"/>
              <w:rPr>
                <w:rFonts w:hint="eastAsia" w:ascii="宋体" w:hAnsi="宋体" w:eastAsia="宋体" w:cs="宋体"/>
                <w:i w:val="0"/>
                <w:color w:val="000000"/>
                <w:sz w:val="18"/>
                <w:szCs w:val="18"/>
                <w:u w:val="none"/>
              </w:rPr>
            </w:pPr>
          </w:p>
        </w:tc>
        <w:tc>
          <w:tcPr>
            <w:tcW w:w="1095" w:type="dxa"/>
            <w:tcBorders>
              <w:top w:val="nil"/>
              <w:left w:val="nil"/>
              <w:bottom w:val="nil"/>
              <w:right w:val="nil"/>
            </w:tcBorders>
            <w:shd w:val="clear" w:color="auto" w:fill="FFFFFF"/>
            <w:noWrap/>
            <w:tcMar>
              <w:top w:w="15" w:type="dxa"/>
              <w:left w:w="15" w:type="dxa"/>
              <w:right w:w="15" w:type="dxa"/>
            </w:tcMar>
            <w:vAlign w:val="center"/>
          </w:tcPr>
          <w:p w14:paraId="1863502D">
            <w:pPr>
              <w:jc w:val="left"/>
              <w:rPr>
                <w:rFonts w:hint="eastAsia" w:ascii="宋体" w:hAnsi="宋体" w:eastAsia="宋体" w:cs="宋体"/>
                <w:i w:val="0"/>
                <w:color w:val="000000"/>
                <w:sz w:val="18"/>
                <w:szCs w:val="18"/>
                <w:u w:val="none"/>
              </w:rPr>
            </w:pPr>
          </w:p>
        </w:tc>
        <w:tc>
          <w:tcPr>
            <w:tcW w:w="705" w:type="dxa"/>
            <w:tcBorders>
              <w:top w:val="nil"/>
              <w:left w:val="nil"/>
              <w:bottom w:val="nil"/>
              <w:right w:val="nil"/>
            </w:tcBorders>
            <w:shd w:val="clear" w:color="auto" w:fill="FFFFFF"/>
            <w:noWrap/>
            <w:tcMar>
              <w:top w:w="15" w:type="dxa"/>
              <w:left w:w="15" w:type="dxa"/>
              <w:right w:w="15" w:type="dxa"/>
            </w:tcMar>
            <w:vAlign w:val="center"/>
          </w:tcPr>
          <w:p w14:paraId="6E212E13">
            <w:pPr>
              <w:jc w:val="left"/>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FFFFFF"/>
            <w:noWrap/>
            <w:tcMar>
              <w:top w:w="15" w:type="dxa"/>
              <w:left w:w="15" w:type="dxa"/>
              <w:right w:w="15" w:type="dxa"/>
            </w:tcMar>
            <w:vAlign w:val="center"/>
          </w:tcPr>
          <w:p w14:paraId="6CDB94A7">
            <w:pPr>
              <w:jc w:val="left"/>
              <w:rPr>
                <w:rFonts w:hint="eastAsia" w:ascii="宋体" w:hAnsi="宋体" w:eastAsia="宋体" w:cs="宋体"/>
                <w:i w:val="0"/>
                <w:color w:val="000000"/>
                <w:sz w:val="18"/>
                <w:szCs w:val="18"/>
                <w:u w:val="none"/>
              </w:rPr>
            </w:pPr>
          </w:p>
        </w:tc>
        <w:tc>
          <w:tcPr>
            <w:tcW w:w="1725" w:type="dxa"/>
            <w:tcBorders>
              <w:top w:val="nil"/>
              <w:left w:val="nil"/>
              <w:bottom w:val="nil"/>
              <w:right w:val="nil"/>
            </w:tcBorders>
            <w:shd w:val="clear" w:color="auto" w:fill="FFFFFF"/>
            <w:noWrap/>
            <w:tcMar>
              <w:top w:w="15" w:type="dxa"/>
              <w:left w:w="15" w:type="dxa"/>
              <w:right w:w="15" w:type="dxa"/>
            </w:tcMar>
            <w:vAlign w:val="center"/>
          </w:tcPr>
          <w:p w14:paraId="1AFD2F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2E76F002">
        <w:tblPrEx>
          <w:tblCellMar>
            <w:top w:w="0" w:type="dxa"/>
            <w:left w:w="0" w:type="dxa"/>
            <w:bottom w:w="0" w:type="dxa"/>
            <w:right w:w="0" w:type="dxa"/>
          </w:tblCellMar>
        </w:tblPrEx>
        <w:trPr>
          <w:trHeight w:val="300" w:hRule="atLeast"/>
        </w:trPr>
        <w:tc>
          <w:tcPr>
            <w:tcW w:w="3550" w:type="dxa"/>
            <w:tcBorders>
              <w:top w:val="nil"/>
              <w:left w:val="nil"/>
              <w:bottom w:val="single" w:color="000000" w:sz="4" w:space="0"/>
              <w:right w:val="nil"/>
            </w:tcBorders>
            <w:shd w:val="clear" w:color="auto" w:fill="FFFFFF"/>
            <w:noWrap/>
            <w:tcMar>
              <w:top w:w="15" w:type="dxa"/>
              <w:left w:w="15" w:type="dxa"/>
              <w:right w:w="15" w:type="dxa"/>
            </w:tcMar>
            <w:vAlign w:val="center"/>
          </w:tcPr>
          <w:p w14:paraId="39C8C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部门：黄石市黄石港区水利和湖泊局</w:t>
            </w:r>
          </w:p>
        </w:tc>
        <w:tc>
          <w:tcPr>
            <w:tcW w:w="36" w:type="dxa"/>
            <w:tcBorders>
              <w:top w:val="nil"/>
              <w:left w:val="nil"/>
              <w:bottom w:val="single" w:color="000000" w:sz="4" w:space="0"/>
              <w:right w:val="nil"/>
            </w:tcBorders>
            <w:shd w:val="clear" w:color="auto" w:fill="FFFFFF"/>
            <w:noWrap/>
            <w:tcMar>
              <w:top w:w="15" w:type="dxa"/>
              <w:left w:w="15" w:type="dxa"/>
              <w:right w:w="15" w:type="dxa"/>
            </w:tcMar>
            <w:vAlign w:val="center"/>
          </w:tcPr>
          <w:p w14:paraId="414D2F7F">
            <w:pPr>
              <w:jc w:val="center"/>
              <w:rPr>
                <w:rFonts w:hint="eastAsia" w:ascii="宋体" w:hAnsi="宋体" w:eastAsia="宋体" w:cs="宋体"/>
                <w:i w:val="0"/>
                <w:color w:val="000000"/>
                <w:sz w:val="18"/>
                <w:szCs w:val="18"/>
                <w:u w:val="none"/>
              </w:rPr>
            </w:pPr>
          </w:p>
        </w:tc>
        <w:tc>
          <w:tcPr>
            <w:tcW w:w="36" w:type="dxa"/>
            <w:tcBorders>
              <w:top w:val="nil"/>
              <w:left w:val="nil"/>
              <w:bottom w:val="single" w:color="000000" w:sz="4" w:space="0"/>
              <w:right w:val="nil"/>
            </w:tcBorders>
            <w:shd w:val="clear" w:color="auto" w:fill="FFFFFF"/>
            <w:noWrap/>
            <w:tcMar>
              <w:top w:w="15" w:type="dxa"/>
              <w:left w:w="15" w:type="dxa"/>
              <w:right w:w="15" w:type="dxa"/>
            </w:tcMar>
            <w:vAlign w:val="center"/>
          </w:tcPr>
          <w:p w14:paraId="627E3F21">
            <w:pPr>
              <w:jc w:val="center"/>
              <w:rPr>
                <w:rFonts w:hint="eastAsia" w:ascii="宋体" w:hAnsi="宋体" w:eastAsia="宋体" w:cs="宋体"/>
                <w:i w:val="0"/>
                <w:color w:val="000000"/>
                <w:sz w:val="18"/>
                <w:szCs w:val="18"/>
                <w:u w:val="none"/>
              </w:rPr>
            </w:pPr>
          </w:p>
        </w:tc>
        <w:tc>
          <w:tcPr>
            <w:tcW w:w="2180" w:type="dxa"/>
            <w:tcBorders>
              <w:top w:val="nil"/>
              <w:left w:val="nil"/>
              <w:bottom w:val="single" w:color="000000" w:sz="4" w:space="0"/>
              <w:right w:val="nil"/>
            </w:tcBorders>
            <w:shd w:val="clear" w:color="auto" w:fill="FFFFFF"/>
            <w:noWrap/>
            <w:tcMar>
              <w:top w:w="15" w:type="dxa"/>
              <w:left w:w="15" w:type="dxa"/>
              <w:right w:w="15" w:type="dxa"/>
            </w:tcMar>
            <w:vAlign w:val="center"/>
          </w:tcPr>
          <w:p w14:paraId="08D29630">
            <w:pPr>
              <w:jc w:val="center"/>
              <w:rPr>
                <w:rFonts w:hint="eastAsia" w:ascii="宋体" w:hAnsi="宋体" w:eastAsia="宋体" w:cs="宋体"/>
                <w:i w:val="0"/>
                <w:color w:val="000000"/>
                <w:sz w:val="18"/>
                <w:szCs w:val="18"/>
                <w:u w:val="none"/>
              </w:rPr>
            </w:pPr>
          </w:p>
        </w:tc>
        <w:tc>
          <w:tcPr>
            <w:tcW w:w="2175" w:type="dxa"/>
            <w:tcBorders>
              <w:top w:val="nil"/>
              <w:left w:val="nil"/>
              <w:bottom w:val="single" w:color="000000" w:sz="4" w:space="0"/>
              <w:right w:val="nil"/>
            </w:tcBorders>
            <w:shd w:val="clear" w:color="auto" w:fill="FFFFFF"/>
            <w:noWrap/>
            <w:tcMar>
              <w:top w:w="15" w:type="dxa"/>
              <w:left w:w="15" w:type="dxa"/>
              <w:right w:w="15" w:type="dxa"/>
            </w:tcMar>
            <w:vAlign w:val="center"/>
          </w:tcPr>
          <w:p w14:paraId="0640C8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575" w:type="dxa"/>
            <w:tcBorders>
              <w:top w:val="nil"/>
              <w:left w:val="nil"/>
              <w:bottom w:val="single" w:color="000000" w:sz="4" w:space="0"/>
              <w:right w:val="nil"/>
            </w:tcBorders>
            <w:shd w:val="clear" w:color="auto" w:fill="FFFFFF"/>
            <w:noWrap/>
            <w:tcMar>
              <w:top w:w="15" w:type="dxa"/>
              <w:left w:w="15" w:type="dxa"/>
              <w:right w:w="15" w:type="dxa"/>
            </w:tcMar>
            <w:vAlign w:val="center"/>
          </w:tcPr>
          <w:p w14:paraId="1E2657A8">
            <w:pPr>
              <w:jc w:val="center"/>
              <w:rPr>
                <w:rFonts w:hint="eastAsia" w:ascii="宋体" w:hAnsi="宋体" w:eastAsia="宋体" w:cs="宋体"/>
                <w:i w:val="0"/>
                <w:color w:val="000000"/>
                <w:sz w:val="18"/>
                <w:szCs w:val="18"/>
                <w:u w:val="none"/>
              </w:rPr>
            </w:pPr>
          </w:p>
        </w:tc>
        <w:tc>
          <w:tcPr>
            <w:tcW w:w="1095" w:type="dxa"/>
            <w:tcBorders>
              <w:top w:val="nil"/>
              <w:left w:val="nil"/>
              <w:bottom w:val="single" w:color="000000" w:sz="4" w:space="0"/>
              <w:right w:val="nil"/>
            </w:tcBorders>
            <w:shd w:val="clear" w:color="auto" w:fill="FFFFFF"/>
            <w:noWrap/>
            <w:tcMar>
              <w:top w:w="15" w:type="dxa"/>
              <w:left w:w="15" w:type="dxa"/>
              <w:right w:w="15" w:type="dxa"/>
            </w:tcMar>
            <w:vAlign w:val="center"/>
          </w:tcPr>
          <w:p w14:paraId="1CA3BB2A">
            <w:pPr>
              <w:jc w:val="center"/>
              <w:rPr>
                <w:rFonts w:hint="eastAsia" w:ascii="宋体" w:hAnsi="宋体" w:eastAsia="宋体" w:cs="宋体"/>
                <w:i w:val="0"/>
                <w:color w:val="000000"/>
                <w:sz w:val="18"/>
                <w:szCs w:val="18"/>
                <w:u w:val="none"/>
              </w:rPr>
            </w:pPr>
          </w:p>
        </w:tc>
        <w:tc>
          <w:tcPr>
            <w:tcW w:w="705" w:type="dxa"/>
            <w:tcBorders>
              <w:top w:val="nil"/>
              <w:left w:val="nil"/>
              <w:bottom w:val="single" w:color="000000" w:sz="4" w:space="0"/>
              <w:right w:val="nil"/>
            </w:tcBorders>
            <w:shd w:val="clear" w:color="auto" w:fill="FFFFFF"/>
            <w:noWrap/>
            <w:tcMar>
              <w:top w:w="15" w:type="dxa"/>
              <w:left w:w="15" w:type="dxa"/>
              <w:right w:w="15" w:type="dxa"/>
            </w:tcMar>
            <w:vAlign w:val="center"/>
          </w:tcPr>
          <w:p w14:paraId="41192FAA">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FFFFFF"/>
            <w:noWrap/>
            <w:tcMar>
              <w:top w:w="15" w:type="dxa"/>
              <w:left w:w="15" w:type="dxa"/>
              <w:right w:w="15" w:type="dxa"/>
            </w:tcMar>
            <w:vAlign w:val="center"/>
          </w:tcPr>
          <w:p w14:paraId="6B9BC575">
            <w:pPr>
              <w:jc w:val="center"/>
              <w:rPr>
                <w:rFonts w:hint="eastAsia" w:ascii="宋体" w:hAnsi="宋体" w:eastAsia="宋体" w:cs="宋体"/>
                <w:i w:val="0"/>
                <w:color w:val="000000"/>
                <w:sz w:val="18"/>
                <w:szCs w:val="18"/>
                <w:u w:val="none"/>
              </w:rPr>
            </w:pPr>
          </w:p>
        </w:tc>
        <w:tc>
          <w:tcPr>
            <w:tcW w:w="1725" w:type="dxa"/>
            <w:tcBorders>
              <w:top w:val="nil"/>
              <w:left w:val="nil"/>
              <w:bottom w:val="single" w:color="000000" w:sz="4" w:space="0"/>
              <w:right w:val="nil"/>
            </w:tcBorders>
            <w:shd w:val="clear" w:color="auto" w:fill="FFFFFF"/>
            <w:noWrap/>
            <w:tcMar>
              <w:top w:w="15" w:type="dxa"/>
              <w:left w:w="15" w:type="dxa"/>
              <w:right w:w="15" w:type="dxa"/>
            </w:tcMar>
            <w:vAlign w:val="center"/>
          </w:tcPr>
          <w:p w14:paraId="630864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33F0AB7B">
        <w:tblPrEx>
          <w:tblCellMar>
            <w:top w:w="0" w:type="dxa"/>
            <w:left w:w="0" w:type="dxa"/>
            <w:bottom w:w="0" w:type="dxa"/>
            <w:right w:w="0" w:type="dxa"/>
          </w:tblCellMar>
        </w:tblPrEx>
        <w:trPr>
          <w:trHeight w:val="300" w:hRule="atLeast"/>
        </w:trPr>
        <w:tc>
          <w:tcPr>
            <w:tcW w:w="580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93B14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1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28DD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5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F783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9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52F68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7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0D7BD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9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A35C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72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07F98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7D672C16">
        <w:tblPrEx>
          <w:tblCellMar>
            <w:top w:w="0" w:type="dxa"/>
            <w:left w:w="0" w:type="dxa"/>
            <w:bottom w:w="0" w:type="dxa"/>
            <w:right w:w="0" w:type="dxa"/>
          </w:tblCellMar>
        </w:tblPrEx>
        <w:trPr>
          <w:trHeight w:val="300" w:hRule="atLeast"/>
        </w:trPr>
        <w:tc>
          <w:tcPr>
            <w:tcW w:w="3622"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AD3D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18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CCF7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75E090">
            <w:pPr>
              <w:jc w:val="center"/>
              <w:rPr>
                <w:rFonts w:hint="eastAsia" w:ascii="宋体" w:hAnsi="宋体" w:eastAsia="宋体" w:cs="宋体"/>
                <w:i w:val="0"/>
                <w:color w:val="000000"/>
                <w:sz w:val="20"/>
                <w:szCs w:val="20"/>
                <w:u w:val="none"/>
              </w:rPr>
            </w:pPr>
          </w:p>
        </w:tc>
        <w:tc>
          <w:tcPr>
            <w:tcW w:w="15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7DDEF0">
            <w:pPr>
              <w:jc w:val="center"/>
              <w:rPr>
                <w:rFonts w:hint="eastAsia" w:ascii="宋体" w:hAnsi="宋体" w:eastAsia="宋体" w:cs="宋体"/>
                <w:i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A88A09">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736A80A">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63EE1FE">
            <w:pPr>
              <w:jc w:val="center"/>
              <w:rPr>
                <w:rFonts w:hint="eastAsia" w:ascii="宋体" w:hAnsi="宋体" w:eastAsia="宋体" w:cs="宋体"/>
                <w:i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7AC9EB0">
            <w:pPr>
              <w:jc w:val="center"/>
              <w:rPr>
                <w:rFonts w:hint="eastAsia" w:ascii="宋体" w:hAnsi="宋体" w:eastAsia="宋体" w:cs="宋体"/>
                <w:i w:val="0"/>
                <w:color w:val="000000"/>
                <w:sz w:val="20"/>
                <w:szCs w:val="20"/>
                <w:u w:val="none"/>
              </w:rPr>
            </w:pPr>
          </w:p>
        </w:tc>
      </w:tr>
      <w:tr w14:paraId="228DBAB1">
        <w:tblPrEx>
          <w:tblCellMar>
            <w:top w:w="0" w:type="dxa"/>
            <w:left w:w="0" w:type="dxa"/>
            <w:bottom w:w="0" w:type="dxa"/>
            <w:right w:w="0" w:type="dxa"/>
          </w:tblCellMar>
        </w:tblPrEx>
        <w:trPr>
          <w:trHeight w:val="300" w:hRule="atLeast"/>
        </w:trPr>
        <w:tc>
          <w:tcPr>
            <w:tcW w:w="362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176128">
            <w:pPr>
              <w:jc w:val="center"/>
              <w:rPr>
                <w:rFonts w:hint="eastAsia" w:ascii="宋体" w:hAnsi="宋体" w:eastAsia="宋体" w:cs="宋体"/>
                <w:i w:val="0"/>
                <w:color w:val="000000"/>
                <w:sz w:val="20"/>
                <w:szCs w:val="20"/>
                <w:u w:val="none"/>
              </w:rPr>
            </w:pPr>
          </w:p>
        </w:tc>
        <w:tc>
          <w:tcPr>
            <w:tcW w:w="218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275055">
            <w:pPr>
              <w:jc w:val="center"/>
              <w:rPr>
                <w:rFonts w:hint="eastAsia" w:ascii="宋体" w:hAnsi="宋体" w:eastAsia="宋体" w:cs="宋体"/>
                <w:i w:val="0"/>
                <w:color w:val="000000"/>
                <w:sz w:val="20"/>
                <w:szCs w:val="20"/>
                <w:u w:val="none"/>
              </w:rPr>
            </w:pPr>
          </w:p>
        </w:tc>
        <w:tc>
          <w:tcPr>
            <w:tcW w:w="21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C5D4371">
            <w:pPr>
              <w:jc w:val="center"/>
              <w:rPr>
                <w:rFonts w:hint="eastAsia" w:ascii="宋体" w:hAnsi="宋体" w:eastAsia="宋体" w:cs="宋体"/>
                <w:i w:val="0"/>
                <w:color w:val="000000"/>
                <w:sz w:val="20"/>
                <w:szCs w:val="20"/>
                <w:u w:val="none"/>
              </w:rPr>
            </w:pPr>
          </w:p>
        </w:tc>
        <w:tc>
          <w:tcPr>
            <w:tcW w:w="15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4FD18DC">
            <w:pPr>
              <w:jc w:val="center"/>
              <w:rPr>
                <w:rFonts w:hint="eastAsia" w:ascii="宋体" w:hAnsi="宋体" w:eastAsia="宋体" w:cs="宋体"/>
                <w:i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B0D38CD">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DEFD260">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17C11EA">
            <w:pPr>
              <w:jc w:val="center"/>
              <w:rPr>
                <w:rFonts w:hint="eastAsia" w:ascii="宋体" w:hAnsi="宋体" w:eastAsia="宋体" w:cs="宋体"/>
                <w:i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02AC067">
            <w:pPr>
              <w:jc w:val="center"/>
              <w:rPr>
                <w:rFonts w:hint="eastAsia" w:ascii="宋体" w:hAnsi="宋体" w:eastAsia="宋体" w:cs="宋体"/>
                <w:i w:val="0"/>
                <w:color w:val="000000"/>
                <w:sz w:val="20"/>
                <w:szCs w:val="20"/>
                <w:u w:val="none"/>
              </w:rPr>
            </w:pPr>
          </w:p>
        </w:tc>
      </w:tr>
      <w:tr w14:paraId="58680266">
        <w:tblPrEx>
          <w:tblCellMar>
            <w:top w:w="0" w:type="dxa"/>
            <w:left w:w="0" w:type="dxa"/>
            <w:bottom w:w="0" w:type="dxa"/>
            <w:right w:w="0" w:type="dxa"/>
          </w:tblCellMar>
        </w:tblPrEx>
        <w:trPr>
          <w:trHeight w:val="300" w:hRule="atLeast"/>
        </w:trPr>
        <w:tc>
          <w:tcPr>
            <w:tcW w:w="362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35E0BA">
            <w:pPr>
              <w:jc w:val="center"/>
              <w:rPr>
                <w:rFonts w:hint="eastAsia" w:ascii="宋体" w:hAnsi="宋体" w:eastAsia="宋体" w:cs="宋体"/>
                <w:i w:val="0"/>
                <w:color w:val="000000"/>
                <w:sz w:val="20"/>
                <w:szCs w:val="20"/>
                <w:u w:val="none"/>
              </w:rPr>
            </w:pPr>
          </w:p>
        </w:tc>
        <w:tc>
          <w:tcPr>
            <w:tcW w:w="218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45C7AF">
            <w:pPr>
              <w:jc w:val="center"/>
              <w:rPr>
                <w:rFonts w:hint="eastAsia" w:ascii="宋体" w:hAnsi="宋体" w:eastAsia="宋体" w:cs="宋体"/>
                <w:i w:val="0"/>
                <w:color w:val="000000"/>
                <w:sz w:val="20"/>
                <w:szCs w:val="20"/>
                <w:u w:val="none"/>
              </w:rPr>
            </w:pPr>
          </w:p>
        </w:tc>
        <w:tc>
          <w:tcPr>
            <w:tcW w:w="21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4CD4824">
            <w:pPr>
              <w:jc w:val="center"/>
              <w:rPr>
                <w:rFonts w:hint="eastAsia" w:ascii="宋体" w:hAnsi="宋体" w:eastAsia="宋体" w:cs="宋体"/>
                <w:i w:val="0"/>
                <w:color w:val="000000"/>
                <w:sz w:val="20"/>
                <w:szCs w:val="20"/>
                <w:u w:val="none"/>
              </w:rPr>
            </w:pPr>
          </w:p>
        </w:tc>
        <w:tc>
          <w:tcPr>
            <w:tcW w:w="15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F5E200">
            <w:pPr>
              <w:jc w:val="center"/>
              <w:rPr>
                <w:rFonts w:hint="eastAsia" w:ascii="宋体" w:hAnsi="宋体" w:eastAsia="宋体" w:cs="宋体"/>
                <w:i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4C20B8">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DD6A74">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D3C3D1">
            <w:pPr>
              <w:jc w:val="center"/>
              <w:rPr>
                <w:rFonts w:hint="eastAsia" w:ascii="宋体" w:hAnsi="宋体" w:eastAsia="宋体" w:cs="宋体"/>
                <w:i w:val="0"/>
                <w:color w:val="000000"/>
                <w:sz w:val="20"/>
                <w:szCs w:val="20"/>
                <w:u w:val="none"/>
              </w:rPr>
            </w:pPr>
          </w:p>
        </w:tc>
        <w:tc>
          <w:tcPr>
            <w:tcW w:w="17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022D39">
            <w:pPr>
              <w:jc w:val="center"/>
              <w:rPr>
                <w:rFonts w:hint="eastAsia" w:ascii="宋体" w:hAnsi="宋体" w:eastAsia="宋体" w:cs="宋体"/>
                <w:i w:val="0"/>
                <w:color w:val="000000"/>
                <w:sz w:val="20"/>
                <w:szCs w:val="20"/>
                <w:u w:val="none"/>
              </w:rPr>
            </w:pPr>
          </w:p>
        </w:tc>
      </w:tr>
      <w:tr w14:paraId="12D2FBCE">
        <w:tblPrEx>
          <w:tblCellMar>
            <w:top w:w="0" w:type="dxa"/>
            <w:left w:w="0" w:type="dxa"/>
            <w:bottom w:w="0" w:type="dxa"/>
            <w:right w:w="0" w:type="dxa"/>
          </w:tblCellMar>
        </w:tblPrEx>
        <w:trPr>
          <w:trHeight w:val="300" w:hRule="atLeast"/>
        </w:trPr>
        <w:tc>
          <w:tcPr>
            <w:tcW w:w="580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62538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1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A4660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E401D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9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8ABD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71E2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CE35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EC98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3E81F5C1">
        <w:tblPrEx>
          <w:tblCellMar>
            <w:top w:w="0" w:type="dxa"/>
            <w:left w:w="0" w:type="dxa"/>
            <w:bottom w:w="0" w:type="dxa"/>
            <w:right w:w="0" w:type="dxa"/>
          </w:tblCellMar>
        </w:tblPrEx>
        <w:trPr>
          <w:trHeight w:val="432" w:hRule="atLeast"/>
        </w:trPr>
        <w:tc>
          <w:tcPr>
            <w:tcW w:w="580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F5BC62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7851D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2,701,131.78</w:t>
            </w:r>
          </w:p>
        </w:tc>
        <w:tc>
          <w:tcPr>
            <w:tcW w:w="15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601B7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2,701,131.78</w:t>
            </w:r>
          </w:p>
        </w:tc>
        <w:tc>
          <w:tcPr>
            <w:tcW w:w="10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67DC2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69DA3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A4F23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B2457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50DB02B">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25C1B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21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F4124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21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EF51F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421,600.00</w:t>
            </w:r>
          </w:p>
        </w:tc>
        <w:tc>
          <w:tcPr>
            <w:tcW w:w="15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2CA88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421,600.00</w:t>
            </w:r>
          </w:p>
        </w:tc>
        <w:tc>
          <w:tcPr>
            <w:tcW w:w="10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0D684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F1D0D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06746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4F876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74D07E8">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DFC487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21103</w:t>
            </w:r>
          </w:p>
        </w:tc>
        <w:tc>
          <w:tcPr>
            <w:tcW w:w="21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1E0F4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污染防治</w:t>
            </w:r>
          </w:p>
        </w:tc>
        <w:tc>
          <w:tcPr>
            <w:tcW w:w="21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48763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12,000.00</w:t>
            </w:r>
          </w:p>
        </w:tc>
        <w:tc>
          <w:tcPr>
            <w:tcW w:w="15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DE3F6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12,000.00</w:t>
            </w:r>
          </w:p>
        </w:tc>
        <w:tc>
          <w:tcPr>
            <w:tcW w:w="10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8E195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F4072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DD40F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A70E9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E0D5364">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417E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2110302</w:t>
            </w:r>
          </w:p>
        </w:tc>
        <w:tc>
          <w:tcPr>
            <w:tcW w:w="218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23C8A3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水体</w:t>
            </w:r>
          </w:p>
        </w:tc>
        <w:tc>
          <w:tcPr>
            <w:tcW w:w="21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F16E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w:t>
            </w:r>
          </w:p>
        </w:tc>
        <w:tc>
          <w:tcPr>
            <w:tcW w:w="15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CACF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w:t>
            </w:r>
          </w:p>
        </w:tc>
        <w:tc>
          <w:tcPr>
            <w:tcW w:w="10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0F76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FE14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9A4F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001E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C960BF4">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20230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21104</w:t>
            </w:r>
          </w:p>
        </w:tc>
        <w:tc>
          <w:tcPr>
            <w:tcW w:w="21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C0C3F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自然生态保护</w:t>
            </w:r>
          </w:p>
        </w:tc>
        <w:tc>
          <w:tcPr>
            <w:tcW w:w="21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D44BF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409,600.00</w:t>
            </w:r>
          </w:p>
        </w:tc>
        <w:tc>
          <w:tcPr>
            <w:tcW w:w="15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189B9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409,600.00</w:t>
            </w:r>
          </w:p>
        </w:tc>
        <w:tc>
          <w:tcPr>
            <w:tcW w:w="10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1D24C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2F5C5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D4EF5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DA136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3FB273C">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D8B1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2110401</w:t>
            </w:r>
          </w:p>
        </w:tc>
        <w:tc>
          <w:tcPr>
            <w:tcW w:w="218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60ABE4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生态保护</w:t>
            </w:r>
          </w:p>
        </w:tc>
        <w:tc>
          <w:tcPr>
            <w:tcW w:w="21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99EC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409,600.00</w:t>
            </w:r>
          </w:p>
        </w:tc>
        <w:tc>
          <w:tcPr>
            <w:tcW w:w="15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A459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409,600.00</w:t>
            </w:r>
          </w:p>
        </w:tc>
        <w:tc>
          <w:tcPr>
            <w:tcW w:w="10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5BCF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5A15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ED8D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FFC5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FBB3372">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88C39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21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4FBE8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农林水支出</w:t>
            </w:r>
          </w:p>
        </w:tc>
        <w:tc>
          <w:tcPr>
            <w:tcW w:w="21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321A7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2,279,531.78</w:t>
            </w:r>
          </w:p>
        </w:tc>
        <w:tc>
          <w:tcPr>
            <w:tcW w:w="15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7BAE2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2,279,531.78</w:t>
            </w:r>
          </w:p>
        </w:tc>
        <w:tc>
          <w:tcPr>
            <w:tcW w:w="10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86C37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4D75E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08611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5B5F7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2FEE050">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C2C46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21302</w:t>
            </w:r>
          </w:p>
        </w:tc>
        <w:tc>
          <w:tcPr>
            <w:tcW w:w="21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21C40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林业和草原</w:t>
            </w:r>
          </w:p>
        </w:tc>
        <w:tc>
          <w:tcPr>
            <w:tcW w:w="21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307DB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26,000.00</w:t>
            </w:r>
          </w:p>
        </w:tc>
        <w:tc>
          <w:tcPr>
            <w:tcW w:w="15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DD6DB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26,000.00</w:t>
            </w:r>
          </w:p>
        </w:tc>
        <w:tc>
          <w:tcPr>
            <w:tcW w:w="10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230DC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246D8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73050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9A9FE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722591F">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D12B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2130209</w:t>
            </w:r>
          </w:p>
        </w:tc>
        <w:tc>
          <w:tcPr>
            <w:tcW w:w="218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B4E5C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森林生态效益补偿</w:t>
            </w:r>
          </w:p>
        </w:tc>
        <w:tc>
          <w:tcPr>
            <w:tcW w:w="21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F269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26,000.00</w:t>
            </w:r>
          </w:p>
        </w:tc>
        <w:tc>
          <w:tcPr>
            <w:tcW w:w="15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B532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26,000.00</w:t>
            </w:r>
          </w:p>
        </w:tc>
        <w:tc>
          <w:tcPr>
            <w:tcW w:w="10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B8E5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A729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5195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EBB8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AFB67F">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FA13F3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21303</w:t>
            </w:r>
          </w:p>
        </w:tc>
        <w:tc>
          <w:tcPr>
            <w:tcW w:w="21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B09A4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水利</w:t>
            </w:r>
          </w:p>
        </w:tc>
        <w:tc>
          <w:tcPr>
            <w:tcW w:w="21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3ECA5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2,253,531.78</w:t>
            </w:r>
          </w:p>
        </w:tc>
        <w:tc>
          <w:tcPr>
            <w:tcW w:w="15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62524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2,253,531.78</w:t>
            </w:r>
          </w:p>
        </w:tc>
        <w:tc>
          <w:tcPr>
            <w:tcW w:w="109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F4C2A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D6EC9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E8526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CFBB6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053EF88">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CCFD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2130301</w:t>
            </w:r>
          </w:p>
        </w:tc>
        <w:tc>
          <w:tcPr>
            <w:tcW w:w="218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CF129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1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88AE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2,253,531.78</w:t>
            </w:r>
          </w:p>
        </w:tc>
        <w:tc>
          <w:tcPr>
            <w:tcW w:w="15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3F9C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2,253,531.78</w:t>
            </w:r>
          </w:p>
        </w:tc>
        <w:tc>
          <w:tcPr>
            <w:tcW w:w="109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011D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C527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6B62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02B6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99040D3">
        <w:tblPrEx>
          <w:tblCellMar>
            <w:top w:w="0" w:type="dxa"/>
            <w:left w:w="0" w:type="dxa"/>
            <w:bottom w:w="0" w:type="dxa"/>
            <w:right w:w="0" w:type="dxa"/>
          </w:tblCellMar>
        </w:tblPrEx>
        <w:trPr>
          <w:trHeight w:val="300" w:hRule="atLeast"/>
        </w:trPr>
        <w:tc>
          <w:tcPr>
            <w:tcW w:w="13992" w:type="dxa"/>
            <w:gridSpan w:val="10"/>
            <w:tcBorders>
              <w:top w:val="nil"/>
              <w:left w:val="nil"/>
              <w:bottom w:val="nil"/>
              <w:right w:val="nil"/>
            </w:tcBorders>
            <w:shd w:val="clear" w:color="auto" w:fill="FFFFFF"/>
            <w:noWrap/>
            <w:tcMar>
              <w:top w:w="15" w:type="dxa"/>
              <w:left w:w="15" w:type="dxa"/>
              <w:right w:w="15" w:type="dxa"/>
            </w:tcMar>
            <w:vAlign w:val="center"/>
          </w:tcPr>
          <w:p w14:paraId="5C986A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14:paraId="46F650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tbl>
      <w:tblPr>
        <w:tblStyle w:val="5"/>
        <w:tblW w:w="14007" w:type="dxa"/>
        <w:tblInd w:w="0" w:type="dxa"/>
        <w:shd w:val="clear" w:color="auto" w:fill="auto"/>
        <w:tblLayout w:type="fixed"/>
        <w:tblCellMar>
          <w:top w:w="0" w:type="dxa"/>
          <w:left w:w="0" w:type="dxa"/>
          <w:bottom w:w="0" w:type="dxa"/>
          <w:right w:w="0" w:type="dxa"/>
        </w:tblCellMar>
      </w:tblPr>
      <w:tblGrid>
        <w:gridCol w:w="3567"/>
        <w:gridCol w:w="690"/>
        <w:gridCol w:w="1455"/>
        <w:gridCol w:w="3735"/>
        <w:gridCol w:w="801"/>
        <w:gridCol w:w="1179"/>
        <w:gridCol w:w="1275"/>
        <w:gridCol w:w="1305"/>
      </w:tblGrid>
      <w:tr w14:paraId="27EB0C50">
        <w:tblPrEx>
          <w:shd w:val="clear" w:color="auto" w:fill="auto"/>
          <w:tblCellMar>
            <w:top w:w="0" w:type="dxa"/>
            <w:left w:w="0" w:type="dxa"/>
            <w:bottom w:w="0" w:type="dxa"/>
            <w:right w:w="0" w:type="dxa"/>
          </w:tblCellMar>
        </w:tblPrEx>
        <w:trPr>
          <w:trHeight w:val="375" w:hRule="atLeast"/>
        </w:trPr>
        <w:tc>
          <w:tcPr>
            <w:tcW w:w="14007" w:type="dxa"/>
            <w:gridSpan w:val="8"/>
            <w:vMerge w:val="restart"/>
            <w:tcBorders>
              <w:top w:val="nil"/>
              <w:left w:val="nil"/>
              <w:bottom w:val="nil"/>
              <w:right w:val="nil"/>
            </w:tcBorders>
            <w:shd w:val="clear" w:color="auto" w:fill="FFFFFF"/>
            <w:noWrap/>
            <w:tcMar>
              <w:top w:w="15" w:type="dxa"/>
              <w:left w:w="15" w:type="dxa"/>
              <w:right w:w="15" w:type="dxa"/>
            </w:tcMar>
            <w:vAlign w:val="center"/>
          </w:tcPr>
          <w:p w14:paraId="361BF4D0">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14:paraId="0D860435">
        <w:tblPrEx>
          <w:tblCellMar>
            <w:top w:w="0" w:type="dxa"/>
            <w:left w:w="0" w:type="dxa"/>
            <w:bottom w:w="0" w:type="dxa"/>
            <w:right w:w="0" w:type="dxa"/>
          </w:tblCellMar>
        </w:tblPrEx>
        <w:trPr>
          <w:trHeight w:val="300" w:hRule="atLeast"/>
        </w:trPr>
        <w:tc>
          <w:tcPr>
            <w:tcW w:w="14007" w:type="dxa"/>
            <w:gridSpan w:val="8"/>
            <w:vMerge w:val="continue"/>
            <w:tcBorders>
              <w:top w:val="nil"/>
              <w:left w:val="nil"/>
              <w:bottom w:val="nil"/>
              <w:right w:val="nil"/>
            </w:tcBorders>
            <w:shd w:val="clear" w:color="auto" w:fill="FFFFFF"/>
            <w:noWrap/>
            <w:tcMar>
              <w:top w:w="15" w:type="dxa"/>
              <w:left w:w="15" w:type="dxa"/>
              <w:right w:w="15" w:type="dxa"/>
            </w:tcMar>
            <w:vAlign w:val="center"/>
          </w:tcPr>
          <w:p w14:paraId="5B2D71DC">
            <w:pPr>
              <w:jc w:val="center"/>
              <w:rPr>
                <w:rFonts w:hint="eastAsia" w:ascii="黑体" w:hAnsi="宋体" w:eastAsia="黑体" w:cs="黑体"/>
                <w:i w:val="0"/>
                <w:color w:val="000000"/>
                <w:sz w:val="30"/>
                <w:szCs w:val="30"/>
                <w:u w:val="none"/>
              </w:rPr>
            </w:pPr>
          </w:p>
        </w:tc>
      </w:tr>
      <w:tr w14:paraId="2857AC23">
        <w:tblPrEx>
          <w:tblCellMar>
            <w:top w:w="0" w:type="dxa"/>
            <w:left w:w="0" w:type="dxa"/>
            <w:bottom w:w="0" w:type="dxa"/>
            <w:right w:w="0" w:type="dxa"/>
          </w:tblCellMar>
        </w:tblPrEx>
        <w:trPr>
          <w:trHeight w:val="300" w:hRule="atLeast"/>
        </w:trPr>
        <w:tc>
          <w:tcPr>
            <w:tcW w:w="3567" w:type="dxa"/>
            <w:tcBorders>
              <w:top w:val="nil"/>
              <w:left w:val="nil"/>
              <w:bottom w:val="nil"/>
              <w:right w:val="nil"/>
            </w:tcBorders>
            <w:shd w:val="clear" w:color="auto" w:fill="FFFFFF"/>
            <w:noWrap/>
            <w:tcMar>
              <w:top w:w="15" w:type="dxa"/>
              <w:left w:w="15" w:type="dxa"/>
              <w:right w:w="15" w:type="dxa"/>
            </w:tcMar>
            <w:vAlign w:val="center"/>
          </w:tcPr>
          <w:p w14:paraId="5D2F15B0">
            <w:pPr>
              <w:jc w:val="left"/>
              <w:rPr>
                <w:rFonts w:hint="eastAsia" w:ascii="宋体" w:hAnsi="宋体" w:eastAsia="宋体" w:cs="宋体"/>
                <w:i w:val="0"/>
                <w:color w:val="000000"/>
                <w:sz w:val="18"/>
                <w:szCs w:val="18"/>
                <w:u w:val="none"/>
              </w:rPr>
            </w:pPr>
          </w:p>
        </w:tc>
        <w:tc>
          <w:tcPr>
            <w:tcW w:w="690" w:type="dxa"/>
            <w:tcBorders>
              <w:top w:val="nil"/>
              <w:left w:val="nil"/>
              <w:bottom w:val="nil"/>
              <w:right w:val="nil"/>
            </w:tcBorders>
            <w:shd w:val="clear" w:color="auto" w:fill="FFFFFF"/>
            <w:noWrap/>
            <w:tcMar>
              <w:top w:w="15" w:type="dxa"/>
              <w:left w:w="15" w:type="dxa"/>
              <w:right w:w="15" w:type="dxa"/>
            </w:tcMar>
            <w:vAlign w:val="center"/>
          </w:tcPr>
          <w:p w14:paraId="438F2A43">
            <w:pPr>
              <w:jc w:val="left"/>
              <w:rPr>
                <w:rFonts w:hint="eastAsia" w:ascii="宋体" w:hAnsi="宋体" w:eastAsia="宋体" w:cs="宋体"/>
                <w:i w:val="0"/>
                <w:color w:val="000000"/>
                <w:sz w:val="18"/>
                <w:szCs w:val="18"/>
                <w:u w:val="none"/>
              </w:rPr>
            </w:pPr>
          </w:p>
        </w:tc>
        <w:tc>
          <w:tcPr>
            <w:tcW w:w="1455" w:type="dxa"/>
            <w:tcBorders>
              <w:top w:val="nil"/>
              <w:left w:val="nil"/>
              <w:bottom w:val="nil"/>
              <w:right w:val="nil"/>
            </w:tcBorders>
            <w:shd w:val="clear" w:color="auto" w:fill="FFFFFF"/>
            <w:noWrap/>
            <w:tcMar>
              <w:top w:w="15" w:type="dxa"/>
              <w:left w:w="15" w:type="dxa"/>
              <w:right w:w="15" w:type="dxa"/>
            </w:tcMar>
            <w:vAlign w:val="center"/>
          </w:tcPr>
          <w:p w14:paraId="78B2EBEB">
            <w:pPr>
              <w:jc w:val="left"/>
              <w:rPr>
                <w:rFonts w:hint="eastAsia" w:ascii="宋体" w:hAnsi="宋体" w:eastAsia="宋体" w:cs="宋体"/>
                <w:i w:val="0"/>
                <w:color w:val="000000"/>
                <w:sz w:val="18"/>
                <w:szCs w:val="18"/>
                <w:u w:val="none"/>
              </w:rPr>
            </w:pPr>
          </w:p>
        </w:tc>
        <w:tc>
          <w:tcPr>
            <w:tcW w:w="3735" w:type="dxa"/>
            <w:tcBorders>
              <w:top w:val="nil"/>
              <w:left w:val="nil"/>
              <w:bottom w:val="nil"/>
              <w:right w:val="nil"/>
            </w:tcBorders>
            <w:shd w:val="clear" w:color="auto" w:fill="FFFFFF"/>
            <w:noWrap/>
            <w:tcMar>
              <w:top w:w="15" w:type="dxa"/>
              <w:left w:w="15" w:type="dxa"/>
              <w:right w:w="15" w:type="dxa"/>
            </w:tcMar>
            <w:vAlign w:val="center"/>
          </w:tcPr>
          <w:p w14:paraId="6540C12A">
            <w:pPr>
              <w:jc w:val="left"/>
              <w:rPr>
                <w:rFonts w:hint="eastAsia" w:ascii="宋体" w:hAnsi="宋体" w:eastAsia="宋体" w:cs="宋体"/>
                <w:i w:val="0"/>
                <w:color w:val="000000"/>
                <w:sz w:val="18"/>
                <w:szCs w:val="18"/>
                <w:u w:val="none"/>
              </w:rPr>
            </w:pPr>
          </w:p>
        </w:tc>
        <w:tc>
          <w:tcPr>
            <w:tcW w:w="801" w:type="dxa"/>
            <w:tcBorders>
              <w:top w:val="nil"/>
              <w:left w:val="nil"/>
              <w:bottom w:val="nil"/>
              <w:right w:val="nil"/>
            </w:tcBorders>
            <w:shd w:val="clear" w:color="auto" w:fill="FFFFFF"/>
            <w:noWrap/>
            <w:tcMar>
              <w:top w:w="15" w:type="dxa"/>
              <w:left w:w="15" w:type="dxa"/>
              <w:right w:w="15" w:type="dxa"/>
            </w:tcMar>
            <w:vAlign w:val="center"/>
          </w:tcPr>
          <w:p w14:paraId="11064C94">
            <w:pPr>
              <w:jc w:val="left"/>
              <w:rPr>
                <w:rFonts w:hint="eastAsia" w:ascii="宋体" w:hAnsi="宋体" w:eastAsia="宋体" w:cs="宋体"/>
                <w:i w:val="0"/>
                <w:color w:val="000000"/>
                <w:sz w:val="18"/>
                <w:szCs w:val="18"/>
                <w:u w:val="none"/>
              </w:rPr>
            </w:pPr>
          </w:p>
        </w:tc>
        <w:tc>
          <w:tcPr>
            <w:tcW w:w="1179" w:type="dxa"/>
            <w:tcBorders>
              <w:top w:val="nil"/>
              <w:left w:val="nil"/>
              <w:bottom w:val="nil"/>
              <w:right w:val="nil"/>
            </w:tcBorders>
            <w:shd w:val="clear" w:color="auto" w:fill="FFFFFF"/>
            <w:noWrap/>
            <w:tcMar>
              <w:top w:w="15" w:type="dxa"/>
              <w:left w:w="15" w:type="dxa"/>
              <w:right w:w="15" w:type="dxa"/>
            </w:tcMar>
            <w:vAlign w:val="center"/>
          </w:tcPr>
          <w:p w14:paraId="52AE2E03">
            <w:pPr>
              <w:jc w:val="left"/>
              <w:rPr>
                <w:rFonts w:hint="eastAsia" w:ascii="宋体" w:hAnsi="宋体" w:eastAsia="宋体" w:cs="宋体"/>
                <w:i w:val="0"/>
                <w:color w:val="000000"/>
                <w:sz w:val="18"/>
                <w:szCs w:val="18"/>
                <w:u w:val="none"/>
              </w:rPr>
            </w:pPr>
          </w:p>
        </w:tc>
        <w:tc>
          <w:tcPr>
            <w:tcW w:w="1275" w:type="dxa"/>
            <w:tcBorders>
              <w:top w:val="nil"/>
              <w:left w:val="nil"/>
              <w:bottom w:val="nil"/>
              <w:right w:val="nil"/>
            </w:tcBorders>
            <w:shd w:val="clear" w:color="auto" w:fill="FFFFFF"/>
            <w:noWrap/>
            <w:tcMar>
              <w:top w:w="15" w:type="dxa"/>
              <w:left w:w="15" w:type="dxa"/>
              <w:right w:w="15" w:type="dxa"/>
            </w:tcMar>
            <w:vAlign w:val="center"/>
          </w:tcPr>
          <w:p w14:paraId="5EFB0376">
            <w:pPr>
              <w:jc w:val="left"/>
              <w:rPr>
                <w:rFonts w:hint="eastAsia" w:ascii="宋体" w:hAnsi="宋体" w:eastAsia="宋体" w:cs="宋体"/>
                <w:i w:val="0"/>
                <w:color w:val="000000"/>
                <w:sz w:val="18"/>
                <w:szCs w:val="18"/>
                <w:u w:val="none"/>
              </w:rPr>
            </w:pPr>
          </w:p>
        </w:tc>
        <w:tc>
          <w:tcPr>
            <w:tcW w:w="1305" w:type="dxa"/>
            <w:tcBorders>
              <w:top w:val="nil"/>
              <w:left w:val="nil"/>
              <w:bottom w:val="nil"/>
              <w:right w:val="nil"/>
            </w:tcBorders>
            <w:shd w:val="clear" w:color="auto" w:fill="FFFFFF"/>
            <w:noWrap/>
            <w:tcMar>
              <w:top w:w="15" w:type="dxa"/>
              <w:left w:w="15" w:type="dxa"/>
              <w:right w:w="15" w:type="dxa"/>
            </w:tcMar>
            <w:vAlign w:val="center"/>
          </w:tcPr>
          <w:p w14:paraId="1BD561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14:paraId="7D1F72E3">
        <w:tblPrEx>
          <w:tblCellMar>
            <w:top w:w="0" w:type="dxa"/>
            <w:left w:w="0" w:type="dxa"/>
            <w:bottom w:w="0" w:type="dxa"/>
            <w:right w:w="0" w:type="dxa"/>
          </w:tblCellMar>
        </w:tblPrEx>
        <w:trPr>
          <w:trHeight w:val="300" w:hRule="atLeast"/>
        </w:trPr>
        <w:tc>
          <w:tcPr>
            <w:tcW w:w="3567" w:type="dxa"/>
            <w:tcBorders>
              <w:top w:val="nil"/>
              <w:left w:val="nil"/>
              <w:bottom w:val="single" w:color="000000" w:sz="4" w:space="0"/>
              <w:right w:val="nil"/>
            </w:tcBorders>
            <w:shd w:val="clear" w:color="auto" w:fill="FFFFFF"/>
            <w:noWrap/>
            <w:tcMar>
              <w:top w:w="15" w:type="dxa"/>
              <w:left w:w="15" w:type="dxa"/>
              <w:right w:w="15" w:type="dxa"/>
            </w:tcMar>
            <w:vAlign w:val="center"/>
          </w:tcPr>
          <w:p w14:paraId="6ADD28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部门：黄石市黄石港区水利和湖泊局</w:t>
            </w:r>
          </w:p>
        </w:tc>
        <w:tc>
          <w:tcPr>
            <w:tcW w:w="690" w:type="dxa"/>
            <w:tcBorders>
              <w:top w:val="nil"/>
              <w:left w:val="nil"/>
              <w:bottom w:val="single" w:color="000000" w:sz="4" w:space="0"/>
              <w:right w:val="nil"/>
            </w:tcBorders>
            <w:shd w:val="clear" w:color="auto" w:fill="FFFFFF"/>
            <w:noWrap/>
            <w:tcMar>
              <w:top w:w="15" w:type="dxa"/>
              <w:left w:w="15" w:type="dxa"/>
              <w:right w:w="15" w:type="dxa"/>
            </w:tcMar>
            <w:vAlign w:val="center"/>
          </w:tcPr>
          <w:p w14:paraId="3334B51D">
            <w:pPr>
              <w:jc w:val="center"/>
              <w:rPr>
                <w:rFonts w:hint="eastAsia" w:ascii="宋体" w:hAnsi="宋体" w:eastAsia="宋体" w:cs="宋体"/>
                <w:i w:val="0"/>
                <w:color w:val="000000"/>
                <w:sz w:val="18"/>
                <w:szCs w:val="18"/>
                <w:u w:val="none"/>
              </w:rPr>
            </w:pPr>
          </w:p>
        </w:tc>
        <w:tc>
          <w:tcPr>
            <w:tcW w:w="1455" w:type="dxa"/>
            <w:tcBorders>
              <w:top w:val="nil"/>
              <w:left w:val="nil"/>
              <w:bottom w:val="single" w:color="000000" w:sz="4" w:space="0"/>
              <w:right w:val="nil"/>
            </w:tcBorders>
            <w:shd w:val="clear" w:color="auto" w:fill="FFFFFF"/>
            <w:noWrap/>
            <w:tcMar>
              <w:top w:w="15" w:type="dxa"/>
              <w:left w:w="15" w:type="dxa"/>
              <w:right w:w="15" w:type="dxa"/>
            </w:tcMar>
            <w:vAlign w:val="center"/>
          </w:tcPr>
          <w:p w14:paraId="4E2C09D7">
            <w:pPr>
              <w:jc w:val="center"/>
              <w:rPr>
                <w:rFonts w:hint="eastAsia" w:ascii="宋体" w:hAnsi="宋体" w:eastAsia="宋体" w:cs="宋体"/>
                <w:i w:val="0"/>
                <w:color w:val="000000"/>
                <w:sz w:val="18"/>
                <w:szCs w:val="18"/>
                <w:u w:val="none"/>
              </w:rPr>
            </w:pPr>
          </w:p>
        </w:tc>
        <w:tc>
          <w:tcPr>
            <w:tcW w:w="3735" w:type="dxa"/>
            <w:tcBorders>
              <w:top w:val="nil"/>
              <w:left w:val="nil"/>
              <w:bottom w:val="single" w:color="000000" w:sz="4" w:space="0"/>
              <w:right w:val="nil"/>
            </w:tcBorders>
            <w:shd w:val="clear" w:color="auto" w:fill="FFFFFF"/>
            <w:noWrap/>
            <w:tcMar>
              <w:top w:w="15" w:type="dxa"/>
              <w:left w:w="15" w:type="dxa"/>
              <w:right w:w="15" w:type="dxa"/>
            </w:tcMar>
            <w:vAlign w:val="center"/>
          </w:tcPr>
          <w:p w14:paraId="08C1A3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01" w:type="dxa"/>
            <w:tcBorders>
              <w:top w:val="nil"/>
              <w:left w:val="nil"/>
              <w:bottom w:val="single" w:color="000000" w:sz="4" w:space="0"/>
              <w:right w:val="nil"/>
            </w:tcBorders>
            <w:shd w:val="clear" w:color="auto" w:fill="FFFFFF"/>
            <w:noWrap/>
            <w:tcMar>
              <w:top w:w="15" w:type="dxa"/>
              <w:left w:w="15" w:type="dxa"/>
              <w:right w:w="15" w:type="dxa"/>
            </w:tcMar>
            <w:vAlign w:val="center"/>
          </w:tcPr>
          <w:p w14:paraId="60E7103D">
            <w:pPr>
              <w:jc w:val="center"/>
              <w:rPr>
                <w:rFonts w:hint="eastAsia" w:ascii="宋体" w:hAnsi="宋体" w:eastAsia="宋体" w:cs="宋体"/>
                <w:i w:val="0"/>
                <w:color w:val="000000"/>
                <w:sz w:val="18"/>
                <w:szCs w:val="18"/>
                <w:u w:val="none"/>
              </w:rPr>
            </w:pPr>
          </w:p>
        </w:tc>
        <w:tc>
          <w:tcPr>
            <w:tcW w:w="1179" w:type="dxa"/>
            <w:tcBorders>
              <w:top w:val="nil"/>
              <w:left w:val="nil"/>
              <w:bottom w:val="single" w:color="000000" w:sz="4" w:space="0"/>
              <w:right w:val="nil"/>
            </w:tcBorders>
            <w:shd w:val="clear" w:color="auto" w:fill="FFFFFF"/>
            <w:noWrap/>
            <w:tcMar>
              <w:top w:w="15" w:type="dxa"/>
              <w:left w:w="15" w:type="dxa"/>
              <w:right w:w="15" w:type="dxa"/>
            </w:tcMar>
            <w:vAlign w:val="center"/>
          </w:tcPr>
          <w:p w14:paraId="5D215809">
            <w:pPr>
              <w:jc w:val="center"/>
              <w:rPr>
                <w:rFonts w:hint="eastAsia" w:ascii="宋体" w:hAnsi="宋体" w:eastAsia="宋体" w:cs="宋体"/>
                <w:i w:val="0"/>
                <w:color w:val="000000"/>
                <w:sz w:val="18"/>
                <w:szCs w:val="18"/>
                <w:u w:val="none"/>
              </w:rPr>
            </w:pPr>
          </w:p>
        </w:tc>
        <w:tc>
          <w:tcPr>
            <w:tcW w:w="1275" w:type="dxa"/>
            <w:tcBorders>
              <w:top w:val="nil"/>
              <w:left w:val="nil"/>
              <w:bottom w:val="single" w:color="000000" w:sz="4" w:space="0"/>
              <w:right w:val="nil"/>
            </w:tcBorders>
            <w:shd w:val="clear" w:color="auto" w:fill="FFFFFF"/>
            <w:noWrap/>
            <w:tcMar>
              <w:top w:w="15" w:type="dxa"/>
              <w:left w:w="15" w:type="dxa"/>
              <w:right w:w="15" w:type="dxa"/>
            </w:tcMar>
            <w:vAlign w:val="center"/>
          </w:tcPr>
          <w:p w14:paraId="18FE9CBE">
            <w:pPr>
              <w:jc w:val="center"/>
              <w:rPr>
                <w:rFonts w:hint="eastAsia" w:ascii="宋体" w:hAnsi="宋体" w:eastAsia="宋体" w:cs="宋体"/>
                <w:i w:val="0"/>
                <w:color w:val="000000"/>
                <w:sz w:val="18"/>
                <w:szCs w:val="18"/>
                <w:u w:val="none"/>
              </w:rPr>
            </w:pPr>
          </w:p>
        </w:tc>
        <w:tc>
          <w:tcPr>
            <w:tcW w:w="1305" w:type="dxa"/>
            <w:tcBorders>
              <w:top w:val="nil"/>
              <w:left w:val="nil"/>
              <w:bottom w:val="single" w:color="000000" w:sz="4" w:space="0"/>
              <w:right w:val="nil"/>
            </w:tcBorders>
            <w:shd w:val="clear" w:color="auto" w:fill="FFFFFF"/>
            <w:noWrap/>
            <w:tcMar>
              <w:top w:w="15" w:type="dxa"/>
              <w:left w:w="15" w:type="dxa"/>
              <w:right w:w="15" w:type="dxa"/>
            </w:tcMar>
            <w:vAlign w:val="center"/>
          </w:tcPr>
          <w:p w14:paraId="184751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275525BF">
        <w:tblPrEx>
          <w:tblCellMar>
            <w:top w:w="0" w:type="dxa"/>
            <w:left w:w="0" w:type="dxa"/>
            <w:bottom w:w="0" w:type="dxa"/>
            <w:right w:w="0" w:type="dxa"/>
          </w:tblCellMar>
        </w:tblPrEx>
        <w:trPr>
          <w:trHeight w:val="300" w:hRule="atLeast"/>
        </w:trPr>
        <w:tc>
          <w:tcPr>
            <w:tcW w:w="571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73A20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8295"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AF21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749CADFA">
        <w:tblPrEx>
          <w:tblCellMar>
            <w:top w:w="0" w:type="dxa"/>
            <w:left w:w="0" w:type="dxa"/>
            <w:bottom w:w="0" w:type="dxa"/>
            <w:right w:w="0" w:type="dxa"/>
          </w:tblCellMar>
        </w:tblPrEx>
        <w:trPr>
          <w:trHeight w:val="285" w:hRule="atLeast"/>
        </w:trPr>
        <w:tc>
          <w:tcPr>
            <w:tcW w:w="3567"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4A5B3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9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017FA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9FAA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7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6561E8BB">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0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177F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79"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67D5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CC6D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3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90EE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14:paraId="34EF01B2">
        <w:tblPrEx>
          <w:tblCellMar>
            <w:top w:w="0" w:type="dxa"/>
            <w:left w:w="0" w:type="dxa"/>
            <w:bottom w:w="0" w:type="dxa"/>
            <w:right w:w="0" w:type="dxa"/>
          </w:tblCellMar>
        </w:tblPrEx>
        <w:trPr>
          <w:trHeight w:val="600" w:hRule="atLeast"/>
        </w:trPr>
        <w:tc>
          <w:tcPr>
            <w:tcW w:w="3567"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EB9150">
            <w:pPr>
              <w:jc w:val="both"/>
              <w:rPr>
                <w:rFonts w:hint="eastAsia" w:ascii="宋体" w:hAnsi="宋体" w:eastAsia="宋体" w:cs="宋体"/>
                <w:i w:val="0"/>
                <w:color w:val="000000"/>
                <w:sz w:val="20"/>
                <w:szCs w:val="20"/>
                <w:u w:val="none"/>
              </w:rPr>
            </w:pPr>
          </w:p>
        </w:tc>
        <w:tc>
          <w:tcPr>
            <w:tcW w:w="6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EB8D94">
            <w:pPr>
              <w:jc w:val="center"/>
              <w:rPr>
                <w:rFonts w:hint="eastAsia" w:ascii="宋体" w:hAnsi="宋体" w:eastAsia="宋体" w:cs="宋体"/>
                <w:i w:val="0"/>
                <w:color w:val="000000"/>
                <w:sz w:val="20"/>
                <w:szCs w:val="20"/>
                <w:u w:val="none"/>
              </w:rPr>
            </w:pPr>
          </w:p>
        </w:tc>
        <w:tc>
          <w:tcPr>
            <w:tcW w:w="14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F4B1A3">
            <w:pPr>
              <w:jc w:val="center"/>
              <w:rPr>
                <w:rFonts w:hint="eastAsia" w:ascii="宋体" w:hAnsi="宋体" w:eastAsia="宋体" w:cs="宋体"/>
                <w:i w:val="0"/>
                <w:color w:val="000000"/>
                <w:sz w:val="20"/>
                <w:szCs w:val="20"/>
                <w:u w:val="none"/>
              </w:rPr>
            </w:pPr>
          </w:p>
        </w:tc>
        <w:tc>
          <w:tcPr>
            <w:tcW w:w="37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49ADDEF4">
            <w:pPr>
              <w:jc w:val="both"/>
              <w:rPr>
                <w:rFonts w:hint="eastAsia" w:ascii="宋体" w:hAnsi="宋体" w:eastAsia="宋体" w:cs="宋体"/>
                <w:i w:val="0"/>
                <w:color w:val="000000"/>
                <w:sz w:val="20"/>
                <w:szCs w:val="20"/>
                <w:u w:val="none"/>
              </w:rPr>
            </w:pPr>
          </w:p>
        </w:tc>
        <w:tc>
          <w:tcPr>
            <w:tcW w:w="80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B13891D">
            <w:pPr>
              <w:jc w:val="center"/>
              <w:rPr>
                <w:rFonts w:hint="eastAsia" w:ascii="宋体" w:hAnsi="宋体" w:eastAsia="宋体" w:cs="宋体"/>
                <w:i w:val="0"/>
                <w:color w:val="000000"/>
                <w:sz w:val="20"/>
                <w:szCs w:val="20"/>
                <w:u w:val="none"/>
              </w:rPr>
            </w:pPr>
          </w:p>
        </w:tc>
        <w:tc>
          <w:tcPr>
            <w:tcW w:w="1179"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3B331E">
            <w:pPr>
              <w:jc w:val="center"/>
              <w:rPr>
                <w:rFonts w:hint="eastAsia" w:ascii="宋体" w:hAnsi="宋体" w:eastAsia="宋体" w:cs="宋体"/>
                <w:i w:val="0"/>
                <w:color w:val="000000"/>
                <w:sz w:val="20"/>
                <w:szCs w:val="20"/>
                <w:u w:val="none"/>
              </w:rPr>
            </w:pPr>
          </w:p>
        </w:tc>
        <w:tc>
          <w:tcPr>
            <w:tcW w:w="12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4CDB13">
            <w:pPr>
              <w:jc w:val="center"/>
              <w:rPr>
                <w:rFonts w:hint="eastAsia" w:ascii="宋体" w:hAnsi="宋体" w:eastAsia="宋体" w:cs="宋体"/>
                <w:i w:val="0"/>
                <w:color w:val="000000"/>
                <w:sz w:val="20"/>
                <w:szCs w:val="20"/>
                <w:u w:val="none"/>
              </w:rPr>
            </w:pPr>
          </w:p>
        </w:tc>
        <w:tc>
          <w:tcPr>
            <w:tcW w:w="13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0F2FE87">
            <w:pPr>
              <w:jc w:val="center"/>
              <w:rPr>
                <w:rFonts w:hint="eastAsia" w:ascii="宋体" w:hAnsi="宋体" w:eastAsia="宋体" w:cs="宋体"/>
                <w:i w:val="0"/>
                <w:color w:val="000000"/>
                <w:sz w:val="20"/>
                <w:szCs w:val="20"/>
                <w:u w:val="none"/>
              </w:rPr>
            </w:pPr>
          </w:p>
        </w:tc>
      </w:tr>
      <w:tr w14:paraId="2A27E4C2">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C1BCEC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F93BB7">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727F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14:paraId="5B36CF9F">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34C560">
            <w:pPr>
              <w:jc w:val="center"/>
              <w:rPr>
                <w:rFonts w:hint="eastAsia" w:ascii="宋体" w:hAnsi="宋体" w:eastAsia="宋体" w:cs="宋体"/>
                <w:i w:val="0"/>
                <w:color w:val="000000"/>
                <w:sz w:val="20"/>
                <w:szCs w:val="20"/>
                <w:u w:val="none"/>
              </w:rPr>
            </w:pPr>
          </w:p>
        </w:tc>
        <w:tc>
          <w:tcPr>
            <w:tcW w:w="117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0B58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EE69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FFCA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6E225847">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454E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0D30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DBCB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2,595,631.78</w:t>
            </w: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F783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3071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BD7C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B2BE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8B76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60B8A76">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4F4EE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944C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3A67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B940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2156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71D1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6F19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316C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BD7F517">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57F211">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52CE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C028E0">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8100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D9BC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5C91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FDEB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22D2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AF4280D">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3C3FC11">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317D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61420C">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6B6F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EE44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5131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1BAA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196B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8740D1C">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F8D3350">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D084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56EF9D">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57E3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3A0E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A013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CB5B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ED0B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7DD671E">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B836BD5">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BBE1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E761FE">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C9FD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BB1F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97C6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CBEA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221D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61E9AA3">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D72470F">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BB24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F38966">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A9D9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5D74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71E1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6464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7BE4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AD8E5CB">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C096C52">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E29C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45AD2F">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07AD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8905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57F7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D9D7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5843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FACD8F5">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B6B37DE">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4DB1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3691EF">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22EF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0AF6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FB49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6D54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9C32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08FEBC1">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BD80D7">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BD17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AA7C80">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5000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5100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163D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421,600.00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FA49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421,600.00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9370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AF1C1AB">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A7E808C">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9352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D20D86">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9BAC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5715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5E51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4658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6EF3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77B566B">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7987815">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FA0A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7FB909">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72E1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3E97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E0AB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2,174,031.78</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C5E8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2,174,031.78</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7318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B8F1D2E">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B572951">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09EF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4D02DE">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1B8D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F27C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BAFB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3A97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6A11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AAD5404">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624398">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64E6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9DADA7">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4B7D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C197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9272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A1F3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04A5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FE80F60">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512E163">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FDC6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464DDB">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A154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B088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E090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4479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01C1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55A3132">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627B246">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2149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59FEE6">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3DA3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B7FC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B1FE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063E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D658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26ADB5D">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04D552B">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84F2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01FD2D">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CA75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B66D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6D28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C88A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907E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15E220B">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32E5A2">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7E7B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5BA3FD">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A5E2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5004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533B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9C22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903A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5711FFD">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C29E24">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2C5D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B43E48">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7759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7696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DBFB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A37A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FAE9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8DC48AD">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9C9717">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8A67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7839EE">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F32B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D860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156D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0AEB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7923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EC6BAB0">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8C2C183">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E232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B74200">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7528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F934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9EE2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7C03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8F11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0A26A90">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3B2B67">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D842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10407C">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1415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4B89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2812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9641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157C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2DD4338">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725CDF2">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CA34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26B40E">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81071A">
            <w:pPr>
              <w:jc w:val="left"/>
              <w:rPr>
                <w:rFonts w:hint="eastAsia" w:ascii="宋体" w:hAnsi="宋体" w:eastAsia="宋体" w:cs="宋体"/>
                <w:i w:val="0"/>
                <w:color w:val="000000"/>
                <w:sz w:val="20"/>
                <w:szCs w:val="20"/>
                <w:u w:val="none"/>
              </w:rPr>
            </w:pP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5191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0C69B4">
            <w:pPr>
              <w:jc w:val="right"/>
              <w:rPr>
                <w:rFonts w:hint="eastAsia" w:ascii="宋体" w:hAnsi="宋体" w:eastAsia="宋体" w:cs="宋体"/>
                <w:i w:val="0"/>
                <w:color w:val="000000"/>
                <w:sz w:val="20"/>
                <w:szCs w:val="20"/>
                <w:u w:val="none"/>
              </w:rPr>
            </w:pP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658EFD">
            <w:pPr>
              <w:jc w:val="right"/>
              <w:rPr>
                <w:rFonts w:hint="eastAsia" w:ascii="宋体" w:hAnsi="宋体" w:eastAsia="宋体" w:cs="宋体"/>
                <w:i w:val="0"/>
                <w:color w:val="000000"/>
                <w:sz w:val="20"/>
                <w:szCs w:val="20"/>
                <w:u w:val="none"/>
              </w:rPr>
            </w:pP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D22381">
            <w:pPr>
              <w:jc w:val="right"/>
              <w:rPr>
                <w:rFonts w:hint="eastAsia" w:ascii="宋体" w:hAnsi="宋体" w:eastAsia="宋体" w:cs="宋体"/>
                <w:i w:val="0"/>
                <w:color w:val="000000"/>
                <w:sz w:val="20"/>
                <w:szCs w:val="20"/>
                <w:u w:val="none"/>
              </w:rPr>
            </w:pPr>
          </w:p>
        </w:tc>
      </w:tr>
      <w:tr w14:paraId="0286C0C1">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6F5807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A54B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368A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2,595,631.78</w:t>
            </w: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F47F4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91FA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FF7A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2,595,631.78</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35B1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2,595,631.78</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A176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9357369">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9651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E0C4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3206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2540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EB97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73E8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638E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AC2D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D897AB5">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BF9F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6592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A349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6ECCA2">
            <w:pPr>
              <w:jc w:val="left"/>
              <w:rPr>
                <w:rFonts w:hint="eastAsia" w:ascii="宋体" w:hAnsi="宋体" w:eastAsia="宋体" w:cs="宋体"/>
                <w:i w:val="0"/>
                <w:color w:val="000000"/>
                <w:sz w:val="20"/>
                <w:szCs w:val="20"/>
                <w:u w:val="none"/>
              </w:rPr>
            </w:pP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4C47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9D07F6">
            <w:pPr>
              <w:jc w:val="right"/>
              <w:rPr>
                <w:rFonts w:hint="eastAsia" w:ascii="宋体" w:hAnsi="宋体" w:eastAsia="宋体" w:cs="宋体"/>
                <w:i w:val="0"/>
                <w:color w:val="000000"/>
                <w:sz w:val="20"/>
                <w:szCs w:val="20"/>
                <w:u w:val="none"/>
              </w:rPr>
            </w:pP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30CE5F">
            <w:pPr>
              <w:jc w:val="right"/>
              <w:rPr>
                <w:rFonts w:hint="eastAsia" w:ascii="宋体" w:hAnsi="宋体" w:eastAsia="宋体" w:cs="宋体"/>
                <w:i w:val="0"/>
                <w:color w:val="000000"/>
                <w:sz w:val="20"/>
                <w:szCs w:val="20"/>
                <w:u w:val="none"/>
              </w:rPr>
            </w:pP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4F2474">
            <w:pPr>
              <w:jc w:val="right"/>
              <w:rPr>
                <w:rFonts w:hint="eastAsia" w:ascii="宋体" w:hAnsi="宋体" w:eastAsia="宋体" w:cs="宋体"/>
                <w:i w:val="0"/>
                <w:color w:val="000000"/>
                <w:sz w:val="20"/>
                <w:szCs w:val="20"/>
                <w:u w:val="none"/>
              </w:rPr>
            </w:pPr>
          </w:p>
        </w:tc>
      </w:tr>
      <w:tr w14:paraId="492BFC9C">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4F4A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0E7D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052C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91F4CC">
            <w:pPr>
              <w:jc w:val="left"/>
              <w:rPr>
                <w:rFonts w:hint="eastAsia" w:ascii="宋体" w:hAnsi="宋体" w:eastAsia="宋体" w:cs="宋体"/>
                <w:i w:val="0"/>
                <w:color w:val="000000"/>
                <w:sz w:val="20"/>
                <w:szCs w:val="20"/>
                <w:u w:val="none"/>
              </w:rPr>
            </w:pP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6C80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34C866">
            <w:pPr>
              <w:jc w:val="right"/>
              <w:rPr>
                <w:rFonts w:hint="eastAsia" w:ascii="宋体" w:hAnsi="宋体" w:eastAsia="宋体" w:cs="宋体"/>
                <w:i w:val="0"/>
                <w:color w:val="000000"/>
                <w:sz w:val="20"/>
                <w:szCs w:val="20"/>
                <w:u w:val="none"/>
              </w:rPr>
            </w:pP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1ED93F">
            <w:pPr>
              <w:jc w:val="right"/>
              <w:rPr>
                <w:rFonts w:hint="eastAsia" w:ascii="宋体" w:hAnsi="宋体" w:eastAsia="宋体" w:cs="宋体"/>
                <w:i w:val="0"/>
                <w:color w:val="000000"/>
                <w:sz w:val="20"/>
                <w:szCs w:val="20"/>
                <w:u w:val="none"/>
              </w:rPr>
            </w:pP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BF4B40">
            <w:pPr>
              <w:jc w:val="right"/>
              <w:rPr>
                <w:rFonts w:hint="eastAsia" w:ascii="宋体" w:hAnsi="宋体" w:eastAsia="宋体" w:cs="宋体"/>
                <w:i w:val="0"/>
                <w:color w:val="000000"/>
                <w:sz w:val="20"/>
                <w:szCs w:val="20"/>
                <w:u w:val="none"/>
              </w:rPr>
            </w:pPr>
          </w:p>
        </w:tc>
      </w:tr>
      <w:tr w14:paraId="32C7CCA5">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7A6B531">
            <w:pPr>
              <w:jc w:val="left"/>
              <w:rPr>
                <w:rFonts w:hint="eastAsia" w:ascii="宋体" w:hAnsi="宋体" w:eastAsia="宋体" w:cs="宋体"/>
                <w:i w:val="0"/>
                <w:color w:val="000000"/>
                <w:sz w:val="20"/>
                <w:szCs w:val="20"/>
                <w:u w:val="none"/>
              </w:rPr>
            </w:pP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592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284CD8">
            <w:pPr>
              <w:jc w:val="right"/>
              <w:rPr>
                <w:rFonts w:hint="eastAsia" w:ascii="宋体" w:hAnsi="宋体" w:eastAsia="宋体" w:cs="宋体"/>
                <w:i w:val="0"/>
                <w:color w:val="000000"/>
                <w:sz w:val="20"/>
                <w:szCs w:val="20"/>
                <w:u w:val="none"/>
              </w:rPr>
            </w:pP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968628">
            <w:pPr>
              <w:jc w:val="left"/>
              <w:rPr>
                <w:rFonts w:hint="eastAsia" w:ascii="宋体" w:hAnsi="宋体" w:eastAsia="宋体" w:cs="宋体"/>
                <w:i w:val="0"/>
                <w:color w:val="000000"/>
                <w:sz w:val="20"/>
                <w:szCs w:val="20"/>
                <w:u w:val="none"/>
              </w:rPr>
            </w:pP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CF23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936690">
            <w:pPr>
              <w:jc w:val="right"/>
              <w:rPr>
                <w:rFonts w:hint="eastAsia" w:ascii="宋体" w:hAnsi="宋体" w:eastAsia="宋体" w:cs="宋体"/>
                <w:i w:val="0"/>
                <w:color w:val="000000"/>
                <w:sz w:val="20"/>
                <w:szCs w:val="20"/>
                <w:u w:val="none"/>
              </w:rPr>
            </w:pP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4F9FCC">
            <w:pPr>
              <w:jc w:val="right"/>
              <w:rPr>
                <w:rFonts w:hint="eastAsia" w:ascii="宋体" w:hAnsi="宋体" w:eastAsia="宋体" w:cs="宋体"/>
                <w:i w:val="0"/>
                <w:color w:val="000000"/>
                <w:sz w:val="20"/>
                <w:szCs w:val="20"/>
                <w:u w:val="none"/>
              </w:rPr>
            </w:pP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23D30F">
            <w:pPr>
              <w:jc w:val="right"/>
              <w:rPr>
                <w:rFonts w:hint="eastAsia" w:ascii="宋体" w:hAnsi="宋体" w:eastAsia="宋体" w:cs="宋体"/>
                <w:i w:val="0"/>
                <w:color w:val="000000"/>
                <w:sz w:val="20"/>
                <w:szCs w:val="20"/>
                <w:u w:val="none"/>
              </w:rPr>
            </w:pPr>
          </w:p>
        </w:tc>
      </w:tr>
      <w:tr w14:paraId="4606C942">
        <w:tblPrEx>
          <w:tblCellMar>
            <w:top w:w="0" w:type="dxa"/>
            <w:left w:w="0" w:type="dxa"/>
            <w:bottom w:w="0" w:type="dxa"/>
            <w:right w:w="0" w:type="dxa"/>
          </w:tblCellMar>
        </w:tblPrEx>
        <w:trPr>
          <w:trHeight w:val="300" w:hRule="atLeast"/>
        </w:trPr>
        <w:tc>
          <w:tcPr>
            <w:tcW w:w="356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C535B1D">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AFA2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B2A0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2,595,631.78</w:t>
            </w:r>
          </w:p>
        </w:tc>
        <w:tc>
          <w:tcPr>
            <w:tcW w:w="3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265E81">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8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EA0E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1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E08A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2,595,631.78</w:t>
            </w:r>
          </w:p>
        </w:tc>
        <w:tc>
          <w:tcPr>
            <w:tcW w:w="12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6742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2,595,631.78</w:t>
            </w:r>
          </w:p>
        </w:tc>
        <w:tc>
          <w:tcPr>
            <w:tcW w:w="13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1F90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0B12FEE">
        <w:tblPrEx>
          <w:tblCellMar>
            <w:top w:w="0" w:type="dxa"/>
            <w:left w:w="0" w:type="dxa"/>
            <w:bottom w:w="0" w:type="dxa"/>
            <w:right w:w="0" w:type="dxa"/>
          </w:tblCellMar>
        </w:tblPrEx>
        <w:trPr>
          <w:trHeight w:val="300" w:hRule="atLeast"/>
        </w:trPr>
        <w:tc>
          <w:tcPr>
            <w:tcW w:w="14007" w:type="dxa"/>
            <w:gridSpan w:val="8"/>
            <w:tcBorders>
              <w:top w:val="nil"/>
              <w:left w:val="nil"/>
              <w:bottom w:val="nil"/>
              <w:right w:val="nil"/>
            </w:tcBorders>
            <w:shd w:val="clear" w:color="auto" w:fill="FFFFFF"/>
            <w:noWrap/>
            <w:tcMar>
              <w:top w:w="15" w:type="dxa"/>
              <w:left w:w="15" w:type="dxa"/>
              <w:right w:w="15" w:type="dxa"/>
            </w:tcMar>
            <w:vAlign w:val="center"/>
          </w:tcPr>
          <w:p w14:paraId="5F9FF2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14:paraId="0C3B8D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2A9DFD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3365BE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2D92FD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0DD456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tbl>
      <w:tblPr>
        <w:tblStyle w:val="5"/>
        <w:tblW w:w="13992" w:type="dxa"/>
        <w:tblInd w:w="0" w:type="dxa"/>
        <w:shd w:val="clear" w:color="auto" w:fill="auto"/>
        <w:tblLayout w:type="fixed"/>
        <w:tblCellMar>
          <w:top w:w="0" w:type="dxa"/>
          <w:left w:w="0" w:type="dxa"/>
          <w:bottom w:w="0" w:type="dxa"/>
          <w:right w:w="0" w:type="dxa"/>
        </w:tblCellMar>
      </w:tblPr>
      <w:tblGrid>
        <w:gridCol w:w="3550"/>
        <w:gridCol w:w="36"/>
        <w:gridCol w:w="36"/>
        <w:gridCol w:w="3200"/>
        <w:gridCol w:w="2640"/>
        <w:gridCol w:w="2250"/>
        <w:gridCol w:w="2280"/>
      </w:tblGrid>
      <w:tr w14:paraId="2B2B9E1E">
        <w:tblPrEx>
          <w:tblCellMar>
            <w:top w:w="0" w:type="dxa"/>
            <w:left w:w="0" w:type="dxa"/>
            <w:bottom w:w="0" w:type="dxa"/>
            <w:right w:w="0" w:type="dxa"/>
          </w:tblCellMar>
        </w:tblPrEx>
        <w:trPr>
          <w:trHeight w:val="375" w:hRule="atLeast"/>
        </w:trPr>
        <w:tc>
          <w:tcPr>
            <w:tcW w:w="13992" w:type="dxa"/>
            <w:gridSpan w:val="7"/>
            <w:tcBorders>
              <w:top w:val="nil"/>
              <w:left w:val="nil"/>
              <w:bottom w:val="nil"/>
              <w:right w:val="nil"/>
            </w:tcBorders>
            <w:shd w:val="clear" w:color="auto" w:fill="FFFFFF"/>
            <w:noWrap/>
            <w:tcMar>
              <w:top w:w="15" w:type="dxa"/>
              <w:left w:w="15" w:type="dxa"/>
              <w:right w:w="15" w:type="dxa"/>
            </w:tcMar>
            <w:vAlign w:val="center"/>
          </w:tcPr>
          <w:p w14:paraId="0A8C4DC5">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14:paraId="5463CB4C">
        <w:tblPrEx>
          <w:tblCellMar>
            <w:top w:w="0" w:type="dxa"/>
            <w:left w:w="0" w:type="dxa"/>
            <w:bottom w:w="0" w:type="dxa"/>
            <w:right w:w="0" w:type="dxa"/>
          </w:tblCellMar>
        </w:tblPrEx>
        <w:trPr>
          <w:trHeight w:val="300" w:hRule="atLeast"/>
        </w:trPr>
        <w:tc>
          <w:tcPr>
            <w:tcW w:w="3550" w:type="dxa"/>
            <w:tcBorders>
              <w:top w:val="nil"/>
              <w:left w:val="nil"/>
              <w:bottom w:val="nil"/>
              <w:right w:val="nil"/>
            </w:tcBorders>
            <w:shd w:val="clear" w:color="auto" w:fill="FFFFFF"/>
            <w:noWrap/>
            <w:tcMar>
              <w:top w:w="15" w:type="dxa"/>
              <w:left w:w="15" w:type="dxa"/>
              <w:right w:w="15" w:type="dxa"/>
            </w:tcMar>
            <w:vAlign w:val="center"/>
          </w:tcPr>
          <w:p w14:paraId="5556245E">
            <w:pPr>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14:paraId="7BABF26D">
            <w:pPr>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14:paraId="32E7A4CC">
            <w:pPr>
              <w:jc w:val="left"/>
              <w:rPr>
                <w:rFonts w:hint="eastAsia" w:ascii="宋体" w:hAnsi="宋体" w:eastAsia="宋体" w:cs="宋体"/>
                <w:i w:val="0"/>
                <w:color w:val="000000"/>
                <w:sz w:val="18"/>
                <w:szCs w:val="18"/>
                <w:u w:val="none"/>
              </w:rPr>
            </w:pPr>
          </w:p>
        </w:tc>
        <w:tc>
          <w:tcPr>
            <w:tcW w:w="3200" w:type="dxa"/>
            <w:tcBorders>
              <w:top w:val="nil"/>
              <w:left w:val="nil"/>
              <w:bottom w:val="nil"/>
              <w:right w:val="nil"/>
            </w:tcBorders>
            <w:shd w:val="clear" w:color="auto" w:fill="FFFFFF"/>
            <w:noWrap/>
            <w:tcMar>
              <w:top w:w="15" w:type="dxa"/>
              <w:left w:w="15" w:type="dxa"/>
              <w:right w:w="15" w:type="dxa"/>
            </w:tcMar>
            <w:vAlign w:val="center"/>
          </w:tcPr>
          <w:p w14:paraId="2FCB9D7C">
            <w:pPr>
              <w:jc w:val="left"/>
              <w:rPr>
                <w:rFonts w:hint="eastAsia" w:ascii="宋体" w:hAnsi="宋体" w:eastAsia="宋体" w:cs="宋体"/>
                <w:i w:val="0"/>
                <w:color w:val="000000"/>
                <w:sz w:val="18"/>
                <w:szCs w:val="18"/>
                <w:u w:val="none"/>
              </w:rPr>
            </w:pPr>
          </w:p>
        </w:tc>
        <w:tc>
          <w:tcPr>
            <w:tcW w:w="2640" w:type="dxa"/>
            <w:tcBorders>
              <w:top w:val="nil"/>
              <w:left w:val="nil"/>
              <w:bottom w:val="nil"/>
              <w:right w:val="nil"/>
            </w:tcBorders>
            <w:shd w:val="clear" w:color="auto" w:fill="FFFFFF"/>
            <w:noWrap/>
            <w:tcMar>
              <w:top w:w="15" w:type="dxa"/>
              <w:left w:w="15" w:type="dxa"/>
              <w:right w:w="15" w:type="dxa"/>
            </w:tcMar>
            <w:vAlign w:val="center"/>
          </w:tcPr>
          <w:p w14:paraId="55CA2708">
            <w:pPr>
              <w:jc w:val="left"/>
              <w:rPr>
                <w:rFonts w:hint="eastAsia" w:ascii="宋体" w:hAnsi="宋体" w:eastAsia="宋体" w:cs="宋体"/>
                <w:i w:val="0"/>
                <w:color w:val="000000"/>
                <w:sz w:val="18"/>
                <w:szCs w:val="18"/>
                <w:u w:val="none"/>
              </w:rPr>
            </w:pPr>
          </w:p>
        </w:tc>
        <w:tc>
          <w:tcPr>
            <w:tcW w:w="2250" w:type="dxa"/>
            <w:tcBorders>
              <w:top w:val="nil"/>
              <w:left w:val="nil"/>
              <w:bottom w:val="nil"/>
              <w:right w:val="nil"/>
            </w:tcBorders>
            <w:shd w:val="clear" w:color="auto" w:fill="FFFFFF"/>
            <w:noWrap/>
            <w:tcMar>
              <w:top w:w="15" w:type="dxa"/>
              <w:left w:w="15" w:type="dxa"/>
              <w:right w:w="15" w:type="dxa"/>
            </w:tcMar>
            <w:vAlign w:val="center"/>
          </w:tcPr>
          <w:p w14:paraId="705DE615">
            <w:pPr>
              <w:jc w:val="left"/>
              <w:rPr>
                <w:rFonts w:hint="eastAsia" w:ascii="宋体" w:hAnsi="宋体" w:eastAsia="宋体" w:cs="宋体"/>
                <w:i w:val="0"/>
                <w:color w:val="000000"/>
                <w:sz w:val="18"/>
                <w:szCs w:val="18"/>
                <w:u w:val="none"/>
              </w:rPr>
            </w:pPr>
          </w:p>
        </w:tc>
        <w:tc>
          <w:tcPr>
            <w:tcW w:w="2280" w:type="dxa"/>
            <w:tcBorders>
              <w:top w:val="nil"/>
              <w:left w:val="nil"/>
              <w:bottom w:val="nil"/>
              <w:right w:val="nil"/>
            </w:tcBorders>
            <w:shd w:val="clear" w:color="auto" w:fill="FFFFFF"/>
            <w:noWrap/>
            <w:tcMar>
              <w:top w:w="15" w:type="dxa"/>
              <w:left w:w="15" w:type="dxa"/>
              <w:right w:w="15" w:type="dxa"/>
            </w:tcMar>
            <w:vAlign w:val="center"/>
          </w:tcPr>
          <w:p w14:paraId="600440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14:paraId="34AAD507">
        <w:tblPrEx>
          <w:tblCellMar>
            <w:top w:w="0" w:type="dxa"/>
            <w:left w:w="0" w:type="dxa"/>
            <w:bottom w:w="0" w:type="dxa"/>
            <w:right w:w="0" w:type="dxa"/>
          </w:tblCellMar>
        </w:tblPrEx>
        <w:trPr>
          <w:trHeight w:val="300" w:hRule="atLeast"/>
        </w:trPr>
        <w:tc>
          <w:tcPr>
            <w:tcW w:w="3550" w:type="dxa"/>
            <w:tcBorders>
              <w:top w:val="nil"/>
              <w:left w:val="nil"/>
              <w:bottom w:val="single" w:color="000000" w:sz="4" w:space="0"/>
              <w:right w:val="nil"/>
            </w:tcBorders>
            <w:shd w:val="clear" w:color="auto" w:fill="FFFFFF"/>
            <w:noWrap/>
            <w:tcMar>
              <w:top w:w="15" w:type="dxa"/>
              <w:left w:w="15" w:type="dxa"/>
              <w:right w:w="15" w:type="dxa"/>
            </w:tcMar>
            <w:vAlign w:val="center"/>
          </w:tcPr>
          <w:p w14:paraId="7D2FC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部门：黄石市黄石港区水利和湖泊局</w:t>
            </w:r>
          </w:p>
        </w:tc>
        <w:tc>
          <w:tcPr>
            <w:tcW w:w="36" w:type="dxa"/>
            <w:tcBorders>
              <w:top w:val="nil"/>
              <w:left w:val="nil"/>
              <w:bottom w:val="single" w:color="000000" w:sz="4" w:space="0"/>
              <w:right w:val="nil"/>
            </w:tcBorders>
            <w:shd w:val="clear" w:color="auto" w:fill="FFFFFF"/>
            <w:noWrap/>
            <w:tcMar>
              <w:top w:w="15" w:type="dxa"/>
              <w:left w:w="15" w:type="dxa"/>
              <w:right w:w="15" w:type="dxa"/>
            </w:tcMar>
            <w:vAlign w:val="center"/>
          </w:tcPr>
          <w:p w14:paraId="31519195">
            <w:pPr>
              <w:jc w:val="center"/>
              <w:rPr>
                <w:rFonts w:hint="eastAsia" w:ascii="宋体" w:hAnsi="宋体" w:eastAsia="宋体" w:cs="宋体"/>
                <w:i w:val="0"/>
                <w:color w:val="000000"/>
                <w:sz w:val="18"/>
                <w:szCs w:val="18"/>
                <w:u w:val="none"/>
              </w:rPr>
            </w:pPr>
          </w:p>
        </w:tc>
        <w:tc>
          <w:tcPr>
            <w:tcW w:w="36" w:type="dxa"/>
            <w:tcBorders>
              <w:top w:val="nil"/>
              <w:left w:val="nil"/>
              <w:bottom w:val="single" w:color="000000" w:sz="4" w:space="0"/>
              <w:right w:val="nil"/>
            </w:tcBorders>
            <w:shd w:val="clear" w:color="auto" w:fill="FFFFFF"/>
            <w:noWrap/>
            <w:tcMar>
              <w:top w:w="15" w:type="dxa"/>
              <w:left w:w="15" w:type="dxa"/>
              <w:right w:w="15" w:type="dxa"/>
            </w:tcMar>
            <w:vAlign w:val="center"/>
          </w:tcPr>
          <w:p w14:paraId="65A64380">
            <w:pPr>
              <w:jc w:val="center"/>
              <w:rPr>
                <w:rFonts w:hint="eastAsia" w:ascii="宋体" w:hAnsi="宋体" w:eastAsia="宋体" w:cs="宋体"/>
                <w:i w:val="0"/>
                <w:color w:val="000000"/>
                <w:sz w:val="18"/>
                <w:szCs w:val="18"/>
                <w:u w:val="none"/>
              </w:rPr>
            </w:pPr>
          </w:p>
        </w:tc>
        <w:tc>
          <w:tcPr>
            <w:tcW w:w="3200" w:type="dxa"/>
            <w:tcBorders>
              <w:top w:val="nil"/>
              <w:left w:val="nil"/>
              <w:bottom w:val="single" w:color="000000" w:sz="4" w:space="0"/>
              <w:right w:val="nil"/>
            </w:tcBorders>
            <w:shd w:val="clear" w:color="auto" w:fill="FFFFFF"/>
            <w:noWrap/>
            <w:tcMar>
              <w:top w:w="15" w:type="dxa"/>
              <w:left w:w="15" w:type="dxa"/>
              <w:right w:w="15" w:type="dxa"/>
            </w:tcMar>
            <w:vAlign w:val="center"/>
          </w:tcPr>
          <w:p w14:paraId="25FB41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640" w:type="dxa"/>
            <w:tcBorders>
              <w:top w:val="nil"/>
              <w:left w:val="nil"/>
              <w:bottom w:val="single" w:color="000000" w:sz="4" w:space="0"/>
              <w:right w:val="nil"/>
            </w:tcBorders>
            <w:shd w:val="clear" w:color="auto" w:fill="FFFFFF"/>
            <w:noWrap/>
            <w:tcMar>
              <w:top w:w="15" w:type="dxa"/>
              <w:left w:w="15" w:type="dxa"/>
              <w:right w:w="15" w:type="dxa"/>
            </w:tcMar>
            <w:vAlign w:val="center"/>
          </w:tcPr>
          <w:p w14:paraId="3CF18321">
            <w:pPr>
              <w:jc w:val="center"/>
              <w:rPr>
                <w:rFonts w:hint="eastAsia" w:ascii="宋体" w:hAnsi="宋体" w:eastAsia="宋体" w:cs="宋体"/>
                <w:i w:val="0"/>
                <w:color w:val="000000"/>
                <w:sz w:val="18"/>
                <w:szCs w:val="18"/>
                <w:u w:val="none"/>
              </w:rPr>
            </w:pPr>
          </w:p>
        </w:tc>
        <w:tc>
          <w:tcPr>
            <w:tcW w:w="2250" w:type="dxa"/>
            <w:tcBorders>
              <w:top w:val="nil"/>
              <w:left w:val="nil"/>
              <w:bottom w:val="single" w:color="000000" w:sz="4" w:space="0"/>
              <w:right w:val="nil"/>
            </w:tcBorders>
            <w:shd w:val="clear" w:color="auto" w:fill="FFFFFF"/>
            <w:noWrap/>
            <w:tcMar>
              <w:top w:w="15" w:type="dxa"/>
              <w:left w:w="15" w:type="dxa"/>
              <w:right w:w="15" w:type="dxa"/>
            </w:tcMar>
            <w:vAlign w:val="center"/>
          </w:tcPr>
          <w:p w14:paraId="41919D38">
            <w:pPr>
              <w:jc w:val="center"/>
              <w:rPr>
                <w:rFonts w:hint="eastAsia" w:ascii="宋体" w:hAnsi="宋体" w:eastAsia="宋体" w:cs="宋体"/>
                <w:i w:val="0"/>
                <w:color w:val="000000"/>
                <w:sz w:val="18"/>
                <w:szCs w:val="18"/>
                <w:u w:val="none"/>
              </w:rPr>
            </w:pPr>
          </w:p>
        </w:tc>
        <w:tc>
          <w:tcPr>
            <w:tcW w:w="2280" w:type="dxa"/>
            <w:tcBorders>
              <w:top w:val="nil"/>
              <w:left w:val="nil"/>
              <w:bottom w:val="single" w:color="000000" w:sz="4" w:space="0"/>
              <w:right w:val="nil"/>
            </w:tcBorders>
            <w:shd w:val="clear" w:color="auto" w:fill="FFFFFF"/>
            <w:noWrap/>
            <w:tcMar>
              <w:top w:w="15" w:type="dxa"/>
              <w:left w:w="15" w:type="dxa"/>
              <w:right w:w="15" w:type="dxa"/>
            </w:tcMar>
            <w:vAlign w:val="center"/>
          </w:tcPr>
          <w:p w14:paraId="4C9358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35114FE0">
        <w:tblPrEx>
          <w:tblCellMar>
            <w:top w:w="0" w:type="dxa"/>
            <w:left w:w="0" w:type="dxa"/>
            <w:bottom w:w="0" w:type="dxa"/>
            <w:right w:w="0" w:type="dxa"/>
          </w:tblCellMar>
        </w:tblPrEx>
        <w:trPr>
          <w:trHeight w:val="300" w:hRule="atLeast"/>
        </w:trPr>
        <w:tc>
          <w:tcPr>
            <w:tcW w:w="682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5F967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170"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5B0E9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575050A0">
        <w:tblPrEx>
          <w:tblCellMar>
            <w:top w:w="0" w:type="dxa"/>
            <w:left w:w="0" w:type="dxa"/>
            <w:bottom w:w="0" w:type="dxa"/>
            <w:right w:w="0" w:type="dxa"/>
          </w:tblCellMar>
        </w:tblPrEx>
        <w:trPr>
          <w:trHeight w:val="300" w:hRule="atLeast"/>
        </w:trPr>
        <w:tc>
          <w:tcPr>
            <w:tcW w:w="3622"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F3E5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20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8459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6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70EB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FE6E4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2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9202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07063296">
        <w:tblPrEx>
          <w:tblCellMar>
            <w:top w:w="0" w:type="dxa"/>
            <w:left w:w="0" w:type="dxa"/>
            <w:bottom w:w="0" w:type="dxa"/>
            <w:right w:w="0" w:type="dxa"/>
          </w:tblCellMar>
        </w:tblPrEx>
        <w:trPr>
          <w:trHeight w:val="270" w:hRule="atLeast"/>
        </w:trPr>
        <w:tc>
          <w:tcPr>
            <w:tcW w:w="362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8A4BE80">
            <w:pPr>
              <w:jc w:val="center"/>
              <w:rPr>
                <w:rFonts w:hint="eastAsia" w:ascii="宋体" w:hAnsi="宋体" w:eastAsia="宋体" w:cs="宋体"/>
                <w:i w:val="0"/>
                <w:color w:val="000000"/>
                <w:sz w:val="20"/>
                <w:szCs w:val="20"/>
                <w:u w:val="none"/>
              </w:rPr>
            </w:pPr>
          </w:p>
        </w:tc>
        <w:tc>
          <w:tcPr>
            <w:tcW w:w="320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E9A575">
            <w:pPr>
              <w:jc w:val="center"/>
              <w:rPr>
                <w:rFonts w:hint="eastAsia" w:ascii="宋体" w:hAnsi="宋体" w:eastAsia="宋体" w:cs="宋体"/>
                <w:i w:val="0"/>
                <w:color w:val="000000"/>
                <w:sz w:val="20"/>
                <w:szCs w:val="20"/>
                <w:u w:val="none"/>
              </w:rPr>
            </w:pPr>
          </w:p>
        </w:tc>
        <w:tc>
          <w:tcPr>
            <w:tcW w:w="26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46030B">
            <w:pPr>
              <w:jc w:val="center"/>
              <w:rPr>
                <w:rFonts w:hint="eastAsia" w:ascii="宋体" w:hAnsi="宋体" w:eastAsia="宋体" w:cs="宋体"/>
                <w:i w:val="0"/>
                <w:color w:val="000000"/>
                <w:sz w:val="20"/>
                <w:szCs w:val="20"/>
                <w:u w:val="none"/>
              </w:rPr>
            </w:pPr>
          </w:p>
        </w:tc>
        <w:tc>
          <w:tcPr>
            <w:tcW w:w="22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E2DE69">
            <w:pPr>
              <w:jc w:val="center"/>
              <w:rPr>
                <w:rFonts w:hint="eastAsia" w:ascii="宋体" w:hAnsi="宋体" w:eastAsia="宋体" w:cs="宋体"/>
                <w:i w:val="0"/>
                <w:color w:val="000000"/>
                <w:sz w:val="20"/>
                <w:szCs w:val="20"/>
                <w:u w:val="none"/>
              </w:rPr>
            </w:pPr>
          </w:p>
        </w:tc>
        <w:tc>
          <w:tcPr>
            <w:tcW w:w="22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FECF49">
            <w:pPr>
              <w:jc w:val="center"/>
              <w:rPr>
                <w:rFonts w:hint="eastAsia" w:ascii="宋体" w:hAnsi="宋体" w:eastAsia="宋体" w:cs="宋体"/>
                <w:i w:val="0"/>
                <w:color w:val="000000"/>
                <w:sz w:val="20"/>
                <w:szCs w:val="20"/>
                <w:u w:val="none"/>
              </w:rPr>
            </w:pPr>
          </w:p>
        </w:tc>
      </w:tr>
      <w:tr w14:paraId="5582172F">
        <w:tblPrEx>
          <w:tblCellMar>
            <w:top w:w="0" w:type="dxa"/>
            <w:left w:w="0" w:type="dxa"/>
            <w:bottom w:w="0" w:type="dxa"/>
            <w:right w:w="0" w:type="dxa"/>
          </w:tblCellMar>
        </w:tblPrEx>
        <w:trPr>
          <w:trHeight w:val="300" w:hRule="atLeast"/>
        </w:trPr>
        <w:tc>
          <w:tcPr>
            <w:tcW w:w="362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95E8C5">
            <w:pPr>
              <w:jc w:val="center"/>
              <w:rPr>
                <w:rFonts w:hint="eastAsia" w:ascii="宋体" w:hAnsi="宋体" w:eastAsia="宋体" w:cs="宋体"/>
                <w:i w:val="0"/>
                <w:color w:val="000000"/>
                <w:sz w:val="20"/>
                <w:szCs w:val="20"/>
                <w:u w:val="none"/>
              </w:rPr>
            </w:pPr>
          </w:p>
        </w:tc>
        <w:tc>
          <w:tcPr>
            <w:tcW w:w="320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E1F225">
            <w:pPr>
              <w:jc w:val="center"/>
              <w:rPr>
                <w:rFonts w:hint="eastAsia" w:ascii="宋体" w:hAnsi="宋体" w:eastAsia="宋体" w:cs="宋体"/>
                <w:i w:val="0"/>
                <w:color w:val="000000"/>
                <w:sz w:val="20"/>
                <w:szCs w:val="20"/>
                <w:u w:val="none"/>
              </w:rPr>
            </w:pPr>
          </w:p>
        </w:tc>
        <w:tc>
          <w:tcPr>
            <w:tcW w:w="26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4EB11D">
            <w:pPr>
              <w:jc w:val="center"/>
              <w:rPr>
                <w:rFonts w:hint="eastAsia" w:ascii="宋体" w:hAnsi="宋体" w:eastAsia="宋体" w:cs="宋体"/>
                <w:i w:val="0"/>
                <w:color w:val="000000"/>
                <w:sz w:val="20"/>
                <w:szCs w:val="20"/>
                <w:u w:val="none"/>
              </w:rPr>
            </w:pPr>
          </w:p>
        </w:tc>
        <w:tc>
          <w:tcPr>
            <w:tcW w:w="22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2BC0D1E">
            <w:pPr>
              <w:jc w:val="center"/>
              <w:rPr>
                <w:rFonts w:hint="eastAsia" w:ascii="宋体" w:hAnsi="宋体" w:eastAsia="宋体" w:cs="宋体"/>
                <w:i w:val="0"/>
                <w:color w:val="000000"/>
                <w:sz w:val="20"/>
                <w:szCs w:val="20"/>
                <w:u w:val="none"/>
              </w:rPr>
            </w:pPr>
          </w:p>
        </w:tc>
        <w:tc>
          <w:tcPr>
            <w:tcW w:w="22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66D1C46">
            <w:pPr>
              <w:jc w:val="center"/>
              <w:rPr>
                <w:rFonts w:hint="eastAsia" w:ascii="宋体" w:hAnsi="宋体" w:eastAsia="宋体" w:cs="宋体"/>
                <w:i w:val="0"/>
                <w:color w:val="000000"/>
                <w:sz w:val="20"/>
                <w:szCs w:val="20"/>
                <w:u w:val="none"/>
              </w:rPr>
            </w:pPr>
          </w:p>
        </w:tc>
      </w:tr>
      <w:tr w14:paraId="2593F44D">
        <w:tblPrEx>
          <w:tblCellMar>
            <w:top w:w="0" w:type="dxa"/>
            <w:left w:w="0" w:type="dxa"/>
            <w:bottom w:w="0" w:type="dxa"/>
            <w:right w:w="0" w:type="dxa"/>
          </w:tblCellMar>
        </w:tblPrEx>
        <w:trPr>
          <w:trHeight w:val="300" w:hRule="atLeast"/>
        </w:trPr>
        <w:tc>
          <w:tcPr>
            <w:tcW w:w="682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2042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6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B555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B68C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5F2D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0F0B9EDC">
        <w:tblPrEx>
          <w:tblCellMar>
            <w:top w:w="0" w:type="dxa"/>
            <w:left w:w="0" w:type="dxa"/>
            <w:bottom w:w="0" w:type="dxa"/>
            <w:right w:w="0" w:type="dxa"/>
          </w:tblCellMar>
        </w:tblPrEx>
        <w:trPr>
          <w:trHeight w:val="300" w:hRule="atLeast"/>
        </w:trPr>
        <w:tc>
          <w:tcPr>
            <w:tcW w:w="682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69C80F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6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6ADDE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2,595,631.78</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B563B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2,595,631.78</w:t>
            </w:r>
          </w:p>
        </w:tc>
        <w:tc>
          <w:tcPr>
            <w:tcW w:w="2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E37A5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FA820CD">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AEA17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93C73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26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5C13E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421,600.00</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4259C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421,600.00</w:t>
            </w:r>
          </w:p>
        </w:tc>
        <w:tc>
          <w:tcPr>
            <w:tcW w:w="22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4C11B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E78A141">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90B6D3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21103</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DA7FD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污染防治</w:t>
            </w:r>
          </w:p>
        </w:tc>
        <w:tc>
          <w:tcPr>
            <w:tcW w:w="26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451DD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12,000.00</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79F3C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12,000.00</w:t>
            </w:r>
          </w:p>
        </w:tc>
        <w:tc>
          <w:tcPr>
            <w:tcW w:w="22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788A5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325ECB5">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38D3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2110302</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5C43B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水体</w:t>
            </w:r>
          </w:p>
        </w:tc>
        <w:tc>
          <w:tcPr>
            <w:tcW w:w="26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1C50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204D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w:t>
            </w:r>
          </w:p>
        </w:tc>
        <w:tc>
          <w:tcPr>
            <w:tcW w:w="2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EFFA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8D0BCA2">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27F0C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21104</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7B3FD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自然生态保护</w:t>
            </w:r>
          </w:p>
        </w:tc>
        <w:tc>
          <w:tcPr>
            <w:tcW w:w="26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B2710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409,600.00</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E1676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409,600.00</w:t>
            </w:r>
          </w:p>
        </w:tc>
        <w:tc>
          <w:tcPr>
            <w:tcW w:w="22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51A57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E2F3D6B">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2A23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2110401</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206F41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生态保护</w:t>
            </w:r>
          </w:p>
        </w:tc>
        <w:tc>
          <w:tcPr>
            <w:tcW w:w="26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1F7A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409,600.00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121D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409,600.00</w:t>
            </w:r>
          </w:p>
        </w:tc>
        <w:tc>
          <w:tcPr>
            <w:tcW w:w="2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4675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1C73F4">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82B279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502B4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农林水支出</w:t>
            </w:r>
          </w:p>
        </w:tc>
        <w:tc>
          <w:tcPr>
            <w:tcW w:w="26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74A44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2,174,031.78</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47CB0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2,174,031.78</w:t>
            </w:r>
          </w:p>
        </w:tc>
        <w:tc>
          <w:tcPr>
            <w:tcW w:w="22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33529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ABE7BBE">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C9ADAB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21302</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F25A1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林业和草原</w:t>
            </w:r>
          </w:p>
        </w:tc>
        <w:tc>
          <w:tcPr>
            <w:tcW w:w="26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54FDF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26,000.00</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DCD62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26,000.00</w:t>
            </w:r>
          </w:p>
        </w:tc>
        <w:tc>
          <w:tcPr>
            <w:tcW w:w="22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2BFB5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3F3C316">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61A1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2130209</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62D111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森林生态效益补偿</w:t>
            </w:r>
          </w:p>
        </w:tc>
        <w:tc>
          <w:tcPr>
            <w:tcW w:w="26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A74C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26,000.00</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AD9A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26,000.00</w:t>
            </w:r>
          </w:p>
        </w:tc>
        <w:tc>
          <w:tcPr>
            <w:tcW w:w="2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DF95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9AB703B">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4F2CD3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21303</w:t>
            </w:r>
          </w:p>
        </w:tc>
        <w:tc>
          <w:tcPr>
            <w:tcW w:w="32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B71A9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水利</w:t>
            </w:r>
          </w:p>
        </w:tc>
        <w:tc>
          <w:tcPr>
            <w:tcW w:w="26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D666C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2,148,031.78</w:t>
            </w:r>
          </w:p>
        </w:tc>
        <w:tc>
          <w:tcPr>
            <w:tcW w:w="22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EB0D8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2,148,031.78</w:t>
            </w:r>
          </w:p>
        </w:tc>
        <w:tc>
          <w:tcPr>
            <w:tcW w:w="22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E3E9F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D48E225">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B75B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2130301</w:t>
            </w:r>
          </w:p>
        </w:tc>
        <w:tc>
          <w:tcPr>
            <w:tcW w:w="320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6C172D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6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076A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2,148,031.78</w:t>
            </w:r>
          </w:p>
        </w:tc>
        <w:tc>
          <w:tcPr>
            <w:tcW w:w="22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34BC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2,148,031.78</w:t>
            </w:r>
          </w:p>
        </w:tc>
        <w:tc>
          <w:tcPr>
            <w:tcW w:w="2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C12C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68A0C65">
        <w:tblPrEx>
          <w:tblCellMar>
            <w:top w:w="0" w:type="dxa"/>
            <w:left w:w="0" w:type="dxa"/>
            <w:bottom w:w="0" w:type="dxa"/>
            <w:right w:w="0" w:type="dxa"/>
          </w:tblCellMar>
        </w:tblPrEx>
        <w:trPr>
          <w:trHeight w:val="300" w:hRule="atLeast"/>
        </w:trPr>
        <w:tc>
          <w:tcPr>
            <w:tcW w:w="13992" w:type="dxa"/>
            <w:gridSpan w:val="7"/>
            <w:tcBorders>
              <w:top w:val="nil"/>
              <w:left w:val="nil"/>
              <w:bottom w:val="nil"/>
              <w:right w:val="nil"/>
            </w:tcBorders>
            <w:shd w:val="clear" w:color="auto" w:fill="FFFFFF"/>
            <w:noWrap/>
            <w:tcMar>
              <w:top w:w="15" w:type="dxa"/>
              <w:left w:w="15" w:type="dxa"/>
              <w:right w:w="15" w:type="dxa"/>
            </w:tcMar>
            <w:vAlign w:val="center"/>
          </w:tcPr>
          <w:p w14:paraId="17F1E7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14:paraId="3E4CB4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W w:w="13988" w:type="dxa"/>
        <w:tblInd w:w="0" w:type="dxa"/>
        <w:shd w:val="clear" w:color="auto" w:fill="auto"/>
        <w:tblLayout w:type="fixed"/>
        <w:tblCellMar>
          <w:top w:w="0" w:type="dxa"/>
          <w:left w:w="0" w:type="dxa"/>
          <w:bottom w:w="0" w:type="dxa"/>
          <w:right w:w="0" w:type="dxa"/>
        </w:tblCellMar>
      </w:tblPr>
      <w:tblGrid>
        <w:gridCol w:w="927"/>
        <w:gridCol w:w="3060"/>
        <w:gridCol w:w="1380"/>
        <w:gridCol w:w="900"/>
        <w:gridCol w:w="1545"/>
        <w:gridCol w:w="1459"/>
        <w:gridCol w:w="896"/>
        <w:gridCol w:w="2704"/>
        <w:gridCol w:w="1117"/>
      </w:tblGrid>
      <w:tr w14:paraId="3AA01DEE">
        <w:tblPrEx>
          <w:tblCellMar>
            <w:top w:w="0" w:type="dxa"/>
            <w:left w:w="0" w:type="dxa"/>
            <w:bottom w:w="0" w:type="dxa"/>
            <w:right w:w="0" w:type="dxa"/>
          </w:tblCellMar>
        </w:tblPrEx>
        <w:trPr>
          <w:trHeight w:val="375" w:hRule="atLeast"/>
        </w:trPr>
        <w:tc>
          <w:tcPr>
            <w:tcW w:w="13988" w:type="dxa"/>
            <w:gridSpan w:val="9"/>
            <w:vMerge w:val="restart"/>
            <w:tcBorders>
              <w:top w:val="nil"/>
              <w:left w:val="nil"/>
              <w:bottom w:val="nil"/>
              <w:right w:val="nil"/>
            </w:tcBorders>
            <w:shd w:val="clear" w:color="auto" w:fill="FFFFFF"/>
            <w:noWrap/>
            <w:tcMar>
              <w:top w:w="15" w:type="dxa"/>
              <w:left w:w="15" w:type="dxa"/>
              <w:right w:w="15" w:type="dxa"/>
            </w:tcMar>
            <w:vAlign w:val="center"/>
          </w:tcPr>
          <w:p w14:paraId="03B59C94">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14:paraId="597486AA">
        <w:tblPrEx>
          <w:tblCellMar>
            <w:top w:w="0" w:type="dxa"/>
            <w:left w:w="0" w:type="dxa"/>
            <w:bottom w:w="0" w:type="dxa"/>
            <w:right w:w="0" w:type="dxa"/>
          </w:tblCellMar>
        </w:tblPrEx>
        <w:trPr>
          <w:trHeight w:val="300" w:hRule="atLeast"/>
        </w:trPr>
        <w:tc>
          <w:tcPr>
            <w:tcW w:w="13988" w:type="dxa"/>
            <w:gridSpan w:val="9"/>
            <w:vMerge w:val="continue"/>
            <w:tcBorders>
              <w:top w:val="nil"/>
              <w:left w:val="nil"/>
              <w:bottom w:val="nil"/>
              <w:right w:val="nil"/>
            </w:tcBorders>
            <w:shd w:val="clear" w:color="auto" w:fill="FFFFFF"/>
            <w:noWrap/>
            <w:tcMar>
              <w:top w:w="15" w:type="dxa"/>
              <w:left w:w="15" w:type="dxa"/>
              <w:right w:w="15" w:type="dxa"/>
            </w:tcMar>
            <w:vAlign w:val="center"/>
          </w:tcPr>
          <w:p w14:paraId="4B2AF2A4">
            <w:pPr>
              <w:jc w:val="center"/>
              <w:rPr>
                <w:rFonts w:hint="eastAsia" w:ascii="黑体" w:hAnsi="宋体" w:eastAsia="黑体" w:cs="黑体"/>
                <w:i w:val="0"/>
                <w:color w:val="000000"/>
                <w:sz w:val="30"/>
                <w:szCs w:val="30"/>
                <w:u w:val="none"/>
              </w:rPr>
            </w:pPr>
          </w:p>
        </w:tc>
      </w:tr>
      <w:tr w14:paraId="4EDCA8AC">
        <w:tblPrEx>
          <w:tblCellMar>
            <w:top w:w="0" w:type="dxa"/>
            <w:left w:w="0" w:type="dxa"/>
            <w:bottom w:w="0" w:type="dxa"/>
            <w:right w:w="0" w:type="dxa"/>
          </w:tblCellMar>
        </w:tblPrEx>
        <w:trPr>
          <w:trHeight w:val="300" w:hRule="atLeast"/>
        </w:trPr>
        <w:tc>
          <w:tcPr>
            <w:tcW w:w="927" w:type="dxa"/>
            <w:tcBorders>
              <w:top w:val="nil"/>
              <w:left w:val="nil"/>
              <w:bottom w:val="nil"/>
              <w:right w:val="nil"/>
            </w:tcBorders>
            <w:shd w:val="clear" w:color="auto" w:fill="FFFFFF"/>
            <w:noWrap/>
            <w:tcMar>
              <w:top w:w="15" w:type="dxa"/>
              <w:left w:w="15" w:type="dxa"/>
              <w:right w:w="15" w:type="dxa"/>
            </w:tcMar>
            <w:vAlign w:val="center"/>
          </w:tcPr>
          <w:p w14:paraId="626EB18A">
            <w:pPr>
              <w:jc w:val="left"/>
              <w:rPr>
                <w:rFonts w:hint="eastAsia" w:ascii="宋体" w:hAnsi="宋体" w:eastAsia="宋体" w:cs="宋体"/>
                <w:i w:val="0"/>
                <w:color w:val="000000"/>
                <w:sz w:val="18"/>
                <w:szCs w:val="18"/>
                <w:u w:val="none"/>
              </w:rPr>
            </w:pPr>
          </w:p>
        </w:tc>
        <w:tc>
          <w:tcPr>
            <w:tcW w:w="3060" w:type="dxa"/>
            <w:tcBorders>
              <w:top w:val="nil"/>
              <w:left w:val="nil"/>
              <w:bottom w:val="nil"/>
              <w:right w:val="nil"/>
            </w:tcBorders>
            <w:shd w:val="clear" w:color="auto" w:fill="FFFFFF"/>
            <w:noWrap/>
            <w:tcMar>
              <w:top w:w="15" w:type="dxa"/>
              <w:left w:w="15" w:type="dxa"/>
              <w:right w:w="15" w:type="dxa"/>
            </w:tcMar>
            <w:vAlign w:val="center"/>
          </w:tcPr>
          <w:p w14:paraId="30997B0D">
            <w:pPr>
              <w:jc w:val="left"/>
              <w:rPr>
                <w:rFonts w:hint="eastAsia" w:ascii="宋体" w:hAnsi="宋体" w:eastAsia="宋体" w:cs="宋体"/>
                <w:i w:val="0"/>
                <w:color w:val="000000"/>
                <w:sz w:val="18"/>
                <w:szCs w:val="18"/>
                <w:u w:val="none"/>
              </w:rPr>
            </w:pPr>
          </w:p>
        </w:tc>
        <w:tc>
          <w:tcPr>
            <w:tcW w:w="1380" w:type="dxa"/>
            <w:tcBorders>
              <w:top w:val="nil"/>
              <w:left w:val="nil"/>
              <w:bottom w:val="nil"/>
              <w:right w:val="nil"/>
            </w:tcBorders>
            <w:shd w:val="clear" w:color="auto" w:fill="FFFFFF"/>
            <w:noWrap/>
            <w:tcMar>
              <w:top w:w="15" w:type="dxa"/>
              <w:left w:w="15" w:type="dxa"/>
              <w:right w:w="15" w:type="dxa"/>
            </w:tcMar>
            <w:vAlign w:val="center"/>
          </w:tcPr>
          <w:p w14:paraId="644BE42D">
            <w:pPr>
              <w:jc w:val="left"/>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FFFFFF"/>
            <w:noWrap/>
            <w:tcMar>
              <w:top w:w="15" w:type="dxa"/>
              <w:left w:w="15" w:type="dxa"/>
              <w:right w:w="15" w:type="dxa"/>
            </w:tcMar>
            <w:vAlign w:val="center"/>
          </w:tcPr>
          <w:p w14:paraId="74C3B2CC">
            <w:pPr>
              <w:jc w:val="left"/>
              <w:rPr>
                <w:rFonts w:hint="eastAsia" w:ascii="宋体" w:hAnsi="宋体" w:eastAsia="宋体" w:cs="宋体"/>
                <w:i w:val="0"/>
                <w:color w:val="000000"/>
                <w:sz w:val="18"/>
                <w:szCs w:val="18"/>
                <w:u w:val="none"/>
              </w:rPr>
            </w:pPr>
          </w:p>
        </w:tc>
        <w:tc>
          <w:tcPr>
            <w:tcW w:w="1545" w:type="dxa"/>
            <w:tcBorders>
              <w:top w:val="nil"/>
              <w:left w:val="nil"/>
              <w:bottom w:val="nil"/>
              <w:right w:val="nil"/>
            </w:tcBorders>
            <w:shd w:val="clear" w:color="auto" w:fill="FFFFFF"/>
            <w:noWrap/>
            <w:tcMar>
              <w:top w:w="15" w:type="dxa"/>
              <w:left w:w="15" w:type="dxa"/>
              <w:right w:w="15" w:type="dxa"/>
            </w:tcMar>
            <w:vAlign w:val="center"/>
          </w:tcPr>
          <w:p w14:paraId="41238395">
            <w:pPr>
              <w:jc w:val="left"/>
              <w:rPr>
                <w:rFonts w:hint="eastAsia" w:ascii="宋体" w:hAnsi="宋体" w:eastAsia="宋体" w:cs="宋体"/>
                <w:i w:val="0"/>
                <w:color w:val="000000"/>
                <w:sz w:val="18"/>
                <w:szCs w:val="18"/>
                <w:u w:val="none"/>
              </w:rPr>
            </w:pPr>
          </w:p>
        </w:tc>
        <w:tc>
          <w:tcPr>
            <w:tcW w:w="1459" w:type="dxa"/>
            <w:tcBorders>
              <w:top w:val="nil"/>
              <w:left w:val="nil"/>
              <w:bottom w:val="nil"/>
              <w:right w:val="nil"/>
            </w:tcBorders>
            <w:shd w:val="clear" w:color="auto" w:fill="FFFFFF"/>
            <w:noWrap/>
            <w:tcMar>
              <w:top w:w="15" w:type="dxa"/>
              <w:left w:w="15" w:type="dxa"/>
              <w:right w:w="15" w:type="dxa"/>
            </w:tcMar>
            <w:vAlign w:val="center"/>
          </w:tcPr>
          <w:p w14:paraId="6A6D7535">
            <w:pPr>
              <w:jc w:val="left"/>
              <w:rPr>
                <w:rFonts w:hint="eastAsia" w:ascii="宋体" w:hAnsi="宋体" w:eastAsia="宋体" w:cs="宋体"/>
                <w:i w:val="0"/>
                <w:color w:val="000000"/>
                <w:sz w:val="18"/>
                <w:szCs w:val="18"/>
                <w:u w:val="none"/>
              </w:rPr>
            </w:pPr>
          </w:p>
        </w:tc>
        <w:tc>
          <w:tcPr>
            <w:tcW w:w="896" w:type="dxa"/>
            <w:tcBorders>
              <w:top w:val="nil"/>
              <w:left w:val="nil"/>
              <w:bottom w:val="nil"/>
              <w:right w:val="nil"/>
            </w:tcBorders>
            <w:shd w:val="clear" w:color="auto" w:fill="FFFFFF"/>
            <w:noWrap/>
            <w:tcMar>
              <w:top w:w="15" w:type="dxa"/>
              <w:left w:w="15" w:type="dxa"/>
              <w:right w:w="15" w:type="dxa"/>
            </w:tcMar>
            <w:vAlign w:val="center"/>
          </w:tcPr>
          <w:p w14:paraId="3447F459">
            <w:pPr>
              <w:jc w:val="left"/>
              <w:rPr>
                <w:rFonts w:hint="eastAsia" w:ascii="宋体" w:hAnsi="宋体" w:eastAsia="宋体" w:cs="宋体"/>
                <w:i w:val="0"/>
                <w:color w:val="000000"/>
                <w:sz w:val="18"/>
                <w:szCs w:val="18"/>
                <w:u w:val="none"/>
              </w:rPr>
            </w:pPr>
          </w:p>
        </w:tc>
        <w:tc>
          <w:tcPr>
            <w:tcW w:w="2704" w:type="dxa"/>
            <w:tcBorders>
              <w:top w:val="nil"/>
              <w:left w:val="nil"/>
              <w:bottom w:val="nil"/>
              <w:right w:val="nil"/>
            </w:tcBorders>
            <w:shd w:val="clear" w:color="auto" w:fill="FFFFFF"/>
            <w:noWrap/>
            <w:tcMar>
              <w:top w:w="15" w:type="dxa"/>
              <w:left w:w="15" w:type="dxa"/>
              <w:right w:w="15" w:type="dxa"/>
            </w:tcMar>
            <w:vAlign w:val="center"/>
          </w:tcPr>
          <w:p w14:paraId="4BA74DC8">
            <w:pPr>
              <w:jc w:val="left"/>
              <w:rPr>
                <w:rFonts w:hint="eastAsia" w:ascii="宋体" w:hAnsi="宋体" w:eastAsia="宋体" w:cs="宋体"/>
                <w:i w:val="0"/>
                <w:color w:val="000000"/>
                <w:sz w:val="18"/>
                <w:szCs w:val="18"/>
                <w:u w:val="none"/>
              </w:rPr>
            </w:pPr>
          </w:p>
        </w:tc>
        <w:tc>
          <w:tcPr>
            <w:tcW w:w="1117" w:type="dxa"/>
            <w:tcBorders>
              <w:top w:val="nil"/>
              <w:left w:val="nil"/>
              <w:bottom w:val="nil"/>
              <w:right w:val="nil"/>
            </w:tcBorders>
            <w:shd w:val="clear" w:color="auto" w:fill="FFFFFF"/>
            <w:noWrap/>
            <w:tcMar>
              <w:top w:w="15" w:type="dxa"/>
              <w:left w:w="15" w:type="dxa"/>
              <w:right w:w="15" w:type="dxa"/>
            </w:tcMar>
            <w:vAlign w:val="center"/>
          </w:tcPr>
          <w:p w14:paraId="654340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14:paraId="44C3D6D4">
        <w:tblPrEx>
          <w:tblCellMar>
            <w:top w:w="0" w:type="dxa"/>
            <w:left w:w="0" w:type="dxa"/>
            <w:bottom w:w="0" w:type="dxa"/>
            <w:right w:w="0" w:type="dxa"/>
          </w:tblCellMar>
        </w:tblPrEx>
        <w:trPr>
          <w:trHeight w:val="300" w:hRule="atLeast"/>
        </w:trPr>
        <w:tc>
          <w:tcPr>
            <w:tcW w:w="398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2552EAC9">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部门：黄石市黄石港区水利和湖泊局</w:t>
            </w:r>
          </w:p>
        </w:tc>
        <w:tc>
          <w:tcPr>
            <w:tcW w:w="1380" w:type="dxa"/>
            <w:tcBorders>
              <w:top w:val="nil"/>
              <w:left w:val="nil"/>
              <w:bottom w:val="single" w:color="000000" w:sz="4" w:space="0"/>
              <w:right w:val="nil"/>
            </w:tcBorders>
            <w:shd w:val="clear" w:color="auto" w:fill="FFFFFF"/>
            <w:noWrap/>
            <w:tcMar>
              <w:top w:w="15" w:type="dxa"/>
              <w:left w:w="15" w:type="dxa"/>
              <w:right w:w="15" w:type="dxa"/>
            </w:tcMar>
            <w:vAlign w:val="center"/>
          </w:tcPr>
          <w:p w14:paraId="400D3140">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FFFFFF"/>
            <w:noWrap/>
            <w:tcMar>
              <w:top w:w="15" w:type="dxa"/>
              <w:left w:w="15" w:type="dxa"/>
              <w:right w:w="15" w:type="dxa"/>
            </w:tcMar>
            <w:vAlign w:val="center"/>
          </w:tcPr>
          <w:p w14:paraId="226E2248">
            <w:pPr>
              <w:jc w:val="center"/>
              <w:rPr>
                <w:rFonts w:hint="eastAsia" w:ascii="宋体" w:hAnsi="宋体" w:eastAsia="宋体" w:cs="宋体"/>
                <w:i w:val="0"/>
                <w:color w:val="000000"/>
                <w:sz w:val="18"/>
                <w:szCs w:val="18"/>
                <w:u w:val="none"/>
              </w:rPr>
            </w:pPr>
          </w:p>
        </w:tc>
        <w:tc>
          <w:tcPr>
            <w:tcW w:w="1545" w:type="dxa"/>
            <w:tcBorders>
              <w:top w:val="nil"/>
              <w:left w:val="nil"/>
              <w:bottom w:val="single" w:color="000000" w:sz="4" w:space="0"/>
              <w:right w:val="nil"/>
            </w:tcBorders>
            <w:shd w:val="clear" w:color="auto" w:fill="FFFFFF"/>
            <w:noWrap/>
            <w:tcMar>
              <w:top w:w="15" w:type="dxa"/>
              <w:left w:w="15" w:type="dxa"/>
              <w:right w:w="15" w:type="dxa"/>
            </w:tcMar>
            <w:vAlign w:val="center"/>
          </w:tcPr>
          <w:p w14:paraId="322D53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459" w:type="dxa"/>
            <w:tcBorders>
              <w:top w:val="nil"/>
              <w:left w:val="nil"/>
              <w:bottom w:val="single" w:color="000000" w:sz="4" w:space="0"/>
              <w:right w:val="nil"/>
            </w:tcBorders>
            <w:shd w:val="clear" w:color="auto" w:fill="FFFFFF"/>
            <w:noWrap/>
            <w:tcMar>
              <w:top w:w="15" w:type="dxa"/>
              <w:left w:w="15" w:type="dxa"/>
              <w:right w:w="15" w:type="dxa"/>
            </w:tcMar>
            <w:vAlign w:val="center"/>
          </w:tcPr>
          <w:p w14:paraId="0EB582D4">
            <w:pPr>
              <w:jc w:val="center"/>
              <w:rPr>
                <w:rFonts w:hint="eastAsia" w:ascii="宋体" w:hAnsi="宋体" w:eastAsia="宋体" w:cs="宋体"/>
                <w:i w:val="0"/>
                <w:color w:val="000000"/>
                <w:sz w:val="18"/>
                <w:szCs w:val="18"/>
                <w:u w:val="none"/>
              </w:rPr>
            </w:pPr>
          </w:p>
        </w:tc>
        <w:tc>
          <w:tcPr>
            <w:tcW w:w="896" w:type="dxa"/>
            <w:tcBorders>
              <w:top w:val="nil"/>
              <w:left w:val="nil"/>
              <w:bottom w:val="single" w:color="000000" w:sz="4" w:space="0"/>
              <w:right w:val="nil"/>
            </w:tcBorders>
            <w:shd w:val="clear" w:color="auto" w:fill="FFFFFF"/>
            <w:noWrap/>
            <w:tcMar>
              <w:top w:w="15" w:type="dxa"/>
              <w:left w:w="15" w:type="dxa"/>
              <w:right w:w="15" w:type="dxa"/>
            </w:tcMar>
            <w:vAlign w:val="center"/>
          </w:tcPr>
          <w:p w14:paraId="0608FE65">
            <w:pPr>
              <w:jc w:val="center"/>
              <w:rPr>
                <w:rFonts w:hint="eastAsia" w:ascii="宋体" w:hAnsi="宋体" w:eastAsia="宋体" w:cs="宋体"/>
                <w:i w:val="0"/>
                <w:color w:val="000000"/>
                <w:sz w:val="18"/>
                <w:szCs w:val="18"/>
                <w:u w:val="none"/>
              </w:rPr>
            </w:pPr>
          </w:p>
        </w:tc>
        <w:tc>
          <w:tcPr>
            <w:tcW w:w="2704" w:type="dxa"/>
            <w:tcBorders>
              <w:top w:val="nil"/>
              <w:left w:val="nil"/>
              <w:bottom w:val="single" w:color="000000" w:sz="4" w:space="0"/>
              <w:right w:val="nil"/>
            </w:tcBorders>
            <w:shd w:val="clear" w:color="auto" w:fill="FFFFFF"/>
            <w:noWrap/>
            <w:tcMar>
              <w:top w:w="15" w:type="dxa"/>
              <w:left w:w="15" w:type="dxa"/>
              <w:right w:w="15" w:type="dxa"/>
            </w:tcMar>
            <w:vAlign w:val="center"/>
          </w:tcPr>
          <w:p w14:paraId="0E291C68">
            <w:pPr>
              <w:jc w:val="center"/>
              <w:rPr>
                <w:rFonts w:hint="eastAsia" w:ascii="宋体" w:hAnsi="宋体" w:eastAsia="宋体" w:cs="宋体"/>
                <w:i w:val="0"/>
                <w:color w:val="000000"/>
                <w:sz w:val="18"/>
                <w:szCs w:val="18"/>
                <w:u w:val="none"/>
              </w:rPr>
            </w:pPr>
          </w:p>
        </w:tc>
        <w:tc>
          <w:tcPr>
            <w:tcW w:w="1117" w:type="dxa"/>
            <w:tcBorders>
              <w:top w:val="nil"/>
              <w:left w:val="nil"/>
              <w:bottom w:val="single" w:color="000000" w:sz="4" w:space="0"/>
              <w:right w:val="nil"/>
            </w:tcBorders>
            <w:shd w:val="clear" w:color="auto" w:fill="FFFFFF"/>
            <w:noWrap/>
            <w:tcMar>
              <w:top w:w="15" w:type="dxa"/>
              <w:left w:w="15" w:type="dxa"/>
              <w:right w:w="15" w:type="dxa"/>
            </w:tcMar>
            <w:vAlign w:val="center"/>
          </w:tcPr>
          <w:p w14:paraId="5B0F77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2C1447BA">
        <w:tblPrEx>
          <w:tblCellMar>
            <w:top w:w="0" w:type="dxa"/>
            <w:left w:w="0" w:type="dxa"/>
            <w:bottom w:w="0" w:type="dxa"/>
            <w:right w:w="0" w:type="dxa"/>
          </w:tblCellMar>
        </w:tblPrEx>
        <w:trPr>
          <w:trHeight w:val="300" w:hRule="atLeast"/>
        </w:trPr>
        <w:tc>
          <w:tcPr>
            <w:tcW w:w="5367"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9577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8621"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18A9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14:paraId="7A58C238">
        <w:tblPrEx>
          <w:tblCellMar>
            <w:top w:w="0" w:type="dxa"/>
            <w:left w:w="0" w:type="dxa"/>
            <w:bottom w:w="0" w:type="dxa"/>
            <w:right w:w="0" w:type="dxa"/>
          </w:tblCellMar>
        </w:tblPrEx>
        <w:trPr>
          <w:trHeight w:val="300" w:hRule="atLeast"/>
        </w:trPr>
        <w:tc>
          <w:tcPr>
            <w:tcW w:w="927"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9B2F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0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8F47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FD85E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E7937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54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8E0C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5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8BF20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89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2FEA9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7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D849B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59E9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1A03B40B">
        <w:tblPrEx>
          <w:tblCellMar>
            <w:top w:w="0" w:type="dxa"/>
            <w:left w:w="0" w:type="dxa"/>
            <w:bottom w:w="0" w:type="dxa"/>
            <w:right w:w="0" w:type="dxa"/>
          </w:tblCellMar>
        </w:tblPrEx>
        <w:trPr>
          <w:trHeight w:val="300" w:hRule="atLeast"/>
        </w:trPr>
        <w:tc>
          <w:tcPr>
            <w:tcW w:w="927"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EF09AA">
            <w:pPr>
              <w:jc w:val="center"/>
              <w:rPr>
                <w:rFonts w:hint="eastAsia" w:ascii="宋体" w:hAnsi="宋体" w:eastAsia="宋体" w:cs="宋体"/>
                <w:i w:val="0"/>
                <w:color w:val="000000"/>
                <w:sz w:val="20"/>
                <w:szCs w:val="20"/>
                <w:u w:val="none"/>
              </w:rPr>
            </w:pPr>
          </w:p>
        </w:tc>
        <w:tc>
          <w:tcPr>
            <w:tcW w:w="30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71D27B">
            <w:pPr>
              <w:jc w:val="center"/>
              <w:rPr>
                <w:rFonts w:hint="eastAsia" w:ascii="宋体" w:hAnsi="宋体" w:eastAsia="宋体" w:cs="宋体"/>
                <w:i w:val="0"/>
                <w:color w:val="000000"/>
                <w:sz w:val="20"/>
                <w:szCs w:val="20"/>
                <w:u w:val="none"/>
              </w:rPr>
            </w:pPr>
          </w:p>
        </w:tc>
        <w:tc>
          <w:tcPr>
            <w:tcW w:w="13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73D58C2">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C9DD4D">
            <w:pPr>
              <w:jc w:val="center"/>
              <w:rPr>
                <w:rFonts w:hint="eastAsia" w:ascii="宋体" w:hAnsi="宋体" w:eastAsia="宋体" w:cs="宋体"/>
                <w:i w:val="0"/>
                <w:color w:val="000000"/>
                <w:sz w:val="20"/>
                <w:szCs w:val="20"/>
                <w:u w:val="none"/>
              </w:rPr>
            </w:pPr>
          </w:p>
        </w:tc>
        <w:tc>
          <w:tcPr>
            <w:tcW w:w="1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6B8950C">
            <w:pPr>
              <w:jc w:val="center"/>
              <w:rPr>
                <w:rFonts w:hint="eastAsia" w:ascii="宋体" w:hAnsi="宋体" w:eastAsia="宋体" w:cs="宋体"/>
                <w:i w:val="0"/>
                <w:color w:val="000000"/>
                <w:sz w:val="20"/>
                <w:szCs w:val="20"/>
                <w:u w:val="none"/>
              </w:rPr>
            </w:pPr>
          </w:p>
        </w:tc>
        <w:tc>
          <w:tcPr>
            <w:tcW w:w="145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34CD1E">
            <w:pPr>
              <w:jc w:val="center"/>
              <w:rPr>
                <w:rFonts w:hint="eastAsia" w:ascii="宋体" w:hAnsi="宋体" w:eastAsia="宋体" w:cs="宋体"/>
                <w:i w:val="0"/>
                <w:color w:val="000000"/>
                <w:sz w:val="20"/>
                <w:szCs w:val="20"/>
                <w:u w:val="none"/>
              </w:rPr>
            </w:pPr>
          </w:p>
        </w:tc>
        <w:tc>
          <w:tcPr>
            <w:tcW w:w="8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330FAA">
            <w:pPr>
              <w:jc w:val="center"/>
              <w:rPr>
                <w:rFonts w:hint="eastAsia" w:ascii="宋体" w:hAnsi="宋体" w:eastAsia="宋体" w:cs="宋体"/>
                <w:i w:val="0"/>
                <w:color w:val="000000"/>
                <w:sz w:val="20"/>
                <w:szCs w:val="20"/>
                <w:u w:val="none"/>
              </w:rPr>
            </w:pPr>
          </w:p>
        </w:tc>
        <w:tc>
          <w:tcPr>
            <w:tcW w:w="27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548A905">
            <w:pPr>
              <w:jc w:val="center"/>
              <w:rPr>
                <w:rFonts w:hint="eastAsia" w:ascii="宋体" w:hAnsi="宋体" w:eastAsia="宋体" w:cs="宋体"/>
                <w:i w:val="0"/>
                <w:color w:val="000000"/>
                <w:sz w:val="20"/>
                <w:szCs w:val="20"/>
                <w:u w:val="none"/>
              </w:rPr>
            </w:pPr>
          </w:p>
        </w:tc>
        <w:tc>
          <w:tcPr>
            <w:tcW w:w="111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5CDB8CF">
            <w:pPr>
              <w:jc w:val="center"/>
              <w:rPr>
                <w:rFonts w:hint="eastAsia" w:ascii="宋体" w:hAnsi="宋体" w:eastAsia="宋体" w:cs="宋体"/>
                <w:i w:val="0"/>
                <w:color w:val="000000"/>
                <w:sz w:val="20"/>
                <w:szCs w:val="20"/>
                <w:u w:val="none"/>
              </w:rPr>
            </w:pPr>
          </w:p>
        </w:tc>
      </w:tr>
      <w:tr w14:paraId="503BB8DD">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F26E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77A6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36F6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472,796.03</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2BC8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1C99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6A24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2,106,397.75</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DD1C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3247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33CB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D82DAED">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531A1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0522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BE81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166,197.98</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D27C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E379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96D8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30,165.40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FEB9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11BF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A253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090D13">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5DEB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6C35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66AE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101,777.00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92DF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895D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C648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BD6A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99D9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0CA6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16C4A09">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46A6C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CCCF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0773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BF3D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EEF0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029B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F6B8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1082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803B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16,438.00</w:t>
            </w:r>
          </w:p>
        </w:tc>
      </w:tr>
      <w:tr w14:paraId="2417C853">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C32E4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7122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780F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A7BF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37C1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A88A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0DFA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9DD9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D324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A866AB5">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BCB8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FB7B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E7B9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69,916.00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E25E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F924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5C38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632.70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8B7D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581C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834A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16,438.00</w:t>
            </w:r>
          </w:p>
        </w:tc>
      </w:tr>
      <w:tr w14:paraId="0F62D792">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7F9F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6E8D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C65E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4,496.54</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0435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B812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0348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6,611.86</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6010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0B37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A5C8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0495B31">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25BF7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4463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6578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4,404.56</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9C9E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26EE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247F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9,644.78</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569A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3476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CAC6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DFAB86C">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2491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9B79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5662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60,983.25</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F292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CDD2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1C37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D03B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0B95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D7D4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BEBF69C">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7BEA2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F30C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B0EF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7333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8894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1F63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3E9A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9579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3623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A767BB8">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264B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57E4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8EA6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2,519.70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8970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B6CB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4451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11,007.00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8FAA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D3AC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9AA5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53EEE5F">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8F42F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2057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7FF9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61,955.00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62EB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9E5D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5A17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FF95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67BB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DC76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69C722F">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6032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9BA9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ABC5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93F4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DE81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F607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42,820.32</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D034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3C84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3298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C1BB99">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84CDC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9AE3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D2EC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1565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E0DC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E85A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C69B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EFD7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2E4E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41EF93">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1DA66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13B6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F90B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D8C3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1F5D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8535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7F3C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B929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7B8C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7025C71">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BB60A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E333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5CC0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6B59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E8B3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2935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ADD2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B049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A5A6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7573B6B">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B4F29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E640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DF9B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F6E8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F4F1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31BE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0378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7F4A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570E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0870042">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8282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B5CA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1C2D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92A6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94FC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A5EC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DD01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E1A1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074DC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D40B3AB">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AB11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394C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9D35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1358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7198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F4EE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4F83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22D0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01F3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26469D">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F6E1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8BF9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18EA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B0C2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08F5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3937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F7DE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E2B0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A3F2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A9418A6">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C598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666D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7CAC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CE3B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469A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1724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44A9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F133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9D3B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47C1C1">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6C2A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5772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F5B5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8582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FC22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91F5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1,985,432.39</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356F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C2AC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10CD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F017599">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F5D5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8A54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87D4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FAD1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43F8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9801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16E5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DE76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CE47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E84A1DE">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F231C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45DD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74DD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63FA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A41A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ED3C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CCCA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7EAD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ACC7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A6A0FE9">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48C8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B187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E827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3957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148E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DC8F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330A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A7D3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3C71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F2E55DA">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3A90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E3E1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22C9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95C1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86B7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BE61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D8E7B6">
            <w:pPr>
              <w:jc w:val="left"/>
              <w:rPr>
                <w:rFonts w:hint="eastAsia" w:ascii="宋体" w:hAnsi="宋体" w:eastAsia="宋体" w:cs="宋体"/>
                <w:i w:val="0"/>
                <w:color w:val="000000"/>
                <w:sz w:val="20"/>
                <w:szCs w:val="20"/>
                <w:u w:val="none"/>
              </w:rPr>
            </w:pP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38B352">
            <w:pPr>
              <w:jc w:val="left"/>
              <w:rPr>
                <w:rFonts w:hint="eastAsia" w:ascii="宋体" w:hAnsi="宋体" w:eastAsia="宋体" w:cs="宋体"/>
                <w:i w:val="0"/>
                <w:color w:val="000000"/>
                <w:sz w:val="20"/>
                <w:szCs w:val="20"/>
                <w:u w:val="none"/>
              </w:rPr>
            </w:pP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28CBF9">
            <w:pPr>
              <w:jc w:val="right"/>
              <w:rPr>
                <w:rFonts w:hint="eastAsia" w:ascii="宋体" w:hAnsi="宋体" w:eastAsia="宋体" w:cs="宋体"/>
                <w:i w:val="0"/>
                <w:color w:val="000000"/>
                <w:sz w:val="20"/>
                <w:szCs w:val="20"/>
                <w:u w:val="none"/>
              </w:rPr>
            </w:pPr>
          </w:p>
        </w:tc>
      </w:tr>
      <w:tr w14:paraId="7440FA88">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9915470">
            <w:pPr>
              <w:jc w:val="lef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0FD531">
            <w:pPr>
              <w:jc w:val="left"/>
              <w:rPr>
                <w:rFonts w:hint="eastAsia" w:ascii="宋体" w:hAnsi="宋体" w:eastAsia="宋体" w:cs="宋体"/>
                <w:i w:val="0"/>
                <w:color w:val="000000"/>
                <w:sz w:val="20"/>
                <w:szCs w:val="20"/>
                <w:u w:val="none"/>
              </w:rPr>
            </w:pP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3BBB01">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F0C7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1391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F2AF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D26F0F">
            <w:pPr>
              <w:jc w:val="left"/>
              <w:rPr>
                <w:rFonts w:hint="eastAsia" w:ascii="宋体" w:hAnsi="宋体" w:eastAsia="宋体" w:cs="宋体"/>
                <w:i w:val="0"/>
                <w:color w:val="000000"/>
                <w:sz w:val="20"/>
                <w:szCs w:val="20"/>
                <w:u w:val="none"/>
              </w:rPr>
            </w:pP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BD0F80">
            <w:pPr>
              <w:jc w:val="left"/>
              <w:rPr>
                <w:rFonts w:hint="eastAsia" w:ascii="宋体" w:hAnsi="宋体" w:eastAsia="宋体" w:cs="宋体"/>
                <w:i w:val="0"/>
                <w:color w:val="000000"/>
                <w:sz w:val="20"/>
                <w:szCs w:val="20"/>
                <w:u w:val="none"/>
              </w:rPr>
            </w:pP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FB8772">
            <w:pPr>
              <w:jc w:val="right"/>
              <w:rPr>
                <w:rFonts w:hint="eastAsia" w:ascii="宋体" w:hAnsi="宋体" w:eastAsia="宋体" w:cs="宋体"/>
                <w:i w:val="0"/>
                <w:color w:val="000000"/>
                <w:sz w:val="20"/>
                <w:szCs w:val="20"/>
                <w:u w:val="none"/>
              </w:rPr>
            </w:pPr>
          </w:p>
        </w:tc>
      </w:tr>
      <w:tr w14:paraId="6C064F39">
        <w:tblPrEx>
          <w:tblCellMar>
            <w:top w:w="0" w:type="dxa"/>
            <w:left w:w="0" w:type="dxa"/>
            <w:bottom w:w="0" w:type="dxa"/>
            <w:right w:w="0"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FE42CC9">
            <w:pPr>
              <w:jc w:val="lef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1CAE90">
            <w:pPr>
              <w:jc w:val="left"/>
              <w:rPr>
                <w:rFonts w:hint="eastAsia" w:ascii="宋体" w:hAnsi="宋体" w:eastAsia="宋体" w:cs="宋体"/>
                <w:i w:val="0"/>
                <w:color w:val="000000"/>
                <w:sz w:val="20"/>
                <w:szCs w:val="20"/>
                <w:u w:val="none"/>
              </w:rPr>
            </w:pP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656852">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8B75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4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8360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4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E7BD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4,678.00</w:t>
            </w:r>
          </w:p>
        </w:tc>
        <w:tc>
          <w:tcPr>
            <w:tcW w:w="8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4208F5">
            <w:pPr>
              <w:jc w:val="left"/>
              <w:rPr>
                <w:rFonts w:hint="eastAsia" w:ascii="宋体" w:hAnsi="宋体" w:eastAsia="宋体" w:cs="宋体"/>
                <w:i w:val="0"/>
                <w:color w:val="000000"/>
                <w:sz w:val="20"/>
                <w:szCs w:val="20"/>
                <w:u w:val="none"/>
              </w:rPr>
            </w:pPr>
          </w:p>
        </w:tc>
        <w:tc>
          <w:tcPr>
            <w:tcW w:w="2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C9D285">
            <w:pPr>
              <w:jc w:val="left"/>
              <w:rPr>
                <w:rFonts w:hint="eastAsia" w:ascii="宋体" w:hAnsi="宋体" w:eastAsia="宋体" w:cs="宋体"/>
                <w:i w:val="0"/>
                <w:color w:val="000000"/>
                <w:sz w:val="20"/>
                <w:szCs w:val="20"/>
                <w:u w:val="none"/>
              </w:rPr>
            </w:pP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523C3A">
            <w:pPr>
              <w:jc w:val="right"/>
              <w:rPr>
                <w:rFonts w:hint="eastAsia" w:ascii="宋体" w:hAnsi="宋体" w:eastAsia="宋体" w:cs="宋体"/>
                <w:i w:val="0"/>
                <w:color w:val="000000"/>
                <w:sz w:val="20"/>
                <w:szCs w:val="20"/>
                <w:u w:val="none"/>
              </w:rPr>
            </w:pPr>
          </w:p>
        </w:tc>
      </w:tr>
      <w:tr w14:paraId="2747C96C">
        <w:tblPrEx>
          <w:tblCellMar>
            <w:top w:w="0" w:type="dxa"/>
            <w:left w:w="0" w:type="dxa"/>
            <w:bottom w:w="0" w:type="dxa"/>
            <w:right w:w="0" w:type="dxa"/>
          </w:tblCellMar>
        </w:tblPrEx>
        <w:trPr>
          <w:trHeight w:val="300" w:hRule="atLeast"/>
        </w:trPr>
        <w:tc>
          <w:tcPr>
            <w:tcW w:w="3987"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0A5A8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3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91FE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472,796.03</w:t>
            </w:r>
          </w:p>
        </w:tc>
        <w:tc>
          <w:tcPr>
            <w:tcW w:w="7504"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582B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11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1D20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2,122,835.75</w:t>
            </w:r>
          </w:p>
        </w:tc>
      </w:tr>
      <w:tr w14:paraId="04FD572C">
        <w:tblPrEx>
          <w:tblCellMar>
            <w:top w:w="0" w:type="dxa"/>
            <w:left w:w="0" w:type="dxa"/>
            <w:bottom w:w="0" w:type="dxa"/>
            <w:right w:w="0" w:type="dxa"/>
          </w:tblCellMar>
        </w:tblPrEx>
        <w:trPr>
          <w:trHeight w:val="300" w:hRule="atLeast"/>
        </w:trPr>
        <w:tc>
          <w:tcPr>
            <w:tcW w:w="13988" w:type="dxa"/>
            <w:gridSpan w:val="9"/>
            <w:tcBorders>
              <w:top w:val="nil"/>
              <w:left w:val="nil"/>
              <w:bottom w:val="nil"/>
              <w:right w:val="nil"/>
            </w:tcBorders>
            <w:shd w:val="clear" w:color="auto" w:fill="FFFFFF"/>
            <w:noWrap/>
            <w:tcMar>
              <w:top w:w="15" w:type="dxa"/>
              <w:left w:w="15" w:type="dxa"/>
              <w:right w:w="15" w:type="dxa"/>
            </w:tcMar>
            <w:vAlign w:val="center"/>
          </w:tcPr>
          <w:p w14:paraId="48269F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14:paraId="754302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9704A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507D04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0511D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W w:w="14112" w:type="dxa"/>
        <w:tblInd w:w="0" w:type="dxa"/>
        <w:shd w:val="clear" w:color="auto" w:fill="auto"/>
        <w:tblLayout w:type="fixed"/>
        <w:tblCellMar>
          <w:top w:w="0" w:type="dxa"/>
          <w:left w:w="0" w:type="dxa"/>
          <w:bottom w:w="0" w:type="dxa"/>
          <w:right w:w="0" w:type="dxa"/>
        </w:tblCellMar>
      </w:tblPr>
      <w:tblGrid>
        <w:gridCol w:w="3550"/>
        <w:gridCol w:w="1006"/>
        <w:gridCol w:w="519"/>
        <w:gridCol w:w="742"/>
        <w:gridCol w:w="705"/>
        <w:gridCol w:w="652"/>
        <w:gridCol w:w="698"/>
        <w:gridCol w:w="1020"/>
        <w:gridCol w:w="510"/>
        <w:gridCol w:w="1065"/>
        <w:gridCol w:w="990"/>
        <w:gridCol w:w="2655"/>
      </w:tblGrid>
      <w:tr w14:paraId="3A2ED05A">
        <w:tblPrEx>
          <w:tblCellMar>
            <w:top w:w="0" w:type="dxa"/>
            <w:left w:w="0" w:type="dxa"/>
            <w:bottom w:w="0" w:type="dxa"/>
            <w:right w:w="0" w:type="dxa"/>
          </w:tblCellMar>
        </w:tblPrEx>
        <w:trPr>
          <w:trHeight w:val="375" w:hRule="atLeast"/>
        </w:trPr>
        <w:tc>
          <w:tcPr>
            <w:tcW w:w="14112" w:type="dxa"/>
            <w:gridSpan w:val="12"/>
            <w:vMerge w:val="restart"/>
            <w:tcBorders>
              <w:top w:val="nil"/>
              <w:left w:val="nil"/>
              <w:bottom w:val="nil"/>
              <w:right w:val="nil"/>
            </w:tcBorders>
            <w:shd w:val="clear" w:color="auto" w:fill="FFFFFF"/>
            <w:noWrap/>
            <w:tcMar>
              <w:top w:w="15" w:type="dxa"/>
              <w:left w:w="15" w:type="dxa"/>
              <w:right w:w="15" w:type="dxa"/>
            </w:tcMar>
            <w:vAlign w:val="center"/>
          </w:tcPr>
          <w:p w14:paraId="1B3EB977">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财政拨款“三公”经费支出决算表</w:t>
            </w:r>
          </w:p>
        </w:tc>
      </w:tr>
      <w:tr w14:paraId="10AAAA07">
        <w:tblPrEx>
          <w:tblCellMar>
            <w:top w:w="0" w:type="dxa"/>
            <w:left w:w="0" w:type="dxa"/>
            <w:bottom w:w="0" w:type="dxa"/>
            <w:right w:w="0" w:type="dxa"/>
          </w:tblCellMar>
        </w:tblPrEx>
        <w:trPr>
          <w:trHeight w:val="300" w:hRule="atLeast"/>
        </w:trPr>
        <w:tc>
          <w:tcPr>
            <w:tcW w:w="14112" w:type="dxa"/>
            <w:gridSpan w:val="12"/>
            <w:vMerge w:val="continue"/>
            <w:tcBorders>
              <w:top w:val="nil"/>
              <w:left w:val="nil"/>
              <w:bottom w:val="nil"/>
              <w:right w:val="nil"/>
            </w:tcBorders>
            <w:shd w:val="clear" w:color="auto" w:fill="FFFFFF"/>
            <w:noWrap/>
            <w:tcMar>
              <w:top w:w="15" w:type="dxa"/>
              <w:left w:w="15" w:type="dxa"/>
              <w:right w:w="15" w:type="dxa"/>
            </w:tcMar>
            <w:vAlign w:val="center"/>
          </w:tcPr>
          <w:p w14:paraId="7A8B21B9">
            <w:pPr>
              <w:jc w:val="center"/>
              <w:rPr>
                <w:rFonts w:hint="eastAsia" w:ascii="黑体" w:hAnsi="宋体" w:eastAsia="黑体" w:cs="黑体"/>
                <w:i w:val="0"/>
                <w:color w:val="000000"/>
                <w:sz w:val="30"/>
                <w:szCs w:val="30"/>
                <w:u w:val="none"/>
              </w:rPr>
            </w:pPr>
          </w:p>
        </w:tc>
      </w:tr>
      <w:tr w14:paraId="74FA8FD9">
        <w:tblPrEx>
          <w:tblCellMar>
            <w:top w:w="0" w:type="dxa"/>
            <w:left w:w="0" w:type="dxa"/>
            <w:bottom w:w="0" w:type="dxa"/>
            <w:right w:w="0" w:type="dxa"/>
          </w:tblCellMar>
        </w:tblPrEx>
        <w:trPr>
          <w:trHeight w:val="300" w:hRule="atLeast"/>
        </w:trPr>
        <w:tc>
          <w:tcPr>
            <w:tcW w:w="3550" w:type="dxa"/>
            <w:tcBorders>
              <w:top w:val="nil"/>
              <w:left w:val="nil"/>
              <w:bottom w:val="nil"/>
              <w:right w:val="nil"/>
            </w:tcBorders>
            <w:shd w:val="clear" w:color="auto" w:fill="FFFFFF"/>
            <w:noWrap/>
            <w:tcMar>
              <w:top w:w="15" w:type="dxa"/>
              <w:left w:w="15" w:type="dxa"/>
              <w:right w:w="15" w:type="dxa"/>
            </w:tcMar>
            <w:vAlign w:val="center"/>
          </w:tcPr>
          <w:p w14:paraId="4EDFD0C6">
            <w:pPr>
              <w:jc w:val="left"/>
              <w:rPr>
                <w:rFonts w:hint="eastAsia" w:ascii="宋体" w:hAnsi="宋体" w:eastAsia="宋体" w:cs="宋体"/>
                <w:i w:val="0"/>
                <w:color w:val="000000"/>
                <w:sz w:val="18"/>
                <w:szCs w:val="18"/>
                <w:u w:val="none"/>
              </w:rPr>
            </w:pPr>
          </w:p>
        </w:tc>
        <w:tc>
          <w:tcPr>
            <w:tcW w:w="1006" w:type="dxa"/>
            <w:tcBorders>
              <w:top w:val="nil"/>
              <w:left w:val="nil"/>
              <w:bottom w:val="nil"/>
              <w:right w:val="nil"/>
            </w:tcBorders>
            <w:shd w:val="clear" w:color="auto" w:fill="FFFFFF"/>
            <w:noWrap/>
            <w:tcMar>
              <w:top w:w="15" w:type="dxa"/>
              <w:left w:w="15" w:type="dxa"/>
              <w:right w:w="15" w:type="dxa"/>
            </w:tcMar>
            <w:vAlign w:val="center"/>
          </w:tcPr>
          <w:p w14:paraId="7EBB1ECF">
            <w:pPr>
              <w:jc w:val="left"/>
              <w:rPr>
                <w:rFonts w:hint="eastAsia" w:ascii="宋体" w:hAnsi="宋体" w:eastAsia="宋体" w:cs="宋体"/>
                <w:i w:val="0"/>
                <w:color w:val="000000"/>
                <w:sz w:val="18"/>
                <w:szCs w:val="18"/>
                <w:u w:val="none"/>
              </w:rPr>
            </w:pPr>
          </w:p>
        </w:tc>
        <w:tc>
          <w:tcPr>
            <w:tcW w:w="519" w:type="dxa"/>
            <w:tcBorders>
              <w:top w:val="nil"/>
              <w:left w:val="nil"/>
              <w:bottom w:val="nil"/>
              <w:right w:val="nil"/>
            </w:tcBorders>
            <w:shd w:val="clear" w:color="auto" w:fill="FFFFFF"/>
            <w:noWrap/>
            <w:tcMar>
              <w:top w:w="15" w:type="dxa"/>
              <w:left w:w="15" w:type="dxa"/>
              <w:right w:w="15" w:type="dxa"/>
            </w:tcMar>
            <w:vAlign w:val="center"/>
          </w:tcPr>
          <w:p w14:paraId="18FE144E">
            <w:pPr>
              <w:jc w:val="left"/>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FFFFFF"/>
            <w:noWrap/>
            <w:tcMar>
              <w:top w:w="15" w:type="dxa"/>
              <w:left w:w="15" w:type="dxa"/>
              <w:right w:w="15" w:type="dxa"/>
            </w:tcMar>
            <w:vAlign w:val="center"/>
          </w:tcPr>
          <w:p w14:paraId="08236BEB">
            <w:pPr>
              <w:jc w:val="left"/>
              <w:rPr>
                <w:rFonts w:hint="eastAsia" w:ascii="宋体" w:hAnsi="宋体" w:eastAsia="宋体" w:cs="宋体"/>
                <w:i w:val="0"/>
                <w:color w:val="000000"/>
                <w:sz w:val="18"/>
                <w:szCs w:val="18"/>
                <w:u w:val="none"/>
              </w:rPr>
            </w:pPr>
          </w:p>
        </w:tc>
        <w:tc>
          <w:tcPr>
            <w:tcW w:w="705" w:type="dxa"/>
            <w:tcBorders>
              <w:top w:val="nil"/>
              <w:left w:val="nil"/>
              <w:bottom w:val="nil"/>
              <w:right w:val="nil"/>
            </w:tcBorders>
            <w:shd w:val="clear" w:color="auto" w:fill="FFFFFF"/>
            <w:noWrap/>
            <w:tcMar>
              <w:top w:w="15" w:type="dxa"/>
              <w:left w:w="15" w:type="dxa"/>
              <w:right w:w="15" w:type="dxa"/>
            </w:tcMar>
            <w:vAlign w:val="center"/>
          </w:tcPr>
          <w:p w14:paraId="309C79DA">
            <w:pPr>
              <w:jc w:val="left"/>
              <w:rPr>
                <w:rFonts w:hint="eastAsia" w:ascii="宋体" w:hAnsi="宋体" w:eastAsia="宋体" w:cs="宋体"/>
                <w:i w:val="0"/>
                <w:color w:val="000000"/>
                <w:sz w:val="18"/>
                <w:szCs w:val="18"/>
                <w:u w:val="none"/>
              </w:rPr>
            </w:pPr>
          </w:p>
        </w:tc>
        <w:tc>
          <w:tcPr>
            <w:tcW w:w="652" w:type="dxa"/>
            <w:tcBorders>
              <w:top w:val="nil"/>
              <w:left w:val="nil"/>
              <w:bottom w:val="nil"/>
              <w:right w:val="nil"/>
            </w:tcBorders>
            <w:shd w:val="clear" w:color="auto" w:fill="FFFFFF"/>
            <w:noWrap/>
            <w:tcMar>
              <w:top w:w="15" w:type="dxa"/>
              <w:left w:w="15" w:type="dxa"/>
              <w:right w:w="15" w:type="dxa"/>
            </w:tcMar>
            <w:vAlign w:val="center"/>
          </w:tcPr>
          <w:p w14:paraId="4AABEC19">
            <w:pPr>
              <w:jc w:val="left"/>
              <w:rPr>
                <w:rFonts w:hint="eastAsia" w:ascii="宋体" w:hAnsi="宋体" w:eastAsia="宋体" w:cs="宋体"/>
                <w:i w:val="0"/>
                <w:color w:val="000000"/>
                <w:sz w:val="18"/>
                <w:szCs w:val="18"/>
                <w:u w:val="none"/>
              </w:rPr>
            </w:pPr>
          </w:p>
        </w:tc>
        <w:tc>
          <w:tcPr>
            <w:tcW w:w="698" w:type="dxa"/>
            <w:tcBorders>
              <w:top w:val="nil"/>
              <w:left w:val="nil"/>
              <w:bottom w:val="nil"/>
              <w:right w:val="nil"/>
            </w:tcBorders>
            <w:shd w:val="clear" w:color="auto" w:fill="FFFFFF"/>
            <w:noWrap/>
            <w:tcMar>
              <w:top w:w="15" w:type="dxa"/>
              <w:left w:w="15" w:type="dxa"/>
              <w:right w:w="15" w:type="dxa"/>
            </w:tcMar>
            <w:vAlign w:val="center"/>
          </w:tcPr>
          <w:p w14:paraId="32A9B2EB">
            <w:pPr>
              <w:jc w:val="left"/>
              <w:rPr>
                <w:rFonts w:hint="eastAsia" w:ascii="宋体" w:hAnsi="宋体" w:eastAsia="宋体" w:cs="宋体"/>
                <w:i w:val="0"/>
                <w:color w:val="000000"/>
                <w:sz w:val="18"/>
                <w:szCs w:val="18"/>
                <w:u w:val="none"/>
              </w:rPr>
            </w:pPr>
          </w:p>
        </w:tc>
        <w:tc>
          <w:tcPr>
            <w:tcW w:w="1020" w:type="dxa"/>
            <w:tcBorders>
              <w:top w:val="nil"/>
              <w:left w:val="nil"/>
              <w:bottom w:val="nil"/>
              <w:right w:val="nil"/>
            </w:tcBorders>
            <w:shd w:val="clear" w:color="auto" w:fill="FFFFFF"/>
            <w:noWrap/>
            <w:tcMar>
              <w:top w:w="15" w:type="dxa"/>
              <w:left w:w="15" w:type="dxa"/>
              <w:right w:w="15" w:type="dxa"/>
            </w:tcMar>
            <w:vAlign w:val="center"/>
          </w:tcPr>
          <w:p w14:paraId="0DDFD941">
            <w:pPr>
              <w:jc w:val="left"/>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FFFFFF"/>
            <w:noWrap/>
            <w:tcMar>
              <w:top w:w="15" w:type="dxa"/>
              <w:left w:w="15" w:type="dxa"/>
              <w:right w:w="15" w:type="dxa"/>
            </w:tcMar>
            <w:vAlign w:val="center"/>
          </w:tcPr>
          <w:p w14:paraId="4DDF8D7A">
            <w:pPr>
              <w:jc w:val="left"/>
              <w:rPr>
                <w:rFonts w:hint="eastAsia" w:ascii="宋体" w:hAnsi="宋体" w:eastAsia="宋体" w:cs="宋体"/>
                <w:i w:val="0"/>
                <w:color w:val="000000"/>
                <w:sz w:val="18"/>
                <w:szCs w:val="18"/>
                <w:u w:val="none"/>
              </w:rPr>
            </w:pPr>
          </w:p>
        </w:tc>
        <w:tc>
          <w:tcPr>
            <w:tcW w:w="1065" w:type="dxa"/>
            <w:tcBorders>
              <w:top w:val="nil"/>
              <w:left w:val="nil"/>
              <w:bottom w:val="nil"/>
              <w:right w:val="nil"/>
            </w:tcBorders>
            <w:shd w:val="clear" w:color="auto" w:fill="FFFFFF"/>
            <w:noWrap/>
            <w:tcMar>
              <w:top w:w="15" w:type="dxa"/>
              <w:left w:w="15" w:type="dxa"/>
              <w:right w:w="15" w:type="dxa"/>
            </w:tcMar>
            <w:vAlign w:val="center"/>
          </w:tcPr>
          <w:p w14:paraId="632F5E53">
            <w:pPr>
              <w:jc w:val="left"/>
              <w:rPr>
                <w:rFonts w:hint="eastAsia" w:ascii="宋体" w:hAnsi="宋体" w:eastAsia="宋体" w:cs="宋体"/>
                <w:i w:val="0"/>
                <w:color w:val="000000"/>
                <w:sz w:val="18"/>
                <w:szCs w:val="18"/>
                <w:u w:val="none"/>
              </w:rPr>
            </w:pPr>
          </w:p>
        </w:tc>
        <w:tc>
          <w:tcPr>
            <w:tcW w:w="990" w:type="dxa"/>
            <w:tcBorders>
              <w:top w:val="nil"/>
              <w:left w:val="nil"/>
              <w:bottom w:val="nil"/>
              <w:right w:val="nil"/>
            </w:tcBorders>
            <w:shd w:val="clear" w:color="auto" w:fill="FFFFFF"/>
            <w:noWrap/>
            <w:tcMar>
              <w:top w:w="15" w:type="dxa"/>
              <w:left w:w="15" w:type="dxa"/>
              <w:right w:w="15" w:type="dxa"/>
            </w:tcMar>
            <w:vAlign w:val="center"/>
          </w:tcPr>
          <w:p w14:paraId="2796FFA7">
            <w:pPr>
              <w:jc w:val="left"/>
              <w:rPr>
                <w:rFonts w:hint="eastAsia" w:ascii="宋体" w:hAnsi="宋体" w:eastAsia="宋体" w:cs="宋体"/>
                <w:i w:val="0"/>
                <w:color w:val="000000"/>
                <w:sz w:val="18"/>
                <w:szCs w:val="18"/>
                <w:u w:val="none"/>
              </w:rPr>
            </w:pPr>
          </w:p>
        </w:tc>
        <w:tc>
          <w:tcPr>
            <w:tcW w:w="2655" w:type="dxa"/>
            <w:tcBorders>
              <w:top w:val="nil"/>
              <w:left w:val="nil"/>
              <w:bottom w:val="nil"/>
              <w:right w:val="nil"/>
            </w:tcBorders>
            <w:shd w:val="clear" w:color="auto" w:fill="FFFFFF"/>
            <w:noWrap/>
            <w:tcMar>
              <w:top w:w="15" w:type="dxa"/>
              <w:left w:w="15" w:type="dxa"/>
              <w:right w:w="15" w:type="dxa"/>
            </w:tcMar>
            <w:vAlign w:val="center"/>
          </w:tcPr>
          <w:p w14:paraId="6D2441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0CD554A5">
        <w:tblPrEx>
          <w:tblCellMar>
            <w:top w:w="0" w:type="dxa"/>
            <w:left w:w="0" w:type="dxa"/>
            <w:bottom w:w="0" w:type="dxa"/>
            <w:right w:w="0" w:type="dxa"/>
          </w:tblCellMar>
        </w:tblPrEx>
        <w:trPr>
          <w:trHeight w:val="300" w:hRule="atLeast"/>
        </w:trPr>
        <w:tc>
          <w:tcPr>
            <w:tcW w:w="3550" w:type="dxa"/>
            <w:tcBorders>
              <w:top w:val="nil"/>
              <w:left w:val="nil"/>
              <w:bottom w:val="single" w:color="000000" w:sz="4" w:space="0"/>
              <w:right w:val="nil"/>
            </w:tcBorders>
            <w:shd w:val="clear" w:color="auto" w:fill="FFFFFF"/>
            <w:noWrap/>
            <w:tcMar>
              <w:top w:w="15" w:type="dxa"/>
              <w:left w:w="15" w:type="dxa"/>
              <w:right w:w="15" w:type="dxa"/>
            </w:tcMar>
            <w:vAlign w:val="center"/>
          </w:tcPr>
          <w:p w14:paraId="416485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部门：黄石市黄石港区水利和湖泊局</w:t>
            </w:r>
          </w:p>
        </w:tc>
        <w:tc>
          <w:tcPr>
            <w:tcW w:w="1006" w:type="dxa"/>
            <w:tcBorders>
              <w:top w:val="nil"/>
              <w:left w:val="nil"/>
              <w:bottom w:val="single" w:color="000000" w:sz="4" w:space="0"/>
              <w:right w:val="nil"/>
            </w:tcBorders>
            <w:shd w:val="clear" w:color="auto" w:fill="FFFFFF"/>
            <w:noWrap/>
            <w:tcMar>
              <w:top w:w="15" w:type="dxa"/>
              <w:left w:w="15" w:type="dxa"/>
              <w:right w:w="15" w:type="dxa"/>
            </w:tcMar>
            <w:vAlign w:val="center"/>
          </w:tcPr>
          <w:p w14:paraId="45329C01">
            <w:pPr>
              <w:jc w:val="center"/>
              <w:rPr>
                <w:rFonts w:hint="eastAsia" w:ascii="宋体" w:hAnsi="宋体" w:eastAsia="宋体" w:cs="宋体"/>
                <w:i w:val="0"/>
                <w:color w:val="000000"/>
                <w:sz w:val="18"/>
                <w:szCs w:val="18"/>
                <w:u w:val="none"/>
              </w:rPr>
            </w:pPr>
          </w:p>
        </w:tc>
        <w:tc>
          <w:tcPr>
            <w:tcW w:w="519" w:type="dxa"/>
            <w:tcBorders>
              <w:top w:val="nil"/>
              <w:left w:val="nil"/>
              <w:bottom w:val="single" w:color="000000" w:sz="4" w:space="0"/>
              <w:right w:val="nil"/>
            </w:tcBorders>
            <w:shd w:val="clear" w:color="auto" w:fill="FFFFFF"/>
            <w:noWrap/>
            <w:tcMar>
              <w:top w:w="15" w:type="dxa"/>
              <w:left w:w="15" w:type="dxa"/>
              <w:right w:w="15" w:type="dxa"/>
            </w:tcMar>
            <w:vAlign w:val="center"/>
          </w:tcPr>
          <w:p w14:paraId="03D4E065">
            <w:pPr>
              <w:jc w:val="center"/>
              <w:rPr>
                <w:rFonts w:hint="eastAsia" w:ascii="宋体" w:hAnsi="宋体" w:eastAsia="宋体" w:cs="宋体"/>
                <w:i w:val="0"/>
                <w:color w:val="000000"/>
                <w:sz w:val="18"/>
                <w:szCs w:val="18"/>
                <w:u w:val="none"/>
              </w:rPr>
            </w:pPr>
          </w:p>
        </w:tc>
        <w:tc>
          <w:tcPr>
            <w:tcW w:w="742" w:type="dxa"/>
            <w:tcBorders>
              <w:top w:val="nil"/>
              <w:left w:val="nil"/>
              <w:bottom w:val="single" w:color="000000" w:sz="4" w:space="0"/>
              <w:right w:val="nil"/>
            </w:tcBorders>
            <w:shd w:val="clear" w:color="auto" w:fill="FFFFFF"/>
            <w:noWrap/>
            <w:tcMar>
              <w:top w:w="15" w:type="dxa"/>
              <w:left w:w="15" w:type="dxa"/>
              <w:right w:w="15" w:type="dxa"/>
            </w:tcMar>
            <w:vAlign w:val="center"/>
          </w:tcPr>
          <w:p w14:paraId="2F0A286C">
            <w:pPr>
              <w:jc w:val="center"/>
              <w:rPr>
                <w:rFonts w:hint="eastAsia" w:ascii="宋体" w:hAnsi="宋体" w:eastAsia="宋体" w:cs="宋体"/>
                <w:i w:val="0"/>
                <w:color w:val="000000"/>
                <w:sz w:val="18"/>
                <w:szCs w:val="18"/>
                <w:u w:val="none"/>
              </w:rPr>
            </w:pPr>
          </w:p>
        </w:tc>
        <w:tc>
          <w:tcPr>
            <w:tcW w:w="135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2CB8D9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98" w:type="dxa"/>
            <w:tcBorders>
              <w:top w:val="nil"/>
              <w:left w:val="nil"/>
              <w:bottom w:val="single" w:color="000000" w:sz="4" w:space="0"/>
              <w:right w:val="nil"/>
            </w:tcBorders>
            <w:shd w:val="clear" w:color="auto" w:fill="FFFFFF"/>
            <w:noWrap/>
            <w:tcMar>
              <w:top w:w="15" w:type="dxa"/>
              <w:left w:w="15" w:type="dxa"/>
              <w:right w:w="15" w:type="dxa"/>
            </w:tcMar>
            <w:vAlign w:val="center"/>
          </w:tcPr>
          <w:p w14:paraId="7CA855FF">
            <w:pPr>
              <w:jc w:val="center"/>
              <w:rPr>
                <w:rFonts w:hint="eastAsia" w:ascii="宋体" w:hAnsi="宋体" w:eastAsia="宋体" w:cs="宋体"/>
                <w:i w:val="0"/>
                <w:color w:val="000000"/>
                <w:sz w:val="18"/>
                <w:szCs w:val="18"/>
                <w:u w:val="none"/>
              </w:rPr>
            </w:pPr>
          </w:p>
        </w:tc>
        <w:tc>
          <w:tcPr>
            <w:tcW w:w="1020" w:type="dxa"/>
            <w:tcBorders>
              <w:top w:val="nil"/>
              <w:left w:val="nil"/>
              <w:bottom w:val="single" w:color="000000" w:sz="4" w:space="0"/>
              <w:right w:val="nil"/>
            </w:tcBorders>
            <w:shd w:val="clear" w:color="auto" w:fill="FFFFFF"/>
            <w:noWrap/>
            <w:tcMar>
              <w:top w:w="15" w:type="dxa"/>
              <w:left w:w="15" w:type="dxa"/>
              <w:right w:w="15" w:type="dxa"/>
            </w:tcMar>
            <w:vAlign w:val="center"/>
          </w:tcPr>
          <w:p w14:paraId="0B0CC25A">
            <w:pPr>
              <w:jc w:val="center"/>
              <w:rPr>
                <w:rFonts w:hint="eastAsia" w:ascii="宋体" w:hAnsi="宋体" w:eastAsia="宋体" w:cs="宋体"/>
                <w:i w:val="0"/>
                <w:color w:val="000000"/>
                <w:sz w:val="18"/>
                <w:szCs w:val="18"/>
                <w:u w:val="none"/>
              </w:rPr>
            </w:pPr>
          </w:p>
        </w:tc>
        <w:tc>
          <w:tcPr>
            <w:tcW w:w="510" w:type="dxa"/>
            <w:tcBorders>
              <w:top w:val="nil"/>
              <w:left w:val="nil"/>
              <w:bottom w:val="single" w:color="000000" w:sz="4" w:space="0"/>
              <w:right w:val="nil"/>
            </w:tcBorders>
            <w:shd w:val="clear" w:color="auto" w:fill="FFFFFF"/>
            <w:noWrap/>
            <w:tcMar>
              <w:top w:w="15" w:type="dxa"/>
              <w:left w:w="15" w:type="dxa"/>
              <w:right w:w="15" w:type="dxa"/>
            </w:tcMar>
            <w:vAlign w:val="center"/>
          </w:tcPr>
          <w:p w14:paraId="4848E644">
            <w:pPr>
              <w:jc w:val="center"/>
              <w:rPr>
                <w:rFonts w:hint="eastAsia" w:ascii="宋体" w:hAnsi="宋体" w:eastAsia="宋体" w:cs="宋体"/>
                <w:i w:val="0"/>
                <w:color w:val="000000"/>
                <w:sz w:val="18"/>
                <w:szCs w:val="18"/>
                <w:u w:val="none"/>
              </w:rPr>
            </w:pPr>
          </w:p>
        </w:tc>
        <w:tc>
          <w:tcPr>
            <w:tcW w:w="1065" w:type="dxa"/>
            <w:tcBorders>
              <w:top w:val="nil"/>
              <w:left w:val="nil"/>
              <w:bottom w:val="single" w:color="000000" w:sz="4" w:space="0"/>
              <w:right w:val="nil"/>
            </w:tcBorders>
            <w:shd w:val="clear" w:color="auto" w:fill="FFFFFF"/>
            <w:noWrap/>
            <w:tcMar>
              <w:top w:w="15" w:type="dxa"/>
              <w:left w:w="15" w:type="dxa"/>
              <w:right w:w="15" w:type="dxa"/>
            </w:tcMar>
            <w:vAlign w:val="center"/>
          </w:tcPr>
          <w:p w14:paraId="16DFBF75">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4" w:space="0"/>
              <w:right w:val="nil"/>
            </w:tcBorders>
            <w:shd w:val="clear" w:color="auto" w:fill="FFFFFF"/>
            <w:noWrap/>
            <w:tcMar>
              <w:top w:w="15" w:type="dxa"/>
              <w:left w:w="15" w:type="dxa"/>
              <w:right w:w="15" w:type="dxa"/>
            </w:tcMar>
            <w:vAlign w:val="center"/>
          </w:tcPr>
          <w:p w14:paraId="62EF3F57">
            <w:pPr>
              <w:jc w:val="center"/>
              <w:rPr>
                <w:rFonts w:hint="eastAsia" w:ascii="宋体" w:hAnsi="宋体" w:eastAsia="宋体" w:cs="宋体"/>
                <w:i w:val="0"/>
                <w:color w:val="000000"/>
                <w:sz w:val="18"/>
                <w:szCs w:val="18"/>
                <w:u w:val="none"/>
              </w:rPr>
            </w:pPr>
          </w:p>
        </w:tc>
        <w:tc>
          <w:tcPr>
            <w:tcW w:w="2655" w:type="dxa"/>
            <w:tcBorders>
              <w:top w:val="nil"/>
              <w:left w:val="nil"/>
              <w:bottom w:val="single" w:color="000000" w:sz="4" w:space="0"/>
              <w:right w:val="nil"/>
            </w:tcBorders>
            <w:shd w:val="clear" w:color="auto" w:fill="FFFFFF"/>
            <w:noWrap/>
            <w:tcMar>
              <w:top w:w="15" w:type="dxa"/>
              <w:left w:w="15" w:type="dxa"/>
              <w:right w:w="15" w:type="dxa"/>
            </w:tcMar>
            <w:vAlign w:val="center"/>
          </w:tcPr>
          <w:p w14:paraId="6E5114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01F9AEF0">
        <w:tblPrEx>
          <w:tblCellMar>
            <w:top w:w="0" w:type="dxa"/>
            <w:left w:w="0" w:type="dxa"/>
            <w:bottom w:w="0" w:type="dxa"/>
            <w:right w:w="0" w:type="dxa"/>
          </w:tblCellMar>
        </w:tblPrEx>
        <w:trPr>
          <w:trHeight w:val="300" w:hRule="atLeast"/>
        </w:trPr>
        <w:tc>
          <w:tcPr>
            <w:tcW w:w="7174"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4110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938"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2CFDE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0707754E">
        <w:tblPrEx>
          <w:tblCellMar>
            <w:top w:w="0" w:type="dxa"/>
            <w:left w:w="0" w:type="dxa"/>
            <w:bottom w:w="0" w:type="dxa"/>
            <w:right w:w="0" w:type="dxa"/>
          </w:tblCellMar>
        </w:tblPrEx>
        <w:trPr>
          <w:trHeight w:val="300" w:hRule="atLeast"/>
        </w:trPr>
        <w:tc>
          <w:tcPr>
            <w:tcW w:w="355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37CA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0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6578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1966"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A059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6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5BD0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69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7B854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EFC1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56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059C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26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E6E3F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44C15791">
        <w:tblPrEx>
          <w:tblCellMar>
            <w:top w:w="0" w:type="dxa"/>
            <w:left w:w="0" w:type="dxa"/>
            <w:bottom w:w="0" w:type="dxa"/>
            <w:right w:w="0" w:type="dxa"/>
          </w:tblCellMar>
        </w:tblPrEx>
        <w:trPr>
          <w:trHeight w:val="600" w:hRule="atLeast"/>
        </w:trPr>
        <w:tc>
          <w:tcPr>
            <w:tcW w:w="355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CB1B2E">
            <w:pPr>
              <w:jc w:val="center"/>
              <w:rPr>
                <w:rFonts w:hint="eastAsia" w:ascii="宋体" w:hAnsi="宋体" w:eastAsia="宋体" w:cs="宋体"/>
                <w:i w:val="0"/>
                <w:color w:val="000000"/>
                <w:sz w:val="20"/>
                <w:szCs w:val="20"/>
                <w:u w:val="none"/>
              </w:rPr>
            </w:pPr>
          </w:p>
        </w:tc>
        <w:tc>
          <w:tcPr>
            <w:tcW w:w="10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DB5617">
            <w:pPr>
              <w:jc w:val="center"/>
              <w:rPr>
                <w:rFonts w:hint="eastAsia" w:ascii="宋体" w:hAnsi="宋体" w:eastAsia="宋体" w:cs="宋体"/>
                <w:i w:val="0"/>
                <w:color w:val="000000"/>
                <w:sz w:val="20"/>
                <w:szCs w:val="20"/>
                <w:u w:val="none"/>
              </w:rPr>
            </w:pPr>
          </w:p>
        </w:tc>
        <w:tc>
          <w:tcPr>
            <w:tcW w:w="5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DC01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BCD44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53627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6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060146">
            <w:pPr>
              <w:jc w:val="center"/>
              <w:rPr>
                <w:rFonts w:hint="eastAsia" w:ascii="宋体" w:hAnsi="宋体" w:eastAsia="宋体" w:cs="宋体"/>
                <w:i w:val="0"/>
                <w:color w:val="000000"/>
                <w:sz w:val="20"/>
                <w:szCs w:val="20"/>
                <w:u w:val="none"/>
              </w:rPr>
            </w:pPr>
          </w:p>
        </w:tc>
        <w:tc>
          <w:tcPr>
            <w:tcW w:w="6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6794FCE">
            <w:pPr>
              <w:jc w:val="center"/>
              <w:rPr>
                <w:rFonts w:hint="eastAsia" w:ascii="宋体" w:hAnsi="宋体" w:eastAsia="宋体" w:cs="宋体"/>
                <w:i w:val="0"/>
                <w:color w:val="000000"/>
                <w:sz w:val="20"/>
                <w:szCs w:val="20"/>
                <w:u w:val="none"/>
              </w:rPr>
            </w:pPr>
          </w:p>
        </w:tc>
        <w:tc>
          <w:tcPr>
            <w:tcW w:w="10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8E6C655">
            <w:pPr>
              <w:jc w:val="center"/>
              <w:rPr>
                <w:rFonts w:hint="eastAsia" w:ascii="宋体" w:hAnsi="宋体" w:eastAsia="宋体" w:cs="宋体"/>
                <w:i w:val="0"/>
                <w:color w:val="000000"/>
                <w:sz w:val="20"/>
                <w:szCs w:val="20"/>
                <w:u w:val="none"/>
              </w:rPr>
            </w:pPr>
          </w:p>
        </w:tc>
        <w:tc>
          <w:tcPr>
            <w:tcW w:w="5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07333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45681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F69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26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BED8954">
            <w:pPr>
              <w:jc w:val="center"/>
              <w:rPr>
                <w:rFonts w:hint="eastAsia" w:ascii="宋体" w:hAnsi="宋体" w:eastAsia="宋体" w:cs="宋体"/>
                <w:i w:val="0"/>
                <w:color w:val="000000"/>
                <w:sz w:val="20"/>
                <w:szCs w:val="20"/>
                <w:u w:val="none"/>
              </w:rPr>
            </w:pPr>
          </w:p>
        </w:tc>
      </w:tr>
      <w:tr w14:paraId="4E6523EA">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34973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70757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B89C9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9B18A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1887A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E0B65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9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E01ED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5F14B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2B46C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EB8B7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58BA5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8C4A7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6DC608D8">
        <w:tblPrEx>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43D9">
            <w:pPr>
              <w:jc w:val="right"/>
              <w:rPr>
                <w:rFonts w:hint="eastAsia" w:ascii="宋体" w:hAnsi="宋体" w:eastAsia="宋体" w:cs="宋体"/>
                <w:i w:val="0"/>
                <w:color w:val="000000"/>
                <w:sz w:val="20"/>
                <w:szCs w:val="20"/>
                <w:u w:val="none"/>
              </w:rPr>
            </w:pPr>
          </w:p>
        </w:tc>
        <w:tc>
          <w:tcPr>
            <w:tcW w:w="1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19F46">
            <w:pPr>
              <w:jc w:val="right"/>
              <w:rPr>
                <w:rFonts w:hint="eastAsia" w:ascii="宋体" w:hAnsi="宋体" w:eastAsia="宋体" w:cs="宋体"/>
                <w:i w:val="0"/>
                <w:color w:val="000000"/>
                <w:sz w:val="20"/>
                <w:szCs w:val="20"/>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5C46">
            <w:pPr>
              <w:jc w:val="right"/>
              <w:rPr>
                <w:rFonts w:hint="eastAsia" w:ascii="宋体" w:hAnsi="宋体" w:eastAsia="宋体" w:cs="宋体"/>
                <w:i w:val="0"/>
                <w:color w:val="000000"/>
                <w:sz w:val="20"/>
                <w:szCs w:val="20"/>
                <w:u w:val="none"/>
              </w:rPr>
            </w:pPr>
          </w:p>
        </w:tc>
        <w:tc>
          <w:tcPr>
            <w:tcW w:w="7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B44087">
            <w:pPr>
              <w:jc w:val="right"/>
              <w:rPr>
                <w:rFonts w:hint="eastAsia" w:ascii="宋体" w:hAnsi="宋体" w:eastAsia="宋体" w:cs="宋体"/>
                <w:i w:val="0"/>
                <w:color w:val="000000"/>
                <w:sz w:val="20"/>
                <w:szCs w:val="20"/>
                <w:u w:val="none"/>
              </w:rPr>
            </w:pPr>
          </w:p>
        </w:tc>
        <w:tc>
          <w:tcPr>
            <w:tcW w:w="7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5FA0F5">
            <w:pPr>
              <w:jc w:val="right"/>
              <w:rPr>
                <w:rFonts w:hint="eastAsia" w:ascii="宋体" w:hAnsi="宋体" w:eastAsia="宋体" w:cs="宋体"/>
                <w:i w:val="0"/>
                <w:color w:val="000000"/>
                <w:sz w:val="20"/>
                <w:szCs w:val="20"/>
                <w:u w:val="none"/>
              </w:rPr>
            </w:pPr>
          </w:p>
        </w:tc>
        <w:tc>
          <w:tcPr>
            <w:tcW w:w="6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24DED5">
            <w:pPr>
              <w:jc w:val="right"/>
              <w:rPr>
                <w:rFonts w:hint="eastAsia" w:ascii="宋体" w:hAnsi="宋体" w:eastAsia="宋体" w:cs="宋体"/>
                <w:i w:val="0"/>
                <w:color w:val="000000"/>
                <w:sz w:val="20"/>
                <w:szCs w:val="20"/>
                <w:u w:val="none"/>
              </w:rPr>
            </w:pPr>
          </w:p>
        </w:tc>
        <w:tc>
          <w:tcPr>
            <w:tcW w:w="6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54EC95">
            <w:pPr>
              <w:jc w:val="right"/>
              <w:rPr>
                <w:rFonts w:hint="eastAsia" w:ascii="宋体" w:hAnsi="宋体" w:eastAsia="宋体" w:cs="宋体"/>
                <w:i w:val="0"/>
                <w:color w:val="000000"/>
                <w:sz w:val="20"/>
                <w:szCs w:val="20"/>
                <w:u w:val="none"/>
              </w:rPr>
            </w:pP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A9225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1CD1A1">
            <w:pPr>
              <w:jc w:val="right"/>
              <w:rPr>
                <w:rFonts w:hint="eastAsia" w:ascii="宋体" w:hAnsi="宋体" w:eastAsia="宋体" w:cs="宋体"/>
                <w:i w:val="0"/>
                <w:color w:val="000000"/>
                <w:sz w:val="20"/>
                <w:szCs w:val="20"/>
                <w:u w:val="none"/>
              </w:rPr>
            </w:pPr>
          </w:p>
        </w:tc>
        <w:tc>
          <w:tcPr>
            <w:tcW w:w="10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AB73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9F07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3273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B318EDA">
        <w:tblPrEx>
          <w:tblCellMar>
            <w:top w:w="0" w:type="dxa"/>
            <w:left w:w="0" w:type="dxa"/>
            <w:bottom w:w="0" w:type="dxa"/>
            <w:right w:w="0" w:type="dxa"/>
          </w:tblCellMar>
        </w:tblPrEx>
        <w:trPr>
          <w:trHeight w:val="780" w:hRule="atLeast"/>
        </w:trPr>
        <w:tc>
          <w:tcPr>
            <w:tcW w:w="14112" w:type="dxa"/>
            <w:gridSpan w:val="12"/>
            <w:tcBorders>
              <w:top w:val="nil"/>
              <w:left w:val="nil"/>
              <w:bottom w:val="nil"/>
              <w:right w:val="nil"/>
            </w:tcBorders>
            <w:shd w:val="clear" w:color="auto" w:fill="FFFFFF"/>
            <w:tcMar>
              <w:top w:w="15" w:type="dxa"/>
              <w:left w:w="15" w:type="dxa"/>
              <w:right w:w="15" w:type="dxa"/>
            </w:tcMar>
            <w:vAlign w:val="center"/>
          </w:tcPr>
          <w:p w14:paraId="710548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14:paraId="7D958E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5BC467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3D695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1C917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DEBC6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BA935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pPr w:leftFromText="180" w:rightFromText="180" w:vertAnchor="text" w:horzAnchor="page" w:tblpXSpec="center" w:tblpY="-21"/>
        <w:tblOverlap w:val="never"/>
        <w:tblW w:w="13700" w:type="dxa"/>
        <w:jc w:val="center"/>
        <w:shd w:val="clear" w:color="auto" w:fill="auto"/>
        <w:tblLayout w:type="fixed"/>
        <w:tblCellMar>
          <w:top w:w="0" w:type="dxa"/>
          <w:left w:w="0" w:type="dxa"/>
          <w:bottom w:w="0" w:type="dxa"/>
          <w:right w:w="0" w:type="dxa"/>
        </w:tblCellMar>
      </w:tblPr>
      <w:tblGrid>
        <w:gridCol w:w="2628"/>
        <w:gridCol w:w="2443"/>
        <w:gridCol w:w="1925"/>
        <w:gridCol w:w="1145"/>
        <w:gridCol w:w="1191"/>
        <w:gridCol w:w="1224"/>
        <w:gridCol w:w="1281"/>
        <w:gridCol w:w="1863"/>
      </w:tblGrid>
      <w:tr w14:paraId="2DBF480B">
        <w:tblPrEx>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251AA8BB">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4B77E863">
        <w:tblPrEx>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6F77ACAD">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72C42B0">
        <w:tblPrEx>
          <w:tblCellMar>
            <w:top w:w="0" w:type="dxa"/>
            <w:left w:w="0" w:type="dxa"/>
            <w:bottom w:w="0" w:type="dxa"/>
            <w:right w:w="0" w:type="dxa"/>
          </w:tblCellMar>
        </w:tblPrEx>
        <w:trPr>
          <w:trHeight w:val="274" w:hRule="atLeast"/>
          <w:jc w:val="center"/>
        </w:trPr>
        <w:tc>
          <w:tcPr>
            <w:tcW w:w="5071" w:type="dxa"/>
            <w:gridSpan w:val="2"/>
            <w:tcBorders>
              <w:top w:val="nil"/>
              <w:left w:val="nil"/>
              <w:bottom w:val="nil"/>
              <w:right w:val="nil"/>
            </w:tcBorders>
            <w:shd w:val="clear" w:color="auto" w:fill="auto"/>
            <w:noWrap/>
            <w:tcMar>
              <w:top w:w="15" w:type="dxa"/>
              <w:left w:w="15" w:type="dxa"/>
              <w:right w:w="15" w:type="dxa"/>
            </w:tcMar>
            <w:vAlign w:val="center"/>
          </w:tcPr>
          <w:p w14:paraId="46501E7F">
            <w:pPr>
              <w:jc w:val="left"/>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color w:val="000000"/>
                <w:kern w:val="0"/>
                <w:sz w:val="22"/>
                <w:szCs w:val="22"/>
              </w:rPr>
              <w:t>部门：</w:t>
            </w:r>
            <w:r>
              <w:rPr>
                <w:rFonts w:hint="eastAsia" w:ascii="宋体" w:hAnsi="宋体" w:eastAsia="宋体" w:cs="宋体"/>
                <w:i w:val="0"/>
                <w:color w:val="000000"/>
                <w:kern w:val="0"/>
                <w:sz w:val="22"/>
                <w:szCs w:val="22"/>
                <w:u w:val="none"/>
                <w:lang w:val="en-US" w:eastAsia="zh-CN" w:bidi="ar"/>
              </w:rPr>
              <w:t>黄石市黄石港区水利和湖泊局</w:t>
            </w:r>
          </w:p>
        </w:tc>
        <w:tc>
          <w:tcPr>
            <w:tcW w:w="3070" w:type="dxa"/>
            <w:gridSpan w:val="2"/>
            <w:tcBorders>
              <w:top w:val="nil"/>
              <w:left w:val="nil"/>
              <w:bottom w:val="nil"/>
              <w:right w:val="nil"/>
            </w:tcBorders>
            <w:shd w:val="clear" w:color="auto" w:fill="auto"/>
            <w:noWrap/>
            <w:tcMar>
              <w:top w:w="15" w:type="dxa"/>
              <w:left w:w="15" w:type="dxa"/>
              <w:right w:w="15" w:type="dxa"/>
            </w:tcMar>
            <w:vAlign w:val="bottom"/>
          </w:tcPr>
          <w:p w14:paraId="15ED7502">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2019年度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0CF9C085">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70BDC3B1">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761D443D">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38412FC3">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33F9C4D">
        <w:tblPrEx>
          <w:tblCellMar>
            <w:top w:w="0" w:type="dxa"/>
            <w:left w:w="0" w:type="dxa"/>
            <w:bottom w:w="0" w:type="dxa"/>
            <w:right w:w="0" w:type="dxa"/>
          </w:tblCellMar>
        </w:tblPrEx>
        <w:trPr>
          <w:trHeight w:val="282" w:hRule="atLeast"/>
          <w:jc w:val="center"/>
        </w:trPr>
        <w:tc>
          <w:tcPr>
            <w:tcW w:w="507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D79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D8F9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F4D1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700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F04E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3AD983B3">
        <w:tblPrEx>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54A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4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53A7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036FAA">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BCA856">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1BBA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B7E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9B0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36F54A">
            <w:pPr>
              <w:jc w:val="center"/>
              <w:rPr>
                <w:rFonts w:hint="eastAsia" w:ascii="宋体" w:hAnsi="宋体" w:eastAsia="宋体" w:cs="宋体"/>
                <w:i w:val="0"/>
                <w:color w:val="000000"/>
                <w:sz w:val="22"/>
                <w:szCs w:val="22"/>
                <w:u w:val="none"/>
              </w:rPr>
            </w:pPr>
          </w:p>
        </w:tc>
      </w:tr>
      <w:tr w14:paraId="3DBF7AF5">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F19D3">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3684DA">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A187488">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BBB292">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18F2EF">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C1F3AA">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3A79F7">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AAD140">
            <w:pPr>
              <w:jc w:val="center"/>
              <w:rPr>
                <w:rFonts w:hint="eastAsia" w:ascii="宋体" w:hAnsi="宋体" w:eastAsia="宋体" w:cs="宋体"/>
                <w:i w:val="0"/>
                <w:color w:val="000000"/>
                <w:sz w:val="22"/>
                <w:szCs w:val="22"/>
                <w:u w:val="none"/>
              </w:rPr>
            </w:pPr>
          </w:p>
        </w:tc>
      </w:tr>
      <w:tr w14:paraId="05F0C898">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E0977">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5D8FB6">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C916CE">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22C8D0">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04C45">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FB10F9">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C1134E">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B5FF6F">
            <w:pPr>
              <w:jc w:val="center"/>
              <w:rPr>
                <w:rFonts w:hint="eastAsia" w:ascii="宋体" w:hAnsi="宋体" w:eastAsia="宋体" w:cs="宋体"/>
                <w:i w:val="0"/>
                <w:color w:val="000000"/>
                <w:sz w:val="22"/>
                <w:szCs w:val="22"/>
                <w:u w:val="none"/>
              </w:rPr>
            </w:pPr>
          </w:p>
        </w:tc>
      </w:tr>
      <w:tr w14:paraId="46BAD686">
        <w:tblPrEx>
          <w:tblCellMar>
            <w:top w:w="0" w:type="dxa"/>
            <w:left w:w="0" w:type="dxa"/>
            <w:bottom w:w="0" w:type="dxa"/>
            <w:right w:w="0" w:type="dxa"/>
          </w:tblCellMar>
        </w:tblPrEx>
        <w:trPr>
          <w:trHeight w:val="311"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6BD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A61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E192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D955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1DA6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2C28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61CF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75B4D8B9">
        <w:tblPrEx>
          <w:tblCellMar>
            <w:top w:w="0" w:type="dxa"/>
            <w:left w:w="0" w:type="dxa"/>
            <w:bottom w:w="0" w:type="dxa"/>
            <w:right w:w="0" w:type="dxa"/>
          </w:tblCellMar>
        </w:tblPrEx>
        <w:trPr>
          <w:trHeight w:val="292"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5E8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13B6C">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C0B0D">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7E936">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FA1EB">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A659A">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A003">
            <w:pPr>
              <w:jc w:val="right"/>
              <w:rPr>
                <w:rFonts w:hint="eastAsia" w:ascii="宋体" w:hAnsi="宋体" w:eastAsia="宋体" w:cs="宋体"/>
                <w:b/>
                <w:i w:val="0"/>
                <w:color w:val="000000"/>
                <w:sz w:val="22"/>
                <w:szCs w:val="22"/>
                <w:u w:val="none"/>
              </w:rPr>
            </w:pPr>
          </w:p>
        </w:tc>
      </w:tr>
      <w:tr w14:paraId="5AAE935D">
        <w:tblPrEx>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4F61">
            <w:pPr>
              <w:jc w:val="left"/>
              <w:rPr>
                <w:rFonts w:hint="eastAsia" w:ascii="宋体" w:hAnsi="宋体" w:eastAsia="宋体" w:cs="宋体"/>
                <w:i w:val="0"/>
                <w:color w:val="000000"/>
                <w:sz w:val="22"/>
                <w:szCs w:val="22"/>
                <w:u w:val="none"/>
              </w:rPr>
            </w:pPr>
          </w:p>
        </w:tc>
        <w:tc>
          <w:tcPr>
            <w:tcW w:w="2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C241E">
            <w:pPr>
              <w:jc w:val="left"/>
              <w:rPr>
                <w:rFonts w:hint="eastAsia" w:ascii="宋体" w:hAnsi="宋体" w:eastAsia="宋体" w:cs="宋体"/>
                <w:i w:val="0"/>
                <w:color w:val="000000"/>
                <w:sz w:val="22"/>
                <w:szCs w:val="22"/>
                <w:u w:val="none"/>
              </w:rPr>
            </w:pP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81D2D">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05DB0">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2D14F">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C3A7E">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40ADE">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C99FF">
            <w:pPr>
              <w:jc w:val="right"/>
              <w:rPr>
                <w:rFonts w:hint="eastAsia" w:ascii="宋体" w:hAnsi="宋体" w:eastAsia="宋体" w:cs="宋体"/>
                <w:i w:val="0"/>
                <w:color w:val="000000"/>
                <w:sz w:val="22"/>
                <w:szCs w:val="22"/>
                <w:u w:val="none"/>
              </w:rPr>
            </w:pPr>
          </w:p>
        </w:tc>
      </w:tr>
      <w:tr w14:paraId="334420A9">
        <w:tblPrEx>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14:paraId="260DC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46CE4E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09128D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3B641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2D8D2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A37B5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72A849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5F077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6EBB0C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rStyle w:val="7"/>
          <w:rFonts w:hint="eastAsia" w:ascii="微软雅黑" w:hAnsi="微软雅黑" w:eastAsia="微软雅黑" w:cs="微软雅黑"/>
          <w:i w:val="0"/>
          <w:caps w:val="0"/>
          <w:color w:val="333333"/>
          <w:spacing w:val="0"/>
          <w:sz w:val="24"/>
          <w:szCs w:val="24"/>
          <w:shd w:val="clear" w:fill="FFFFFF"/>
          <w:lang w:eastAsia="zh-CN"/>
        </w:rPr>
      </w:pPr>
    </w:p>
    <w:p w14:paraId="3BDFB5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第三部分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lang w:eastAsia="zh-CN"/>
        </w:rPr>
        <w:t>2019年</w:t>
      </w:r>
      <w:r>
        <w:rPr>
          <w:rStyle w:val="7"/>
          <w:rFonts w:hint="eastAsia" w:ascii="微软雅黑" w:hAnsi="微软雅黑" w:eastAsia="微软雅黑" w:cs="微软雅黑"/>
          <w:i w:val="0"/>
          <w:caps w:val="0"/>
          <w:color w:val="333333"/>
          <w:spacing w:val="0"/>
          <w:sz w:val="24"/>
          <w:szCs w:val="24"/>
          <w:shd w:val="clear" w:fill="FFFFFF"/>
        </w:rPr>
        <w:t>部门决算情况说明</w:t>
      </w:r>
    </w:p>
    <w:p w14:paraId="1087A94B">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（一）预算执行情况分析</w:t>
      </w:r>
    </w:p>
    <w:p w14:paraId="481D6431">
      <w:pPr>
        <w:widowControl/>
        <w:ind w:firstLine="635" w:firstLineChars="196"/>
        <w:rPr>
          <w:rFonts w:hint="eastAsia" w:ascii="仿宋_GB2312" w:hAnsi="宋体" w:eastAsia="仿宋_GB2312"/>
          <w:color w:val="000000"/>
          <w:spacing w:val="2"/>
          <w:sz w:val="32"/>
          <w:szCs w:val="32"/>
          <w:highlight w:val="none"/>
          <w:lang w:eastAsia="zh-CN"/>
        </w:rPr>
      </w:pPr>
      <w:r>
        <w:rPr>
          <w:rFonts w:hint="eastAsia" w:ascii="仿宋_GB2312" w:hAnsi="宋体" w:eastAsia="仿宋_GB2312"/>
          <w:color w:val="000000"/>
          <w:spacing w:val="2"/>
          <w:sz w:val="32"/>
          <w:szCs w:val="32"/>
        </w:rPr>
        <w:t>2019年财政收入预算数</w:t>
      </w:r>
      <w:r>
        <w:rPr>
          <w:rFonts w:hint="eastAsia" w:ascii="仿宋_GB2312" w:hAnsi="宋体" w:eastAsia="仿宋_GB2312"/>
          <w:color w:val="000000"/>
          <w:spacing w:val="2"/>
          <w:sz w:val="32"/>
          <w:szCs w:val="32"/>
          <w:highlight w:val="none"/>
        </w:rPr>
        <w:t>2595631.78元</w:t>
      </w:r>
      <w:r>
        <w:rPr>
          <w:rFonts w:hint="eastAsia" w:ascii="仿宋_GB2312" w:hAnsi="宋体" w:eastAsia="仿宋_GB2312"/>
          <w:color w:val="000000"/>
          <w:spacing w:val="2"/>
          <w:sz w:val="32"/>
          <w:szCs w:val="32"/>
        </w:rPr>
        <w:t>，</w:t>
      </w:r>
      <w:r>
        <w:rPr>
          <w:rFonts w:hint="eastAsia" w:ascii="仿宋_GB2312" w:hAnsi="宋体" w:eastAsia="仿宋_GB2312"/>
          <w:color w:val="000000"/>
          <w:spacing w:val="2"/>
          <w:sz w:val="32"/>
          <w:szCs w:val="32"/>
          <w:highlight w:val="none"/>
        </w:rPr>
        <w:t>其中人员经费472796.03元，公用经费2122835.75元, 2019年财政支出预算数2595631.78元，其中</w:t>
      </w:r>
      <w:r>
        <w:rPr>
          <w:rFonts w:hint="eastAsia" w:ascii="仿宋_GB2312" w:hAnsi="宋体" w:eastAsia="仿宋_GB2312"/>
          <w:color w:val="000000"/>
          <w:spacing w:val="2"/>
          <w:sz w:val="32"/>
          <w:szCs w:val="32"/>
        </w:rPr>
        <w:t>人员经费</w:t>
      </w:r>
      <w:r>
        <w:rPr>
          <w:rFonts w:hint="eastAsia" w:ascii="仿宋_GB2312" w:hAnsi="宋体" w:eastAsia="仿宋_GB2312"/>
          <w:color w:val="000000"/>
          <w:spacing w:val="2"/>
          <w:sz w:val="32"/>
          <w:szCs w:val="32"/>
          <w:highlight w:val="none"/>
        </w:rPr>
        <w:t>472796.03元，公用经费2122835.75元；2019年新增单位</w:t>
      </w:r>
      <w:r>
        <w:rPr>
          <w:rFonts w:hint="eastAsia" w:ascii="仿宋_GB2312" w:hAnsi="宋体" w:eastAsia="仿宋_GB2312"/>
          <w:color w:val="000000"/>
          <w:spacing w:val="2"/>
          <w:sz w:val="32"/>
          <w:szCs w:val="32"/>
          <w:highlight w:val="none"/>
          <w:lang w:eastAsia="zh-CN"/>
        </w:rPr>
        <w:t>。</w:t>
      </w:r>
    </w:p>
    <w:p w14:paraId="3425619B">
      <w:pPr>
        <w:widowControl/>
        <w:ind w:firstLine="651" w:firstLineChars="200"/>
        <w:rPr>
          <w:rFonts w:hint="eastAsia" w:ascii="仿宋_GB2312" w:hAnsi="宋体" w:eastAsia="仿宋_GB2312"/>
          <w:b/>
          <w:color w:val="000000"/>
          <w:spacing w:val="2"/>
          <w:sz w:val="32"/>
          <w:szCs w:val="32"/>
        </w:rPr>
      </w:pPr>
      <w:r>
        <w:rPr>
          <w:rFonts w:hint="eastAsia" w:ascii="仿宋_GB2312" w:hAnsi="宋体" w:eastAsia="仿宋_GB2312"/>
          <w:b/>
          <w:color w:val="000000"/>
          <w:spacing w:val="2"/>
          <w:sz w:val="32"/>
          <w:szCs w:val="32"/>
          <w:lang w:val="en-US" w:eastAsia="zh-CN"/>
        </w:rPr>
        <w:t>1</w:t>
      </w:r>
      <w:r>
        <w:rPr>
          <w:rFonts w:hint="eastAsia" w:ascii="仿宋_GB2312" w:hAnsi="宋体" w:eastAsia="仿宋_GB2312"/>
          <w:b/>
          <w:color w:val="000000"/>
          <w:spacing w:val="2"/>
          <w:sz w:val="32"/>
          <w:szCs w:val="32"/>
        </w:rPr>
        <w:t>、收入支出预算执行情况</w:t>
      </w:r>
    </w:p>
    <w:p w14:paraId="1B8BC711">
      <w:pPr>
        <w:widowControl/>
        <w:ind w:firstLine="486" w:firstLineChars="150"/>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rPr>
        <w:t>2019年财政收入预算执行数2595631.78元，其中人员经费472796.03元，公用经费2122835.75元, 2019年财政支出预算执行数2595631.78元，其中人员经费472796.03元，公用经费2122835.75元, 2019年新增单位</w:t>
      </w:r>
      <w:r>
        <w:rPr>
          <w:rFonts w:hint="eastAsia" w:ascii="仿宋_GB2312" w:hAnsi="宋体" w:eastAsia="仿宋_GB2312"/>
          <w:color w:val="000000"/>
          <w:spacing w:val="2"/>
          <w:sz w:val="32"/>
          <w:szCs w:val="32"/>
          <w:lang w:eastAsia="zh-CN"/>
        </w:rPr>
        <w:t>。</w:t>
      </w:r>
    </w:p>
    <w:p w14:paraId="6F3DDF38">
      <w:pPr>
        <w:widowControl/>
        <w:ind w:firstLine="651" w:firstLineChars="200"/>
        <w:rPr>
          <w:rFonts w:hint="eastAsia" w:ascii="仿宋_GB2312" w:hAnsi="宋体" w:eastAsia="仿宋_GB2312"/>
          <w:b/>
          <w:color w:val="000000"/>
          <w:spacing w:val="2"/>
          <w:sz w:val="32"/>
          <w:szCs w:val="32"/>
        </w:rPr>
      </w:pPr>
      <w:r>
        <w:rPr>
          <w:rFonts w:hint="eastAsia" w:ascii="仿宋_GB2312" w:hAnsi="宋体" w:eastAsia="仿宋_GB2312"/>
          <w:b/>
          <w:color w:val="000000"/>
          <w:spacing w:val="2"/>
          <w:sz w:val="32"/>
          <w:szCs w:val="32"/>
          <w:lang w:val="en-US" w:eastAsia="zh-CN"/>
        </w:rPr>
        <w:t>2</w:t>
      </w:r>
      <w:r>
        <w:rPr>
          <w:rFonts w:hint="eastAsia" w:ascii="仿宋_GB2312" w:hAnsi="宋体" w:eastAsia="仿宋_GB2312"/>
          <w:b/>
          <w:color w:val="000000"/>
          <w:spacing w:val="2"/>
          <w:sz w:val="32"/>
          <w:szCs w:val="32"/>
        </w:rPr>
        <w:t>、收入支出与预算对比分析</w:t>
      </w:r>
    </w:p>
    <w:p w14:paraId="1127555A">
      <w:pPr>
        <w:spacing w:line="440" w:lineRule="exact"/>
        <w:ind w:firstLine="648" w:firstLineChars="200"/>
        <w:rPr>
          <w:rFonts w:hint="eastAsia" w:ascii="仿宋_GB2312" w:hAnsi="宋体" w:eastAsia="仿宋_GB2312"/>
          <w:color w:val="000000"/>
          <w:spacing w:val="2"/>
          <w:sz w:val="32"/>
          <w:szCs w:val="32"/>
          <w:highlight w:val="none"/>
          <w:lang w:eastAsia="zh-CN"/>
        </w:rPr>
      </w:pPr>
      <w:r>
        <w:rPr>
          <w:rFonts w:hint="eastAsia" w:ascii="仿宋_GB2312" w:hAnsi="宋体" w:eastAsia="仿宋_GB2312"/>
          <w:color w:val="000000"/>
          <w:spacing w:val="2"/>
          <w:sz w:val="32"/>
          <w:szCs w:val="32"/>
        </w:rPr>
        <w:t>2019年全年总收入2701131.78元,其中</w:t>
      </w:r>
      <w:r>
        <w:rPr>
          <w:rFonts w:hint="eastAsia" w:ascii="仿宋_GB2312" w:hAnsi="宋体" w:eastAsia="仿宋_GB2312"/>
          <w:color w:val="000000"/>
          <w:spacing w:val="2"/>
          <w:sz w:val="32"/>
          <w:szCs w:val="32"/>
          <w:lang w:eastAsia="zh-CN"/>
        </w:rPr>
        <w:t>财政拨款</w:t>
      </w:r>
      <w:r>
        <w:rPr>
          <w:rFonts w:hint="eastAsia" w:ascii="仿宋_GB2312" w:hAnsi="宋体" w:eastAsia="仿宋_GB2312"/>
          <w:color w:val="000000"/>
          <w:spacing w:val="2"/>
          <w:sz w:val="32"/>
          <w:szCs w:val="32"/>
        </w:rPr>
        <w:t>决算收入2595631.78元,其它收入105500元, 2019年全年决算总支出2701131.78元,其中</w:t>
      </w:r>
      <w:r>
        <w:rPr>
          <w:rFonts w:hint="eastAsia" w:ascii="仿宋_GB2312" w:hAnsi="宋体" w:eastAsia="仿宋_GB2312"/>
          <w:color w:val="000000"/>
          <w:spacing w:val="2"/>
          <w:sz w:val="32"/>
          <w:szCs w:val="32"/>
          <w:lang w:eastAsia="zh-CN"/>
        </w:rPr>
        <w:t>财政拨款</w:t>
      </w:r>
      <w:r>
        <w:rPr>
          <w:rFonts w:hint="eastAsia" w:ascii="仿宋_GB2312" w:hAnsi="宋体" w:eastAsia="仿宋_GB2312"/>
          <w:color w:val="000000"/>
          <w:spacing w:val="2"/>
          <w:sz w:val="32"/>
          <w:szCs w:val="32"/>
        </w:rPr>
        <w:t>决算支出2595631.78元,其它资金支出105500元,2019年财政预算数2595631.78元，</w:t>
      </w:r>
      <w:r>
        <w:rPr>
          <w:rFonts w:hint="eastAsia" w:ascii="仿宋_GB2312" w:hAnsi="宋体" w:eastAsia="仿宋_GB2312"/>
          <w:color w:val="000000"/>
          <w:spacing w:val="2"/>
          <w:sz w:val="32"/>
          <w:szCs w:val="32"/>
          <w:lang w:eastAsia="zh-CN"/>
        </w:rPr>
        <w:t>财政拨款</w:t>
      </w:r>
      <w:r>
        <w:rPr>
          <w:rFonts w:hint="eastAsia" w:ascii="仿宋_GB2312" w:hAnsi="宋体" w:eastAsia="仿宋_GB2312"/>
          <w:color w:val="000000"/>
          <w:spacing w:val="2"/>
          <w:sz w:val="32"/>
          <w:szCs w:val="32"/>
        </w:rPr>
        <w:t>决算比预算多105500元,幅度为40.65%,原因为业务</w:t>
      </w:r>
      <w:r>
        <w:rPr>
          <w:rFonts w:hint="eastAsia" w:ascii="仿宋_GB2312" w:hAnsi="宋体" w:eastAsia="仿宋_GB2312"/>
          <w:color w:val="000000"/>
          <w:spacing w:val="2"/>
          <w:sz w:val="32"/>
          <w:szCs w:val="32"/>
          <w:lang w:eastAsia="zh-CN"/>
        </w:rPr>
        <w:t>增加。</w:t>
      </w:r>
    </w:p>
    <w:p w14:paraId="6D2E15C3">
      <w:pPr>
        <w:spacing w:line="440" w:lineRule="exact"/>
        <w:ind w:firstLine="651" w:firstLineChars="200"/>
        <w:rPr>
          <w:rFonts w:hint="eastAsia" w:ascii="仿宋_GB2312" w:hAnsi="宋体" w:eastAsia="仿宋_GB2312"/>
          <w:b/>
          <w:color w:val="000000"/>
          <w:spacing w:val="2"/>
          <w:sz w:val="32"/>
          <w:szCs w:val="32"/>
        </w:rPr>
      </w:pPr>
      <w:r>
        <w:rPr>
          <w:rFonts w:hint="eastAsia" w:ascii="仿宋_GB2312" w:hAnsi="宋体" w:eastAsia="仿宋_GB2312"/>
          <w:b/>
          <w:color w:val="000000"/>
          <w:spacing w:val="2"/>
          <w:sz w:val="32"/>
          <w:szCs w:val="32"/>
          <w:lang w:val="en-US" w:eastAsia="zh-CN"/>
        </w:rPr>
        <w:t>3</w:t>
      </w:r>
      <w:r>
        <w:rPr>
          <w:rFonts w:hint="eastAsia" w:ascii="仿宋_GB2312" w:hAnsi="宋体" w:eastAsia="仿宋_GB2312"/>
          <w:b/>
          <w:color w:val="000000"/>
          <w:spacing w:val="2"/>
          <w:sz w:val="32"/>
          <w:szCs w:val="32"/>
        </w:rPr>
        <w:t>、收入支出结构分析</w:t>
      </w:r>
    </w:p>
    <w:p w14:paraId="4DFAC6E6">
      <w:pPr>
        <w:spacing w:line="440" w:lineRule="exact"/>
        <w:ind w:firstLine="568" w:firstLineChars="200"/>
        <w:rPr>
          <w:rFonts w:hint="eastAsia" w:ascii="仿宋_GB2312" w:hAnsi="宋体" w:eastAsia="仿宋_GB2312"/>
          <w:color w:val="000000"/>
          <w:spacing w:val="2"/>
          <w:sz w:val="32"/>
          <w:szCs w:val="32"/>
        </w:rPr>
      </w:pPr>
      <w:r>
        <w:rPr>
          <w:rFonts w:hint="eastAsia" w:ascii="宋体" w:hAnsi="宋体"/>
          <w:color w:val="000000"/>
          <w:spacing w:val="2"/>
          <w:sz w:val="28"/>
          <w:szCs w:val="28"/>
          <w:lang w:eastAsia="zh-CN"/>
        </w:rPr>
        <w:t>（</w:t>
      </w:r>
      <w:r>
        <w:rPr>
          <w:rFonts w:hint="eastAsia" w:ascii="宋体" w:hAnsi="宋体"/>
          <w:color w:val="000000"/>
          <w:spacing w:val="2"/>
          <w:sz w:val="28"/>
          <w:szCs w:val="28"/>
        </w:rPr>
        <w:t>1</w:t>
      </w:r>
      <w:r>
        <w:rPr>
          <w:rFonts w:hint="eastAsia" w:ascii="宋体" w:hAnsi="宋体"/>
          <w:color w:val="000000"/>
          <w:spacing w:val="2"/>
          <w:sz w:val="28"/>
          <w:szCs w:val="28"/>
          <w:lang w:eastAsia="zh-CN"/>
        </w:rPr>
        <w:t>）</w:t>
      </w:r>
      <w:r>
        <w:rPr>
          <w:rFonts w:hint="eastAsia" w:ascii="仿宋_GB2312" w:hAnsi="宋体" w:eastAsia="仿宋_GB2312"/>
          <w:color w:val="000000"/>
          <w:spacing w:val="2"/>
          <w:sz w:val="32"/>
          <w:szCs w:val="32"/>
        </w:rPr>
        <w:t>、2019年全年总收入2701131.78元,其中</w:t>
      </w:r>
      <w:r>
        <w:rPr>
          <w:rFonts w:hint="eastAsia" w:ascii="仿宋_GB2312" w:hAnsi="宋体" w:eastAsia="仿宋_GB2312"/>
          <w:color w:val="000000"/>
          <w:spacing w:val="2"/>
          <w:sz w:val="32"/>
          <w:szCs w:val="32"/>
          <w:lang w:eastAsia="zh-CN"/>
        </w:rPr>
        <w:t>财政拨款</w:t>
      </w:r>
      <w:r>
        <w:rPr>
          <w:rFonts w:hint="eastAsia" w:ascii="仿宋_GB2312" w:hAnsi="宋体" w:eastAsia="仿宋_GB2312"/>
          <w:color w:val="000000"/>
          <w:spacing w:val="2"/>
          <w:sz w:val="32"/>
          <w:szCs w:val="32"/>
        </w:rPr>
        <w:t>决算收入</w:t>
      </w:r>
      <w:r>
        <w:rPr>
          <w:rFonts w:hint="eastAsia" w:ascii="仿宋_GB2312" w:hAnsi="宋体" w:eastAsia="仿宋_GB2312"/>
          <w:spacing w:val="2"/>
          <w:sz w:val="32"/>
          <w:szCs w:val="32"/>
        </w:rPr>
        <w:t>2595631.78元,</w:t>
      </w:r>
      <w:r>
        <w:rPr>
          <w:rFonts w:hint="eastAsia" w:ascii="仿宋_GB2312" w:hAnsi="宋体" w:eastAsia="仿宋_GB2312"/>
          <w:color w:val="000000"/>
          <w:spacing w:val="2"/>
          <w:sz w:val="32"/>
          <w:szCs w:val="32"/>
        </w:rPr>
        <w:t xml:space="preserve">其它收入105500元, </w:t>
      </w:r>
    </w:p>
    <w:p w14:paraId="35AD72F0">
      <w:pPr>
        <w:spacing w:line="440" w:lineRule="exact"/>
        <w:ind w:firstLine="568" w:firstLineChars="200"/>
        <w:rPr>
          <w:rFonts w:hint="eastAsia" w:ascii="仿宋_GB2312" w:hAnsi="宋体" w:eastAsia="仿宋_GB2312"/>
          <w:color w:val="FF0000"/>
          <w:spacing w:val="2"/>
          <w:sz w:val="32"/>
          <w:szCs w:val="32"/>
        </w:rPr>
      </w:pPr>
      <w:r>
        <w:rPr>
          <w:rFonts w:hint="eastAsia" w:ascii="宋体" w:hAnsi="宋体"/>
          <w:color w:val="000000"/>
          <w:spacing w:val="2"/>
          <w:sz w:val="28"/>
          <w:szCs w:val="28"/>
          <w:lang w:eastAsia="zh-CN"/>
        </w:rPr>
        <w:t>（</w:t>
      </w:r>
      <w:r>
        <w:rPr>
          <w:rFonts w:hint="eastAsia" w:ascii="宋体" w:hAnsi="宋体"/>
          <w:color w:val="000000"/>
          <w:spacing w:val="2"/>
          <w:sz w:val="28"/>
          <w:szCs w:val="28"/>
          <w:lang w:val="en-US" w:eastAsia="zh-CN"/>
        </w:rPr>
        <w:t>2</w:t>
      </w:r>
      <w:r>
        <w:rPr>
          <w:rFonts w:hint="eastAsia" w:ascii="宋体" w:hAnsi="宋体"/>
          <w:color w:val="000000"/>
          <w:spacing w:val="2"/>
          <w:sz w:val="28"/>
          <w:szCs w:val="28"/>
          <w:lang w:eastAsia="zh-CN"/>
        </w:rPr>
        <w:t>）</w:t>
      </w:r>
      <w:r>
        <w:rPr>
          <w:rFonts w:hint="eastAsia" w:ascii="仿宋_GB2312" w:hAnsi="宋体" w:eastAsia="仿宋_GB2312"/>
          <w:color w:val="000000"/>
          <w:spacing w:val="2"/>
          <w:sz w:val="32"/>
          <w:szCs w:val="32"/>
        </w:rPr>
        <w:t>、2019年全年决算总支出2701131.78元,其中</w:t>
      </w:r>
      <w:r>
        <w:rPr>
          <w:rFonts w:hint="eastAsia" w:ascii="仿宋_GB2312" w:hAnsi="宋体" w:eastAsia="仿宋_GB2312"/>
          <w:color w:val="000000"/>
          <w:spacing w:val="2"/>
          <w:sz w:val="32"/>
          <w:szCs w:val="32"/>
          <w:lang w:eastAsia="zh-CN"/>
        </w:rPr>
        <w:t>财政拨款</w:t>
      </w:r>
      <w:r>
        <w:rPr>
          <w:rFonts w:hint="eastAsia" w:ascii="仿宋_GB2312" w:hAnsi="宋体" w:eastAsia="仿宋_GB2312"/>
          <w:color w:val="000000"/>
          <w:spacing w:val="2"/>
          <w:sz w:val="32"/>
          <w:szCs w:val="32"/>
        </w:rPr>
        <w:t>决算支出</w:t>
      </w:r>
      <w:r>
        <w:rPr>
          <w:rFonts w:hint="eastAsia" w:ascii="仿宋_GB2312" w:hAnsi="宋体" w:eastAsia="仿宋_GB2312"/>
          <w:spacing w:val="2"/>
          <w:sz w:val="32"/>
          <w:szCs w:val="32"/>
        </w:rPr>
        <w:t>2595631.78</w:t>
      </w:r>
      <w:r>
        <w:rPr>
          <w:rFonts w:hint="eastAsia" w:ascii="仿宋_GB2312" w:hAnsi="宋体" w:eastAsia="仿宋_GB2312"/>
          <w:color w:val="000000"/>
          <w:spacing w:val="2"/>
          <w:sz w:val="32"/>
          <w:szCs w:val="32"/>
        </w:rPr>
        <w:t>元,其它资金支出105500元，支出按以下分类说明：</w:t>
      </w:r>
    </w:p>
    <w:p w14:paraId="3B693B59">
      <w:pPr>
        <w:spacing w:line="440" w:lineRule="exact"/>
        <w:ind w:firstLine="852" w:firstLineChars="300"/>
        <w:rPr>
          <w:rFonts w:hint="eastAsia" w:ascii="仿宋_GB2312" w:hAnsi="宋体" w:eastAsia="仿宋_GB2312"/>
          <w:color w:val="000000"/>
          <w:spacing w:val="2"/>
          <w:sz w:val="32"/>
          <w:szCs w:val="32"/>
        </w:rPr>
      </w:pPr>
      <w:r>
        <w:rPr>
          <w:rFonts w:hint="default" w:ascii="宋体" w:hAnsi="宋体"/>
          <w:color w:val="000000"/>
          <w:spacing w:val="2"/>
          <w:sz w:val="28"/>
          <w:szCs w:val="28"/>
        </w:rPr>
        <w:t>①</w:t>
      </w:r>
      <w:r>
        <w:rPr>
          <w:rFonts w:hint="eastAsia" w:ascii="仿宋_GB2312" w:hAnsi="宋体" w:eastAsia="仿宋_GB2312"/>
          <w:color w:val="000000"/>
          <w:spacing w:val="2"/>
          <w:sz w:val="32"/>
          <w:szCs w:val="32"/>
        </w:rPr>
        <w:t>支出功能分类：决算总支2701131.78出元;其中节能环保支出421600元，其中农林水支出2279531.78元.</w:t>
      </w:r>
    </w:p>
    <w:p w14:paraId="27A778D1">
      <w:pPr>
        <w:spacing w:line="440" w:lineRule="exact"/>
        <w:ind w:firstLine="852" w:firstLineChars="300"/>
        <w:rPr>
          <w:rFonts w:hint="eastAsia" w:ascii="仿宋_GB2312" w:hAnsi="宋体" w:eastAsia="仿宋_GB2312"/>
          <w:color w:val="000000"/>
          <w:spacing w:val="2"/>
          <w:sz w:val="32"/>
          <w:szCs w:val="32"/>
        </w:rPr>
      </w:pPr>
      <w:r>
        <w:rPr>
          <w:rFonts w:hint="default" w:ascii="宋体" w:hAnsi="宋体"/>
          <w:color w:val="000000"/>
          <w:spacing w:val="2"/>
          <w:sz w:val="28"/>
          <w:szCs w:val="28"/>
        </w:rPr>
        <w:t>②</w:t>
      </w:r>
      <w:r>
        <w:rPr>
          <w:rFonts w:hint="eastAsia" w:ascii="仿宋_GB2312" w:hAnsi="宋体" w:eastAsia="仿宋_GB2312"/>
          <w:color w:val="000000"/>
          <w:spacing w:val="2"/>
          <w:sz w:val="32"/>
          <w:szCs w:val="32"/>
        </w:rPr>
        <w:t>支出性质分类：决算总支出2701131.78元，其中人员经费472796.03元，公用经费2228335.75元;</w:t>
      </w:r>
      <w:r>
        <w:rPr>
          <w:rFonts w:hint="eastAsia" w:ascii="仿宋_GB2312" w:hAnsi="宋体" w:eastAsia="仿宋_GB2312"/>
          <w:color w:val="FF0000"/>
          <w:spacing w:val="2"/>
          <w:sz w:val="32"/>
          <w:szCs w:val="32"/>
        </w:rPr>
        <w:t xml:space="preserve"> </w:t>
      </w:r>
    </w:p>
    <w:p w14:paraId="7A2468A5">
      <w:pPr>
        <w:spacing w:line="440" w:lineRule="exact"/>
        <w:ind w:firstLine="852" w:firstLineChars="300"/>
        <w:rPr>
          <w:rFonts w:hint="eastAsia" w:ascii="仿宋_GB2312" w:hAnsi="宋体" w:eastAsia="仿宋_GB2312"/>
          <w:color w:val="000000"/>
          <w:spacing w:val="2"/>
          <w:sz w:val="32"/>
          <w:szCs w:val="32"/>
        </w:rPr>
      </w:pPr>
      <w:r>
        <w:rPr>
          <w:rFonts w:hint="default" w:ascii="宋体" w:hAnsi="宋体"/>
          <w:color w:val="000000"/>
          <w:spacing w:val="2"/>
          <w:sz w:val="28"/>
          <w:szCs w:val="28"/>
        </w:rPr>
        <w:t>③</w:t>
      </w:r>
      <w:r>
        <w:rPr>
          <w:rFonts w:hint="eastAsia" w:ascii="仿宋_GB2312" w:hAnsi="宋体" w:eastAsia="仿宋_GB2312"/>
          <w:color w:val="000000"/>
          <w:spacing w:val="2"/>
          <w:sz w:val="32"/>
          <w:szCs w:val="32"/>
        </w:rPr>
        <w:t>支出经济分类：决算总支出2701131.78元，其中工资福利支出472796.03元，商品服务支出2211897.75元，对个人和家庭的补助支出0元，资本性支出16438元。</w:t>
      </w:r>
    </w:p>
    <w:p w14:paraId="6B5A68E3">
      <w:pPr>
        <w:spacing w:line="440" w:lineRule="exact"/>
        <w:ind w:firstLine="568" w:firstLineChars="200"/>
        <w:rPr>
          <w:rFonts w:hint="eastAsia" w:ascii="仿宋_GB2312" w:hAnsi="宋体" w:eastAsia="仿宋_GB2312"/>
          <w:color w:val="000000"/>
          <w:spacing w:val="2"/>
          <w:sz w:val="32"/>
          <w:szCs w:val="32"/>
        </w:rPr>
      </w:pPr>
      <w:r>
        <w:rPr>
          <w:rFonts w:hint="eastAsia" w:ascii="宋体" w:hAnsi="宋体"/>
          <w:color w:val="000000"/>
          <w:spacing w:val="2"/>
          <w:sz w:val="28"/>
          <w:szCs w:val="28"/>
          <w:lang w:eastAsia="zh-CN"/>
        </w:rPr>
        <w:t>（</w:t>
      </w:r>
      <w:r>
        <w:rPr>
          <w:rFonts w:hint="eastAsia" w:ascii="宋体" w:hAnsi="宋体"/>
          <w:color w:val="000000"/>
          <w:spacing w:val="2"/>
          <w:sz w:val="28"/>
          <w:szCs w:val="28"/>
          <w:lang w:val="en-US" w:eastAsia="zh-CN"/>
        </w:rPr>
        <w:t>3</w:t>
      </w:r>
      <w:r>
        <w:rPr>
          <w:rFonts w:hint="eastAsia" w:ascii="宋体" w:hAnsi="宋体"/>
          <w:color w:val="000000"/>
          <w:spacing w:val="2"/>
          <w:sz w:val="28"/>
          <w:szCs w:val="28"/>
          <w:lang w:eastAsia="zh-CN"/>
        </w:rPr>
        <w:t>）</w:t>
      </w:r>
      <w:r>
        <w:rPr>
          <w:rFonts w:hint="eastAsia" w:ascii="仿宋_GB2312" w:hAnsi="宋体" w:eastAsia="仿宋_GB2312"/>
          <w:color w:val="000000"/>
          <w:spacing w:val="2"/>
          <w:sz w:val="32"/>
          <w:szCs w:val="32"/>
        </w:rPr>
        <w:t>、支出按经济分类科目分析</w:t>
      </w:r>
    </w:p>
    <w:p w14:paraId="3EB6CD28">
      <w:pPr>
        <w:widowControl/>
        <w:ind w:firstLine="635" w:firstLineChars="196"/>
        <w:rPr>
          <w:rFonts w:hint="eastAsia" w:ascii="宋体" w:hAnsi="宋体"/>
          <w:color w:val="000000"/>
          <w:spacing w:val="2"/>
          <w:sz w:val="28"/>
          <w:szCs w:val="28"/>
        </w:rPr>
      </w:pPr>
      <w:r>
        <w:rPr>
          <w:rFonts w:hint="eastAsia" w:ascii="仿宋_GB2312" w:hAnsi="宋体" w:eastAsia="仿宋_GB2312"/>
          <w:color w:val="000000"/>
          <w:spacing w:val="2"/>
          <w:sz w:val="32"/>
          <w:szCs w:val="32"/>
        </w:rPr>
        <w:t>（1）2019年全年总支出2701131.78元，其中工资福利支出472796.03元，商品服务支出2211897.75元，对个人和家庭的补助支出0元，资本性支出16438元。</w:t>
      </w:r>
    </w:p>
    <w:p w14:paraId="5E6C3FDE">
      <w:pPr>
        <w:widowControl/>
        <w:numPr>
          <w:ilvl w:val="0"/>
          <w:numId w:val="3"/>
        </w:numPr>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关于“三公”经费支出说明</w:t>
      </w:r>
    </w:p>
    <w:p w14:paraId="553E43DA">
      <w:pPr>
        <w:spacing w:line="440" w:lineRule="exact"/>
        <w:ind w:firstLine="562" w:firstLineChars="200"/>
        <w:rPr>
          <w:rFonts w:hint="eastAsia" w:ascii="仿宋_GB2312" w:hAnsi="宋体" w:eastAsia="仿宋_GB2312"/>
          <w:sz w:val="32"/>
          <w:szCs w:val="32"/>
        </w:rPr>
      </w:pPr>
      <w:r>
        <w:rPr>
          <w:rFonts w:hint="eastAsia" w:ascii="宋体" w:hAnsi="宋体" w:cs="宋体"/>
          <w:b/>
          <w:bCs/>
          <w:sz w:val="28"/>
          <w:szCs w:val="28"/>
          <w:lang w:val="en-US" w:eastAsia="zh-CN"/>
        </w:rPr>
        <w:t xml:space="preserve"> </w:t>
      </w:r>
      <w:r>
        <w:rPr>
          <w:rFonts w:hint="eastAsia" w:ascii="仿宋_GB2312" w:hAnsi="宋体" w:eastAsia="仿宋_GB2312"/>
          <w:sz w:val="32"/>
          <w:szCs w:val="32"/>
          <w:lang w:eastAsia="zh-CN"/>
        </w:rPr>
        <w:t>本年度</w:t>
      </w:r>
      <w:r>
        <w:rPr>
          <w:rFonts w:hint="eastAsia" w:ascii="仿宋_GB2312" w:hAnsi="宋体" w:eastAsia="仿宋_GB2312"/>
          <w:sz w:val="32"/>
          <w:szCs w:val="32"/>
        </w:rPr>
        <w:t>三公经费</w:t>
      </w:r>
      <w:r>
        <w:rPr>
          <w:rFonts w:hint="eastAsia" w:ascii="仿宋_GB2312" w:hAnsi="宋体" w:eastAsia="仿宋_GB2312"/>
          <w:sz w:val="32"/>
          <w:szCs w:val="32"/>
          <w:lang w:eastAsia="zh-CN"/>
        </w:rPr>
        <w:t>中，</w:t>
      </w:r>
      <w:r>
        <w:rPr>
          <w:rFonts w:hint="eastAsia" w:ascii="仿宋_GB2312" w:hAnsi="宋体" w:eastAsia="仿宋_GB2312"/>
          <w:sz w:val="32"/>
          <w:szCs w:val="32"/>
        </w:rPr>
        <w:t>决算总支出0元，其中：</w:t>
      </w:r>
      <w:r>
        <w:rPr>
          <w:rFonts w:hint="eastAsia" w:ascii="仿宋_GB2312" w:hAnsi="宋体" w:eastAsia="仿宋_GB2312"/>
          <w:color w:val="FF6600"/>
          <w:sz w:val="32"/>
          <w:szCs w:val="32"/>
        </w:rPr>
        <w:t xml:space="preserve"> </w:t>
      </w:r>
    </w:p>
    <w:p w14:paraId="1E28361F">
      <w:pPr>
        <w:spacing w:line="4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公务车运行维护费0元，年初预算数0元，决算数比预算数减少0元，减少幅度为0；</w:t>
      </w:r>
    </w:p>
    <w:p w14:paraId="08F5A5E8">
      <w:pPr>
        <w:spacing w:line="4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公务接待费0元，年初预算数0元，决算数比预算数增加0元，增长幅度为0；</w:t>
      </w:r>
    </w:p>
    <w:p w14:paraId="4E39DAD6">
      <w:pPr>
        <w:spacing w:line="4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因公出国（境）费0元，预算数0元，决算数比预算数增加0元，增长幅度为0%；</w:t>
      </w:r>
    </w:p>
    <w:p w14:paraId="55C381FB">
      <w:pPr>
        <w:widowControl/>
        <w:numPr>
          <w:ilvl w:val="0"/>
          <w:numId w:val="0"/>
        </w:numPr>
        <w:shd w:val="clear" w:color="auto" w:fill="FFFFFF"/>
        <w:jc w:val="left"/>
        <w:rPr>
          <w:rFonts w:hint="default" w:ascii="宋体" w:hAnsi="宋体" w:cs="宋体" w:eastAsiaTheme="minorEastAsia"/>
          <w:b/>
          <w:bCs/>
          <w:sz w:val="28"/>
          <w:szCs w:val="28"/>
          <w:lang w:val="en-US" w:eastAsia="zh-CN"/>
        </w:rPr>
      </w:pPr>
    </w:p>
    <w:p w14:paraId="53D611A9">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（三）关于机关运行经费支出说明</w:t>
      </w:r>
    </w:p>
    <w:p w14:paraId="0D06C09B">
      <w:pPr>
        <w:widowControl/>
        <w:ind w:firstLine="640" w:firstLineChars="200"/>
        <w:rPr>
          <w:rFonts w:hint="eastAsia" w:ascii="仿宋_GB2312" w:hAnsi="宋体" w:eastAsia="仿宋_GB2312"/>
          <w:spacing w:val="2"/>
          <w:sz w:val="32"/>
          <w:szCs w:val="32"/>
          <w:lang w:eastAsia="zh-CN"/>
        </w:rPr>
      </w:pPr>
      <w:r>
        <w:rPr>
          <w:rFonts w:hint="eastAsia" w:ascii="仿宋_GB2312" w:hAnsi="宋体" w:eastAsia="仿宋_GB2312" w:cs="宋体"/>
          <w:kern w:val="2"/>
          <w:sz w:val="32"/>
          <w:szCs w:val="32"/>
          <w:lang w:val="en-US" w:eastAsia="zh-CN" w:bidi="ar-SA"/>
        </w:rPr>
        <w:t>2019年机关运行经费支出2122835.75元,相较于2018年度增长100%，主要是因为机构改革，水利和湖泊局为黄石港区新成立单位，发生单位正常开支及人员相关管理费用。</w:t>
      </w:r>
    </w:p>
    <w:p w14:paraId="7C4F0092">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　（四）关于政府采购支出说明</w:t>
      </w:r>
    </w:p>
    <w:p w14:paraId="6791D8B9">
      <w:pPr>
        <w:pStyle w:val="8"/>
        <w:ind w:left="0" w:leftChars="0" w:firstLine="640" w:firstLineChars="200"/>
        <w:rPr>
          <w:rFonts w:hint="eastAsia" w:ascii="仿宋_GB2312" w:hAnsi="宋体" w:eastAsia="仿宋_GB2312"/>
        </w:rPr>
      </w:pPr>
      <w:r>
        <w:rPr>
          <w:rFonts w:hint="eastAsia" w:ascii="仿宋_GB2312" w:hAnsi="宋体" w:eastAsia="仿宋_GB2312"/>
        </w:rPr>
        <w:t>2019年政府采购总支出317080元，其中政府采购货物支出17080元，政府采购工程支出0元，政府采购服务支出300000元。</w:t>
      </w:r>
    </w:p>
    <w:p w14:paraId="3FDCE066">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（五）关于国有资产占用情况说明</w:t>
      </w:r>
    </w:p>
    <w:p w14:paraId="407F09C4">
      <w:pPr>
        <w:pStyle w:val="8"/>
        <w:ind w:firstLine="960" w:firstLineChars="300"/>
        <w:rPr>
          <w:rFonts w:hint="eastAsia" w:ascii="仿宋_GB2312" w:hAnsi="宋体" w:eastAsia="仿宋_GB2312" w:cs="Times New Roman"/>
        </w:rPr>
      </w:pPr>
      <w:r>
        <w:rPr>
          <w:rFonts w:hint="eastAsia" w:ascii="仿宋_GB2312" w:hAnsi="宋体" w:eastAsia="仿宋_GB2312" w:cs="Times New Roman"/>
        </w:rPr>
        <w:t>截至2019年12月31日，本单位共有车辆0辆，其中领导干部用车0辆，一般公务用车0辆，一般执法执勤用车0辆，特种专业技术用车0辆，其它用车0辆。</w:t>
      </w:r>
    </w:p>
    <w:p w14:paraId="11643D6B">
      <w:pPr>
        <w:widowControl/>
        <w:shd w:val="clear" w:color="auto" w:fill="FFFFFF"/>
        <w:ind w:firstLine="562" w:firstLineChars="2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（六）重点绩效评价结果等预算绩效情况说明</w:t>
      </w:r>
    </w:p>
    <w:p w14:paraId="79F845F7">
      <w:pPr>
        <w:pStyle w:val="8"/>
        <w:spacing w:line="540" w:lineRule="exact"/>
        <w:ind w:firstLine="960" w:firstLineChars="300"/>
        <w:rPr>
          <w:rFonts w:hint="eastAsia" w:asciiTheme="minorEastAsia" w:hAnsiTheme="minorEastAsia" w:eastAsiaTheme="minorEastAsia" w:cstheme="minorEastAsia"/>
          <w:sz w:val="28"/>
          <w:szCs w:val="28"/>
          <w:highlight w:val="none"/>
          <w:lang w:eastAsia="zh-CN"/>
        </w:rPr>
      </w:pPr>
      <w:r>
        <w:rPr>
          <w:rFonts w:hint="eastAsia" w:ascii="仿宋_GB2312" w:hAnsi="宋体" w:eastAsia="仿宋_GB2312" w:cs="Times New Roman"/>
          <w:lang w:val="en-US" w:eastAsia="zh-CN"/>
        </w:rPr>
        <w:t>2019年，根据预算绩效管理要求，我单位组织2019年度一般公共预算项目支出全面开展绩效自评，共涉及项目0个，资金0万元。 2019年项目资金投入0万元，已使用0元0。使用从评价结果看，项目立项程序完整、规范，预算执行及时、有效，绩效目标得到较好实现，绩效管理水平不断提高，绩效指标体系建设逐渐丰富和完善。</w:t>
      </w:r>
    </w:p>
    <w:p w14:paraId="5BE912F0">
      <w:pPr>
        <w:pStyle w:val="8"/>
        <w:ind w:firstLine="960" w:firstLineChars="300"/>
        <w:rPr>
          <w:rFonts w:hint="eastAsia" w:ascii="仿宋_GB2312" w:hAnsi="宋体" w:eastAsia="仿宋_GB2312" w:cs="Times New Roman"/>
        </w:rPr>
      </w:pPr>
    </w:p>
    <w:p w14:paraId="578BB1AB">
      <w:pPr>
        <w:pStyle w:val="8"/>
        <w:ind w:firstLine="960" w:firstLineChars="300"/>
        <w:rPr>
          <w:rFonts w:hint="eastAsia" w:ascii="仿宋_GB2312" w:hAnsi="宋体" w:eastAsia="仿宋_GB2312" w:cs="Times New Roman"/>
        </w:rPr>
      </w:pPr>
    </w:p>
    <w:p w14:paraId="307B7B7B">
      <w:pPr>
        <w:pStyle w:val="8"/>
        <w:ind w:firstLine="960" w:firstLineChars="300"/>
        <w:rPr>
          <w:rFonts w:hint="eastAsia" w:ascii="仿宋_GB2312" w:hAnsi="宋体" w:eastAsia="仿宋_GB2312" w:cs="Times New Roman"/>
        </w:rPr>
      </w:pPr>
    </w:p>
    <w:p w14:paraId="04ED31B8">
      <w:pPr>
        <w:pStyle w:val="8"/>
        <w:ind w:firstLine="960" w:firstLineChars="300"/>
        <w:rPr>
          <w:rFonts w:hint="eastAsia" w:ascii="仿宋_GB2312" w:hAnsi="宋体" w:eastAsia="仿宋_GB2312" w:cs="Times New Roman"/>
        </w:rPr>
      </w:pPr>
    </w:p>
    <w:p w14:paraId="5638EA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b/>
          <w:bCs w:val="0"/>
          <w:color w:val="333333"/>
          <w:sz w:val="24"/>
          <w:szCs w:val="24"/>
        </w:rPr>
      </w:pPr>
      <w:r>
        <w:rPr>
          <w:rStyle w:val="7"/>
          <w:rFonts w:hint="eastAsia" w:ascii="微软雅黑" w:hAnsi="微软雅黑" w:eastAsia="微软雅黑" w:cs="微软雅黑"/>
          <w:b/>
          <w:bCs w:val="0"/>
          <w:i w:val="0"/>
          <w:caps w:val="0"/>
          <w:color w:val="333333"/>
          <w:spacing w:val="0"/>
          <w:sz w:val="24"/>
          <w:szCs w:val="24"/>
          <w:shd w:val="clear" w:fill="FFFFFF"/>
        </w:rPr>
        <w:t>第四部分</w:t>
      </w:r>
      <w:r>
        <w:rPr>
          <w:rStyle w:val="7"/>
          <w:rFonts w:hint="eastAsia" w:ascii="微软雅黑" w:hAnsi="微软雅黑" w:eastAsia="微软雅黑" w:cs="微软雅黑"/>
          <w:b/>
          <w:bCs w:val="0"/>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b/>
          <w:bCs w:val="0"/>
          <w:i w:val="0"/>
          <w:caps w:val="0"/>
          <w:color w:val="333333"/>
          <w:spacing w:val="0"/>
          <w:sz w:val="24"/>
          <w:szCs w:val="24"/>
          <w:shd w:val="clear" w:fill="FFFFFF"/>
        </w:rPr>
        <w:t>名词解释</w:t>
      </w:r>
    </w:p>
    <w:p w14:paraId="177045A4">
      <w:pPr>
        <w:ind w:firstLine="710" w:firstLineChars="250"/>
        <w:rPr>
          <w:rFonts w:ascii="宋体" w:hAnsi="宋体"/>
          <w:color w:val="000000"/>
          <w:spacing w:val="2"/>
          <w:sz w:val="28"/>
          <w:szCs w:val="28"/>
        </w:rPr>
      </w:pPr>
      <w:r>
        <w:rPr>
          <w:rFonts w:hint="eastAsia" w:ascii="宋体" w:hAnsi="宋体"/>
          <w:color w:val="000000"/>
          <w:spacing w:val="2"/>
          <w:sz w:val="28"/>
          <w:szCs w:val="28"/>
        </w:rPr>
        <w:t>（一）财政拨款（补助）：指省级财政当年拨付的资金。</w:t>
      </w:r>
    </w:p>
    <w:p w14:paraId="4DC85A1F">
      <w:pPr>
        <w:ind w:firstLine="710" w:firstLineChars="250"/>
        <w:rPr>
          <w:rFonts w:ascii="宋体" w:hAnsi="宋体"/>
          <w:color w:val="000000"/>
          <w:spacing w:val="2"/>
          <w:sz w:val="28"/>
          <w:szCs w:val="28"/>
        </w:rPr>
      </w:pPr>
      <w:r>
        <w:rPr>
          <w:rFonts w:hint="eastAsia" w:ascii="宋体" w:hAnsi="宋体"/>
          <w:color w:val="000000"/>
          <w:spacing w:val="2"/>
          <w:sz w:val="28"/>
          <w:szCs w:val="28"/>
        </w:rPr>
        <w:t>（二）事业收入：指事业单位开展专业业务活动及其辅助活动取得的收入。</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（三）其他收入：指预算单位在“财政拨款补助收入”、“事业收入”、“经营收入”以外取得的收入。</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（四）上年结转：指以前年度尚未完成、结转到本年仍按原规定用途继续使用的资金。</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（五）基本支出：指为保障机构正常运转、完成日常工作任务而发生的人员支出和公用支出。</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　（六）项目支出：指为完成特定的行政工作任务或事业发展目标，在基本支出之外发生的各项支出。</w:t>
      </w:r>
    </w:p>
    <w:p w14:paraId="744E0DE8">
      <w:pPr>
        <w:ind w:firstLine="710" w:firstLineChars="250"/>
        <w:rPr>
          <w:rFonts w:ascii="宋体" w:hAnsi="宋体"/>
          <w:color w:val="000000"/>
          <w:spacing w:val="2"/>
          <w:sz w:val="28"/>
          <w:szCs w:val="28"/>
        </w:rPr>
      </w:pPr>
      <w:r>
        <w:rPr>
          <w:rFonts w:hint="eastAsia" w:ascii="宋体" w:hAnsi="宋体"/>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C240268">
      <w:pPr>
        <w:ind w:firstLine="852" w:firstLineChars="300"/>
        <w:rPr>
          <w:rFonts w:ascii="宋体" w:hAnsi="宋体"/>
          <w:color w:val="000000"/>
          <w:spacing w:val="2"/>
          <w:sz w:val="28"/>
          <w:szCs w:val="28"/>
        </w:rPr>
      </w:pPr>
      <w:r>
        <w:rPr>
          <w:rFonts w:hint="eastAsia" w:ascii="宋体" w:hAnsi="宋体"/>
          <w:color w:val="000000"/>
          <w:spacing w:val="2"/>
          <w:sz w:val="28"/>
          <w:szCs w:val="28"/>
        </w:rPr>
        <w:t>（八）行政运行（项）：指机关和实行公务员法管理事业单位用于保障机构正常运转的基本支出。</w:t>
      </w:r>
    </w:p>
    <w:p w14:paraId="6274DFA1">
      <w:pPr>
        <w:rPr>
          <w:sz w:val="28"/>
          <w:szCs w:val="28"/>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784C6"/>
    <w:multiLevelType w:val="singleLevel"/>
    <w:tmpl w:val="C1C784C6"/>
    <w:lvl w:ilvl="0" w:tentative="0">
      <w:start w:val="2"/>
      <w:numFmt w:val="chineseCounting"/>
      <w:suff w:val="nothing"/>
      <w:lvlText w:val="（%1）"/>
      <w:lvlJc w:val="left"/>
      <w:rPr>
        <w:rFonts w:hint="eastAsia"/>
      </w:rPr>
    </w:lvl>
  </w:abstractNum>
  <w:abstractNum w:abstractNumId="1">
    <w:nsid w:val="DEF4EA9A"/>
    <w:multiLevelType w:val="singleLevel"/>
    <w:tmpl w:val="DEF4EA9A"/>
    <w:lvl w:ilvl="0" w:tentative="0">
      <w:start w:val="1"/>
      <w:numFmt w:val="decimal"/>
      <w:lvlText w:val="%1."/>
      <w:lvlJc w:val="left"/>
      <w:pPr>
        <w:tabs>
          <w:tab w:val="left" w:pos="312"/>
        </w:tabs>
      </w:pPr>
    </w:lvl>
  </w:abstractNum>
  <w:abstractNum w:abstractNumId="2">
    <w:nsid w:val="521C4207"/>
    <w:multiLevelType w:val="singleLevel"/>
    <w:tmpl w:val="521C4207"/>
    <w:lvl w:ilvl="0" w:tentative="0">
      <w:start w:val="1"/>
      <w:numFmt w:val="decimal"/>
      <w:suff w:val="nothing"/>
      <w:lvlText w:val="（%1）"/>
      <w:lvlJc w:val="left"/>
      <w:pPr>
        <w:ind w:left="32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41F49"/>
    <w:rsid w:val="04CA693D"/>
    <w:rsid w:val="0664587B"/>
    <w:rsid w:val="08C015D3"/>
    <w:rsid w:val="0E272BA7"/>
    <w:rsid w:val="0E836A5F"/>
    <w:rsid w:val="11ED78A0"/>
    <w:rsid w:val="1AA80795"/>
    <w:rsid w:val="1B176949"/>
    <w:rsid w:val="1E1F01D1"/>
    <w:rsid w:val="22540D09"/>
    <w:rsid w:val="228A65CA"/>
    <w:rsid w:val="23995408"/>
    <w:rsid w:val="23F710D4"/>
    <w:rsid w:val="255E033E"/>
    <w:rsid w:val="27C715F7"/>
    <w:rsid w:val="289C3E82"/>
    <w:rsid w:val="28EE6E7B"/>
    <w:rsid w:val="29CF7E80"/>
    <w:rsid w:val="2B823146"/>
    <w:rsid w:val="2C203A0A"/>
    <w:rsid w:val="2C2716FD"/>
    <w:rsid w:val="2D5063EA"/>
    <w:rsid w:val="32BD01BE"/>
    <w:rsid w:val="38203263"/>
    <w:rsid w:val="3C2D5DD2"/>
    <w:rsid w:val="3CF427BE"/>
    <w:rsid w:val="448B6C94"/>
    <w:rsid w:val="489106AE"/>
    <w:rsid w:val="49042D67"/>
    <w:rsid w:val="4BBC5AAB"/>
    <w:rsid w:val="4E426DD3"/>
    <w:rsid w:val="4E495EEA"/>
    <w:rsid w:val="514D2F0D"/>
    <w:rsid w:val="5630229A"/>
    <w:rsid w:val="563E0CA4"/>
    <w:rsid w:val="564E42F9"/>
    <w:rsid w:val="60390F38"/>
    <w:rsid w:val="63E6431B"/>
    <w:rsid w:val="67D30D44"/>
    <w:rsid w:val="692B2102"/>
    <w:rsid w:val="70A32328"/>
    <w:rsid w:val="746766E2"/>
    <w:rsid w:val="768D6BB8"/>
    <w:rsid w:val="78186405"/>
    <w:rsid w:val="7ED07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9">
    <w:name w:val="ca-2"/>
    <w:basedOn w:val="6"/>
    <w:qFormat/>
    <w:uiPriority w:val="0"/>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6507</Words>
  <Characters>9364</Characters>
  <Lines>0</Lines>
  <Paragraphs>0</Paragraphs>
  <TotalTime>9</TotalTime>
  <ScaleCrop>false</ScaleCrop>
  <LinksUpToDate>false</LinksUpToDate>
  <CharactersWithSpaces>9590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310F49D069304E79AD4DEEB37C1F88E1_13</vt:lpwstr>
  </property>
</Properties>
</file>