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胜阳港街办</w:t>
      </w:r>
      <w:r>
        <w:rPr>
          <w:rFonts w:hint="eastAsia" w:ascii="微软雅黑" w:hAnsi="微软雅黑" w:eastAsia="微软雅黑" w:cs="微软雅黑"/>
          <w:color w:val="BC1010"/>
          <w:sz w:val="40"/>
          <w:szCs w:val="40"/>
          <w:shd w:val="clear" w:color="auto" w:fill="FFFFFF"/>
          <w:lang w:eastAsia="zh-CN"/>
        </w:rPr>
        <w:t>2022年</w:t>
      </w:r>
      <w:r>
        <w:rPr>
          <w:rFonts w:hint="eastAsia" w:ascii="微软雅黑" w:hAnsi="微软雅黑" w:eastAsia="微软雅黑" w:cs="微软雅黑"/>
          <w:color w:val="BC1010"/>
          <w:sz w:val="40"/>
          <w:szCs w:val="40"/>
          <w:shd w:val="clear" w:color="auto" w:fill="FFFFFF"/>
        </w:rPr>
        <w:t>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pStyle w:val="5"/>
        <w:widowControl/>
        <w:numPr>
          <w:ilvl w:val="0"/>
          <w:numId w:val="1"/>
        </w:numPr>
        <w:spacing w:before="0" w:beforeAutospacing="0" w:after="0" w:afterAutospacing="0" w:line="560" w:lineRule="exact"/>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p>
    <w:p>
      <w:pPr>
        <w:pStyle w:val="5"/>
        <w:widowControl/>
        <w:numPr>
          <w:ilvl w:val="0"/>
          <w:numId w:val="0"/>
        </w:numPr>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eastAsia="zh-CN"/>
        </w:rPr>
        <w:t>九、项目支出表（表</w:t>
      </w:r>
      <w:r>
        <w:rPr>
          <w:rFonts w:hint="eastAsia" w:ascii="微软雅黑" w:hAnsi="微软雅黑" w:eastAsia="微软雅黑" w:cs="微软雅黑"/>
          <w:color w:val="333333"/>
          <w:shd w:val="clear" w:color="auto" w:fill="FFFFFF"/>
          <w:lang w:val="en-US" w:eastAsia="zh-CN"/>
        </w:rPr>
        <w:t>9</w:t>
      </w:r>
      <w:r>
        <w:rPr>
          <w:rFonts w:hint="eastAsia" w:ascii="微软雅黑" w:hAnsi="微软雅黑" w:eastAsia="微软雅黑" w:cs="微软雅黑"/>
          <w:color w:val="333333"/>
          <w:shd w:val="clear" w:color="auto" w:fill="FFFFFF"/>
          <w:lang w:eastAsia="zh-CN"/>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2022年</w:t>
      </w:r>
      <w:r>
        <w:rPr>
          <w:rFonts w:hint="eastAsia" w:ascii="微软雅黑" w:hAnsi="微软雅黑" w:eastAsia="微软雅黑" w:cs="微软雅黑"/>
          <w:color w:val="333333"/>
          <w:shd w:val="clear" w:color="auto" w:fill="FFFFFF"/>
        </w:rPr>
        <w:t>财政拨款收入支出情况说明</w:t>
      </w:r>
    </w:p>
    <w:p>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胜阳港街办</w:t>
      </w:r>
      <w:r>
        <w:rPr>
          <w:rFonts w:hint="eastAsia" w:ascii="黑体" w:hAnsi="黑体" w:eastAsia="黑体" w:cs="宋体"/>
          <w:kern w:val="2"/>
          <w:sz w:val="40"/>
          <w:szCs w:val="40"/>
          <w:lang w:eastAsia="zh-CN"/>
        </w:rPr>
        <w:t>2022年</w:t>
      </w:r>
      <w:r>
        <w:rPr>
          <w:rFonts w:hint="eastAsia" w:ascii="黑体" w:hAnsi="黑体" w:eastAsia="黑体" w:cs="宋体"/>
          <w:kern w:val="2"/>
          <w:sz w:val="40"/>
          <w:szCs w:val="40"/>
        </w:rPr>
        <w:t>部门预算公开</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numPr>
          <w:ilvl w:val="0"/>
          <w:numId w:val="2"/>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pPr>
        <w:widowControl/>
        <w:shd w:val="clear" w:color="auto" w:fill="FFFFFF"/>
        <w:snapToGrid w:val="0"/>
        <w:spacing w:line="56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宣传、执行党的路线、方针、政策和国家法律、法规、保证市、区政府决议、决定的落实，对居民进行思想政治教育和社会主义法制教育。组织领导街道区域经济工作，制定街道经济发展规划，检查、督促各经济组织开展工作，负责街道财政预算和收支管理，进行财务审计和有关项目统计。制定社会治安综合治理规划并组织实施，加强外来人口管理，开展民事调解，保护老人、儿童、妇女、残疾人和青少年的合法权益，保障辖区内政治稳定和社会安定。开展群众文化、科普、体育、校外教育及卫生保健工作，建设社会主义精神文明。开展爱国卫生、计划生育、市容卫生、环境保护、绿化美化工作。开展社会救济、社区服务、离退休人员管理、拥军优属、征集兵员以及殡葬管理工作，兴办社会福利事业，发展社会福利生产。指导居民委员会工作，促进居民委员会建设，提高居民委员会自治能力，发挥居民委员会作用。参与城市建设、危房改造及住宅小区的管理工作。协助有关部门搞好劳动力资源开发、配置、管理、监督及劳动保险的政策贯彻和社会化管理工作。配合有关部门做好防空、防汛、防水、防震、交通管理、抢险救灾工作。向区人民政府反映居民群众的意见和要求，办理人民群众来信来访事项，做好为居民群众服务工作</w:t>
      </w:r>
      <w:r>
        <w:rPr>
          <w:rFonts w:hint="eastAsia" w:asciiTheme="minorEastAsia" w:hAnsiTheme="minorEastAsia" w:eastAsiaTheme="minorEastAsia" w:cstheme="minorEastAsia"/>
          <w:bCs/>
          <w:sz w:val="28"/>
          <w:szCs w:val="28"/>
        </w:rPr>
        <w:t>。</w:t>
      </w:r>
    </w:p>
    <w:p>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部门预算单位构成</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eastAsiaTheme="minorEastAsia" w:cstheme="minorEastAsia"/>
          <w:color w:val="000000"/>
          <w:sz w:val="28"/>
          <w:szCs w:val="28"/>
        </w:rPr>
        <w:t>内设机构：公共服务中心、经济服务中心、城管建设管理中心、综合办、党群办、法治办</w:t>
      </w:r>
      <w:r>
        <w:rPr>
          <w:rFonts w:hint="eastAsia" w:asciiTheme="minorEastAsia" w:hAnsiTheme="minorEastAsia" w:eastAsiaTheme="minorEastAsia" w:cstheme="minorEastAsia"/>
          <w:color w:val="333333"/>
          <w:kern w:val="0"/>
          <w:sz w:val="28"/>
          <w:szCs w:val="28"/>
        </w:rPr>
        <w:t>。</w:t>
      </w:r>
    </w:p>
    <w:p>
      <w:pPr>
        <w:widowControl/>
        <w:rPr>
          <w:color w:val="000000"/>
          <w:kern w:val="0"/>
          <w:sz w:val="28"/>
          <w:szCs w:val="28"/>
        </w:rPr>
      </w:pPr>
    </w:p>
    <w:p>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2022年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rPr>
              <w:t>胜阳港街办</w:t>
            </w:r>
            <w:r>
              <w:rPr>
                <w:rFonts w:hint="eastAsia" w:ascii="微软雅黑" w:hAnsi="微软雅黑" w:eastAsia="微软雅黑" w:cs="微软雅黑"/>
                <w:b/>
                <w:bCs/>
                <w:color w:val="333333"/>
                <w:kern w:val="0"/>
                <w:sz w:val="28"/>
                <w:szCs w:val="28"/>
                <w:shd w:val="clear" w:color="auto" w:fill="FFFFFF"/>
                <w:lang w:eastAsia="zh-CN"/>
              </w:rPr>
              <w:t>2022年</w:t>
            </w:r>
            <w:r>
              <w:rPr>
                <w:rFonts w:hint="eastAsia" w:ascii="微软雅黑" w:hAnsi="微软雅黑" w:eastAsia="微软雅黑" w:cs="微软雅黑"/>
                <w:b/>
                <w:bCs/>
                <w:color w:val="333333"/>
                <w:kern w:val="0"/>
                <w:sz w:val="28"/>
                <w:szCs w:val="28"/>
                <w:shd w:val="clear" w:color="auto" w:fill="FFFFFF"/>
              </w:rPr>
              <w:t>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jc w:val="center"/>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pPr>
              <w:widowControl/>
              <w:ind w:firstLine="240" w:firstLineChars="100"/>
            </w:pPr>
            <w:r>
              <w:rPr>
                <w:rFonts w:hint="eastAsia" w:ascii="宋体" w:hAnsi="宋体" w:cs="宋体"/>
                <w:kern w:val="0"/>
                <w:sz w:val="24"/>
              </w:rPr>
              <w:t>财政拨款收入</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13268974 </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widowControl/>
              <w:jc w:val="center"/>
              <w:rPr>
                <w:rFonts w:hint="eastAsia" w:eastAsia="宋体"/>
                <w:lang w:eastAsia="zh-CN"/>
              </w:rPr>
            </w:pPr>
            <w:r>
              <w:rPr>
                <w:rFonts w:hint="eastAsia" w:ascii="宋体" w:hAns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13268974 </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widowControl/>
              <w:jc w:val="center"/>
            </w:pPr>
            <w:r>
              <w:rPr>
                <w:rFonts w:hint="eastAsia" w:ascii="宋体" w:hAnsi="宋体" w:cs="宋体"/>
                <w:kern w:val="0"/>
                <w:sz w:val="24"/>
                <w:lang w:eastAsia="zh-CN"/>
              </w:rPr>
              <w:t xml:space="preserve">13268974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rPr>
                <w:rFonts w:ascii="宋体" w:hAnsi="宋体" w:cs="宋体"/>
                <w:b/>
                <w:bCs/>
                <w:kern w:val="0"/>
                <w:sz w:val="24"/>
              </w:rPr>
            </w:pPr>
          </w:p>
        </w:tc>
        <w:tc>
          <w:tcPr>
            <w:tcW w:w="1545" w:type="dxa"/>
            <w:vAlign w:val="center"/>
          </w:tcPr>
          <w:p>
            <w:pPr>
              <w:widowControl/>
              <w:jc w:val="center"/>
              <w:rPr>
                <w:rFonts w:ascii="宋体" w:hAnsi="宋体" w:cs="宋体"/>
                <w:b/>
                <w:bCs/>
                <w:kern w:val="0"/>
                <w:sz w:val="24"/>
              </w:rPr>
            </w:pPr>
          </w:p>
        </w:tc>
        <w:tc>
          <w:tcPr>
            <w:tcW w:w="2955" w:type="dxa"/>
            <w:vAlign w:val="center"/>
          </w:tcPr>
          <w:p>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rPr>
                <w:rFonts w:ascii="宋体" w:hAnsi="宋体" w:cs="宋体"/>
                <w:kern w:val="0"/>
                <w:sz w:val="24"/>
              </w:rPr>
            </w:pPr>
          </w:p>
        </w:tc>
        <w:tc>
          <w:tcPr>
            <w:tcW w:w="1372" w:type="dxa"/>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13268974 </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13268974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13268974 </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13268974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胜阳港街办</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 xml:space="preserve">13268974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widowControl/>
              <w:jc w:val="left"/>
            </w:pPr>
            <w:r>
              <w:rPr>
                <w:rFonts w:hint="eastAsia" w:ascii="宋体" w:hAnsi="宋体" w:cs="宋体"/>
                <w:kern w:val="0"/>
                <w:sz w:val="24"/>
              </w:rPr>
              <w:t>　</w:t>
            </w:r>
            <w:r>
              <w:rPr>
                <w:rFonts w:hint="eastAsia" w:ascii="宋体" w:hAnsi="宋体" w:cs="宋体"/>
                <w:kern w:val="0"/>
                <w:sz w:val="24"/>
                <w:lang w:eastAsia="zh-CN"/>
              </w:rPr>
              <w:t xml:space="preserve">13268974 </w:t>
            </w: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p>
        </w:tc>
        <w:tc>
          <w:tcPr>
            <w:tcW w:w="409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widowControl/>
              <w:ind w:firstLine="480" w:firstLineChars="200"/>
              <w:jc w:val="left"/>
              <w:rPr>
                <w:rFonts w:hint="eastAsia" w:eastAsia="宋体"/>
                <w:lang w:eastAsia="zh-CN"/>
              </w:rPr>
            </w:pPr>
            <w:r>
              <w:rPr>
                <w:rFonts w:hint="eastAsia" w:ascii="宋体" w:hAnsi="宋体" w:cs="宋体"/>
                <w:kern w:val="0"/>
                <w:sz w:val="24"/>
                <w:lang w:eastAsia="zh-CN"/>
              </w:rPr>
              <w:t xml:space="preserve">13268974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 xml:space="preserve">13268974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胜阳港街办</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710"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pPr>
              <w:widowControl/>
              <w:jc w:val="left"/>
            </w:pPr>
            <w:r>
              <w:rPr>
                <w:rFonts w:hint="eastAsia" w:ascii="宋体" w:hAnsi="宋体" w:cs="宋体"/>
                <w:kern w:val="0"/>
                <w:sz w:val="24"/>
              </w:rPr>
              <w:t>　　　</w:t>
            </w:r>
          </w:p>
        </w:tc>
        <w:tc>
          <w:tcPr>
            <w:tcW w:w="1710" w:type="dxa"/>
            <w:vAlign w:val="center"/>
          </w:tcPr>
          <w:p>
            <w:pPr>
              <w:widowControl/>
              <w:jc w:val="left"/>
            </w:pPr>
            <w:r>
              <w:rPr>
                <w:rFonts w:hint="eastAsia" w:ascii="宋体" w:hAnsi="宋体" w:cs="宋体"/>
                <w:kern w:val="0"/>
                <w:sz w:val="24"/>
              </w:rPr>
              <w:t>　　合计</w:t>
            </w:r>
          </w:p>
        </w:tc>
        <w:tc>
          <w:tcPr>
            <w:tcW w:w="11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13268974 </w:t>
            </w:r>
          </w:p>
        </w:tc>
        <w:tc>
          <w:tcPr>
            <w:tcW w:w="1035" w:type="dxa"/>
            <w:vAlign w:val="center"/>
          </w:tcPr>
          <w:p>
            <w:pPr>
              <w:widowControl/>
              <w:jc w:val="center"/>
              <w:rPr>
                <w:rFonts w:hint="default" w:eastAsia="宋体"/>
                <w:lang w:val="en-US" w:eastAsia="zh-CN"/>
              </w:rPr>
            </w:pPr>
            <w:r>
              <w:rPr>
                <w:rFonts w:hint="eastAsia" w:ascii="宋体" w:hAnsi="宋体" w:cs="宋体"/>
                <w:kern w:val="0"/>
                <w:sz w:val="24"/>
                <w:lang w:val="en-US" w:eastAsia="zh-CN"/>
              </w:rPr>
              <w:t>11218974</w:t>
            </w:r>
          </w:p>
        </w:tc>
        <w:tc>
          <w:tcPr>
            <w:tcW w:w="1005" w:type="dxa"/>
            <w:vAlign w:val="center"/>
          </w:tcPr>
          <w:p>
            <w:pPr>
              <w:widowControl/>
              <w:jc w:val="center"/>
            </w:pPr>
            <w:r>
              <w:rPr>
                <w:rFonts w:hint="eastAsia" w:ascii="宋体" w:hAnsi="宋体" w:cs="宋体"/>
                <w:kern w:val="0"/>
                <w:sz w:val="24"/>
                <w:lang w:val="en-US" w:eastAsia="zh-CN"/>
              </w:rPr>
              <w:t>205</w:t>
            </w:r>
            <w:r>
              <w:rPr>
                <w:rFonts w:hint="eastAsia" w:ascii="宋体" w:hAnsi="宋体" w:cs="宋体"/>
                <w:kern w:val="0"/>
                <w:sz w:val="24"/>
              </w:rPr>
              <w:t>0000</w:t>
            </w: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pPr>
              <w:widowControl/>
              <w:jc w:val="center"/>
            </w:pPr>
            <w:r>
              <w:rPr>
                <w:rFonts w:ascii="宋体" w:hAnsi="宋体" w:cs="宋体"/>
                <w:kern w:val="0"/>
                <w:sz w:val="24"/>
              </w:rPr>
              <w:t>2</w:t>
            </w:r>
            <w:r>
              <w:rPr>
                <w:rFonts w:hint="eastAsia" w:ascii="宋体" w:hAnsi="宋体" w:cs="宋体"/>
                <w:kern w:val="0"/>
                <w:sz w:val="24"/>
              </w:rPr>
              <w:t>12</w:t>
            </w:r>
          </w:p>
        </w:tc>
        <w:tc>
          <w:tcPr>
            <w:tcW w:w="1710" w:type="dxa"/>
            <w:vAlign w:val="center"/>
          </w:tcPr>
          <w:p>
            <w:pPr>
              <w:widowControl/>
              <w:jc w:val="left"/>
            </w:pPr>
            <w:r>
              <w:rPr>
                <w:rFonts w:hint="eastAsia"/>
              </w:rPr>
              <w:t>城乡社区支出</w:t>
            </w:r>
          </w:p>
        </w:tc>
        <w:tc>
          <w:tcPr>
            <w:tcW w:w="11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13268974 </w:t>
            </w:r>
          </w:p>
        </w:tc>
        <w:tc>
          <w:tcPr>
            <w:tcW w:w="1035" w:type="dxa"/>
            <w:vAlign w:val="center"/>
          </w:tcPr>
          <w:p>
            <w:pPr>
              <w:widowControl/>
              <w:jc w:val="center"/>
              <w:rPr>
                <w:rFonts w:hint="eastAsia" w:eastAsia="宋体"/>
                <w:lang w:eastAsia="zh-CN"/>
              </w:rPr>
            </w:pPr>
            <w:r>
              <w:rPr>
                <w:rFonts w:hint="eastAsia" w:ascii="宋体" w:hAnsi="宋体" w:cs="宋体"/>
                <w:kern w:val="0"/>
                <w:sz w:val="24"/>
                <w:lang w:val="en-US" w:eastAsia="zh-CN"/>
              </w:rPr>
              <w:t>11218974</w:t>
            </w:r>
          </w:p>
        </w:tc>
        <w:tc>
          <w:tcPr>
            <w:tcW w:w="1005" w:type="dxa"/>
            <w:vAlign w:val="center"/>
          </w:tcPr>
          <w:p>
            <w:pPr>
              <w:widowControl/>
              <w:jc w:val="center"/>
              <w:rPr>
                <w:rFonts w:ascii="宋体" w:cs="宋体"/>
                <w:kern w:val="0"/>
                <w:sz w:val="24"/>
              </w:rPr>
            </w:pPr>
            <w:r>
              <w:rPr>
                <w:rFonts w:hint="eastAsia" w:ascii="宋体" w:hAnsi="宋体" w:cs="宋体"/>
                <w:kern w:val="0"/>
                <w:sz w:val="24"/>
                <w:lang w:val="en-US" w:eastAsia="zh-CN"/>
              </w:rPr>
              <w:t>205</w:t>
            </w:r>
            <w:r>
              <w:rPr>
                <w:rFonts w:hint="eastAsia" w:ascii="宋体" w:hAnsi="宋体" w:cs="宋体"/>
                <w:kern w:val="0"/>
                <w:sz w:val="24"/>
              </w:rPr>
              <w:t>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pPr>
              <w:widowControl/>
              <w:jc w:val="center"/>
            </w:pPr>
            <w:r>
              <w:rPr>
                <w:rFonts w:hint="eastAsia" w:ascii="宋体" w:hAnsi="宋体" w:cs="宋体"/>
                <w:kern w:val="0"/>
                <w:sz w:val="24"/>
              </w:rPr>
              <w:t>21201</w:t>
            </w:r>
          </w:p>
        </w:tc>
        <w:tc>
          <w:tcPr>
            <w:tcW w:w="1710" w:type="dxa"/>
            <w:vAlign w:val="center"/>
          </w:tcPr>
          <w:p>
            <w:pPr>
              <w:widowControl/>
              <w:jc w:val="left"/>
            </w:pPr>
            <w:r>
              <w:rPr>
                <w:rFonts w:hint="eastAsia" w:ascii="宋体" w:hAnsi="宋体" w:cs="宋体"/>
                <w:kern w:val="0"/>
                <w:sz w:val="24"/>
              </w:rPr>
              <w:t>城乡社区管理事务</w:t>
            </w:r>
          </w:p>
        </w:tc>
        <w:tc>
          <w:tcPr>
            <w:tcW w:w="11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13268974 </w:t>
            </w:r>
          </w:p>
        </w:tc>
        <w:tc>
          <w:tcPr>
            <w:tcW w:w="1035" w:type="dxa"/>
            <w:vAlign w:val="center"/>
          </w:tcPr>
          <w:p>
            <w:pPr>
              <w:widowControl/>
              <w:jc w:val="center"/>
              <w:rPr>
                <w:rFonts w:hint="eastAsia" w:eastAsia="宋体"/>
                <w:lang w:eastAsia="zh-CN"/>
              </w:rPr>
            </w:pPr>
            <w:r>
              <w:rPr>
                <w:rFonts w:hint="eastAsia" w:ascii="宋体" w:hAnsi="宋体" w:cs="宋体"/>
                <w:kern w:val="0"/>
                <w:sz w:val="24"/>
                <w:lang w:val="en-US" w:eastAsia="zh-CN"/>
              </w:rPr>
              <w:t>11218974</w:t>
            </w:r>
          </w:p>
        </w:tc>
        <w:tc>
          <w:tcPr>
            <w:tcW w:w="1005" w:type="dxa"/>
            <w:vAlign w:val="center"/>
          </w:tcPr>
          <w:p>
            <w:pPr>
              <w:widowControl/>
              <w:jc w:val="center"/>
            </w:pPr>
            <w:r>
              <w:rPr>
                <w:rFonts w:hint="eastAsia" w:ascii="宋体" w:hAnsi="宋体" w:cs="宋体"/>
                <w:kern w:val="0"/>
                <w:sz w:val="24"/>
                <w:lang w:val="en-US" w:eastAsia="zh-CN"/>
              </w:rPr>
              <w:t>205</w:t>
            </w:r>
            <w:r>
              <w:rPr>
                <w:rFonts w:hint="eastAsia" w:ascii="宋体" w:hAnsi="宋体" w:cs="宋体"/>
                <w:kern w:val="0"/>
                <w:sz w:val="24"/>
              </w:rPr>
              <w:t>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pPr>
              <w:widowControl/>
              <w:jc w:val="center"/>
            </w:pPr>
            <w:r>
              <w:rPr>
                <w:rFonts w:ascii="宋体" w:hAnsi="宋体" w:cs="宋体"/>
                <w:kern w:val="0"/>
                <w:sz w:val="24"/>
              </w:rPr>
              <w:t>2</w:t>
            </w:r>
            <w:r>
              <w:rPr>
                <w:rFonts w:hint="eastAsia" w:ascii="宋体" w:hAnsi="宋体" w:cs="宋体"/>
                <w:kern w:val="0"/>
                <w:sz w:val="24"/>
              </w:rPr>
              <w:t>120101</w:t>
            </w:r>
          </w:p>
        </w:tc>
        <w:tc>
          <w:tcPr>
            <w:tcW w:w="1710" w:type="dxa"/>
            <w:vAlign w:val="center"/>
          </w:tcPr>
          <w:p>
            <w:pPr>
              <w:widowControl/>
              <w:jc w:val="left"/>
            </w:pPr>
            <w:r>
              <w:rPr>
                <w:rFonts w:hint="eastAsia" w:ascii="宋体" w:hAnsi="宋体" w:cs="宋体"/>
                <w:kern w:val="0"/>
                <w:sz w:val="24"/>
              </w:rPr>
              <w:t>　　行政运行</w:t>
            </w:r>
          </w:p>
        </w:tc>
        <w:tc>
          <w:tcPr>
            <w:tcW w:w="1172"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eastAsia="zh-CN"/>
              </w:rPr>
              <w:t xml:space="preserve">13268974 </w:t>
            </w:r>
          </w:p>
        </w:tc>
        <w:tc>
          <w:tcPr>
            <w:tcW w:w="1035"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val="en-US" w:eastAsia="zh-CN"/>
              </w:rPr>
              <w:t>11218974</w:t>
            </w:r>
          </w:p>
        </w:tc>
        <w:tc>
          <w:tcPr>
            <w:tcW w:w="1005" w:type="dxa"/>
            <w:vAlign w:val="center"/>
          </w:tcPr>
          <w:p>
            <w:pPr>
              <w:widowControl/>
              <w:jc w:val="center"/>
              <w:rPr>
                <w:rFonts w:ascii="宋体" w:cs="宋体"/>
                <w:kern w:val="0"/>
                <w:sz w:val="24"/>
              </w:rPr>
            </w:pPr>
            <w:r>
              <w:rPr>
                <w:rFonts w:hint="eastAsia" w:ascii="宋体" w:hAnsi="宋体" w:cs="宋体"/>
                <w:kern w:val="0"/>
                <w:sz w:val="24"/>
                <w:lang w:val="en-US" w:eastAsia="zh-CN"/>
              </w:rPr>
              <w:t>205</w:t>
            </w:r>
            <w:r>
              <w:rPr>
                <w:rFonts w:hint="eastAsia" w:ascii="宋体" w:hAnsi="宋体" w:cs="宋体"/>
                <w:kern w:val="0"/>
                <w:sz w:val="24"/>
              </w:rPr>
              <w:t>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胜阳港街办</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pPr>
              <w:widowControl/>
              <w:jc w:val="center"/>
              <w:rPr>
                <w:rFonts w:hint="eastAsia" w:eastAsia="宋体"/>
                <w:lang w:eastAsia="zh-CN"/>
              </w:rPr>
            </w:pPr>
            <w:r>
              <w:rPr>
                <w:rFonts w:hint="eastAsia" w:ascii="宋体" w:hAnsi="宋体" w:cs="宋体"/>
                <w:kern w:val="0"/>
                <w:sz w:val="24"/>
                <w:lang w:eastAsia="zh-CN"/>
              </w:rPr>
              <w:t xml:space="preserve">13268974 </w:t>
            </w:r>
          </w:p>
        </w:tc>
        <w:tc>
          <w:tcPr>
            <w:tcW w:w="2903" w:type="dxa"/>
            <w:shd w:val="clear" w:color="auto" w:fill="auto"/>
            <w:vAlign w:val="center"/>
          </w:tcPr>
          <w:p>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pPr>
              <w:widowControl/>
              <w:jc w:val="center"/>
              <w:rPr>
                <w:rFonts w:hint="eastAsia" w:eastAsia="宋体"/>
                <w:lang w:eastAsia="zh-CN"/>
              </w:rPr>
            </w:pPr>
            <w:r>
              <w:rPr>
                <w:rFonts w:hint="eastAsia" w:ascii="宋体" w:hAnsi="宋体" w:cs="宋体"/>
                <w:kern w:val="0"/>
                <w:sz w:val="24"/>
                <w:lang w:eastAsia="zh-CN"/>
              </w:rPr>
              <w:t xml:space="preserve">13268974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13268974 </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13268974 </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rPr>
                <w:rFonts w:hint="eastAsia" w:eastAsia="宋体"/>
                <w:lang w:eastAsia="zh-CN"/>
              </w:rPr>
            </w:pPr>
            <w:r>
              <w:rPr>
                <w:rFonts w:hint="eastAsia" w:ascii="宋体" w:hAnsi="宋体" w:cs="宋体"/>
                <w:kern w:val="0"/>
                <w:sz w:val="24"/>
                <w:lang w:eastAsia="zh-CN"/>
              </w:rPr>
              <w:t xml:space="preserve">13268974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13268974 </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rPr>
                <w:rFonts w:hint="eastAsia" w:eastAsia="宋体"/>
                <w:lang w:eastAsia="zh-CN"/>
              </w:rPr>
            </w:pPr>
            <w:r>
              <w:rPr>
                <w:rFonts w:hint="eastAsia" w:ascii="宋体" w:hAnsi="宋体" w:cs="宋体"/>
                <w:kern w:val="0"/>
                <w:sz w:val="24"/>
                <w:lang w:eastAsia="zh-CN"/>
              </w:rPr>
              <w:t xml:space="preserve">13268974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胜阳港街办</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hint="eastAsia" w:eastAsia="宋体"/>
                <w:lang w:eastAsia="zh-CN"/>
              </w:rPr>
            </w:pPr>
            <w:r>
              <w:rPr>
                <w:rFonts w:hint="eastAsia" w:ascii="宋体" w:hAnsi="宋体" w:cs="宋体"/>
                <w:kern w:val="0"/>
                <w:sz w:val="24"/>
                <w:lang w:eastAsia="zh-CN"/>
              </w:rPr>
              <w:t xml:space="preserve">13268974 </w:t>
            </w:r>
          </w:p>
        </w:tc>
        <w:tc>
          <w:tcPr>
            <w:tcW w:w="1815" w:type="dxa"/>
            <w:shd w:val="clear" w:color="auto" w:fill="D7D7D7" w:themeFill="background1" w:themeFillShade="D8"/>
            <w:vAlign w:val="center"/>
          </w:tcPr>
          <w:p>
            <w:pPr>
              <w:widowControl/>
              <w:jc w:val="center"/>
              <w:rPr>
                <w:rFonts w:hint="eastAsia" w:eastAsia="宋体"/>
                <w:lang w:eastAsia="zh-CN"/>
              </w:rPr>
            </w:pPr>
            <w:r>
              <w:rPr>
                <w:rFonts w:hint="eastAsia" w:ascii="宋体" w:hAnsi="宋体" w:cs="宋体"/>
                <w:kern w:val="0"/>
                <w:sz w:val="24"/>
                <w:lang w:val="en-US" w:eastAsia="zh-CN"/>
              </w:rPr>
              <w:t>11218974</w:t>
            </w:r>
          </w:p>
        </w:tc>
        <w:tc>
          <w:tcPr>
            <w:tcW w:w="1702" w:type="dxa"/>
            <w:shd w:val="clear" w:color="auto" w:fill="D7D7D7" w:themeFill="background1" w:themeFillShade="D8"/>
            <w:vAlign w:val="center"/>
          </w:tcPr>
          <w:p>
            <w:pPr>
              <w:widowControl/>
              <w:jc w:val="center"/>
            </w:pPr>
            <w:r>
              <w:rPr>
                <w:rFonts w:hint="eastAsia" w:ascii="宋体" w:hAnsi="宋体" w:cs="宋体"/>
                <w:kern w:val="0"/>
                <w:sz w:val="24"/>
                <w:lang w:val="en-US" w:eastAsia="zh-CN"/>
              </w:rPr>
              <w:t>205</w:t>
            </w:r>
            <w:r>
              <w:rPr>
                <w:rFonts w:hint="eastAsia" w:ascii="宋体" w:hAnsi="宋体" w:cs="宋体"/>
                <w:kern w:val="0"/>
                <w:sz w:val="24"/>
              </w:rPr>
              <w:t>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pPr>
              <w:widowControl/>
              <w:jc w:val="center"/>
            </w:pPr>
            <w:r>
              <w:rPr>
                <w:rFonts w:ascii="宋体" w:hAnsi="宋体" w:cs="宋体"/>
                <w:kern w:val="0"/>
                <w:sz w:val="24"/>
              </w:rPr>
              <w:t>2</w:t>
            </w:r>
            <w:r>
              <w:rPr>
                <w:rFonts w:hint="eastAsia" w:ascii="宋体" w:hAnsi="宋体" w:cs="宋体"/>
                <w:kern w:val="0"/>
                <w:sz w:val="24"/>
              </w:rPr>
              <w:t>12</w:t>
            </w:r>
          </w:p>
        </w:tc>
        <w:tc>
          <w:tcPr>
            <w:tcW w:w="2100" w:type="dxa"/>
            <w:vAlign w:val="center"/>
          </w:tcPr>
          <w:p>
            <w:pPr>
              <w:widowControl/>
              <w:jc w:val="left"/>
            </w:pPr>
            <w:r>
              <w:rPr>
                <w:rFonts w:hint="eastAsia"/>
              </w:rPr>
              <w:t>城乡社区支出</w:t>
            </w:r>
          </w:p>
        </w:tc>
        <w:tc>
          <w:tcPr>
            <w:tcW w:w="1830" w:type="dxa"/>
            <w:vAlign w:val="center"/>
          </w:tcPr>
          <w:p>
            <w:pPr>
              <w:widowControl/>
              <w:jc w:val="center"/>
              <w:rPr>
                <w:rFonts w:hint="eastAsia" w:eastAsia="宋体"/>
                <w:lang w:eastAsia="zh-CN"/>
              </w:rPr>
            </w:pPr>
            <w:r>
              <w:rPr>
                <w:rFonts w:hint="eastAsia" w:ascii="宋体" w:hAnsi="宋体" w:cs="宋体"/>
                <w:kern w:val="0"/>
                <w:sz w:val="24"/>
                <w:lang w:eastAsia="zh-CN"/>
              </w:rPr>
              <w:t xml:space="preserve">13268974 </w:t>
            </w:r>
          </w:p>
        </w:tc>
        <w:tc>
          <w:tcPr>
            <w:tcW w:w="1815" w:type="dxa"/>
            <w:vAlign w:val="center"/>
          </w:tcPr>
          <w:p>
            <w:pPr>
              <w:widowControl/>
              <w:jc w:val="center"/>
              <w:rPr>
                <w:rFonts w:hint="eastAsia" w:eastAsia="宋体"/>
                <w:lang w:eastAsia="zh-CN"/>
              </w:rPr>
            </w:pPr>
            <w:r>
              <w:rPr>
                <w:rFonts w:hint="eastAsia" w:ascii="宋体" w:hAnsi="宋体" w:cs="宋体"/>
                <w:kern w:val="0"/>
                <w:sz w:val="24"/>
                <w:lang w:val="en-US" w:eastAsia="zh-CN"/>
              </w:rPr>
              <w:t>11218974</w:t>
            </w:r>
          </w:p>
        </w:tc>
        <w:tc>
          <w:tcPr>
            <w:tcW w:w="1702" w:type="dxa"/>
            <w:vAlign w:val="center"/>
          </w:tcPr>
          <w:p>
            <w:pPr>
              <w:widowControl/>
              <w:jc w:val="center"/>
              <w:rPr>
                <w:rFonts w:ascii="宋体" w:cs="宋体"/>
                <w:kern w:val="0"/>
                <w:sz w:val="24"/>
              </w:rPr>
            </w:pPr>
            <w:r>
              <w:rPr>
                <w:rFonts w:hint="eastAsia" w:ascii="宋体" w:hAnsi="宋体" w:cs="宋体"/>
                <w:kern w:val="0"/>
                <w:sz w:val="24"/>
                <w:lang w:val="en-US" w:eastAsia="zh-CN"/>
              </w:rPr>
              <w:t>205</w:t>
            </w:r>
            <w:r>
              <w:rPr>
                <w:rFonts w:hint="eastAsia" w:ascii="宋体" w:hAnsi="宋体" w:cs="宋体"/>
                <w:kern w:val="0"/>
                <w:sz w:val="24"/>
              </w:rPr>
              <w:t>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pPr>
              <w:widowControl/>
              <w:jc w:val="center"/>
            </w:pPr>
            <w:r>
              <w:rPr>
                <w:rFonts w:hint="eastAsia" w:ascii="宋体" w:hAnsi="宋体" w:cs="宋体"/>
                <w:kern w:val="0"/>
                <w:sz w:val="24"/>
              </w:rPr>
              <w:t>21201</w:t>
            </w:r>
          </w:p>
        </w:tc>
        <w:tc>
          <w:tcPr>
            <w:tcW w:w="2100" w:type="dxa"/>
            <w:vAlign w:val="center"/>
          </w:tcPr>
          <w:p>
            <w:pPr>
              <w:widowControl/>
              <w:jc w:val="left"/>
            </w:pPr>
            <w:r>
              <w:rPr>
                <w:rFonts w:hint="eastAsia" w:ascii="宋体" w:hAnsi="宋体" w:cs="宋体"/>
                <w:kern w:val="0"/>
                <w:sz w:val="24"/>
              </w:rPr>
              <w:t>城乡社区管理事务</w:t>
            </w:r>
          </w:p>
        </w:tc>
        <w:tc>
          <w:tcPr>
            <w:tcW w:w="1830" w:type="dxa"/>
            <w:vAlign w:val="center"/>
          </w:tcPr>
          <w:p>
            <w:pPr>
              <w:widowControl/>
              <w:jc w:val="center"/>
              <w:rPr>
                <w:rFonts w:hint="eastAsia" w:eastAsia="宋体"/>
                <w:lang w:eastAsia="zh-CN"/>
              </w:rPr>
            </w:pPr>
            <w:r>
              <w:rPr>
                <w:rFonts w:hint="eastAsia" w:ascii="宋体" w:hAnsi="宋体" w:cs="宋体"/>
                <w:kern w:val="0"/>
                <w:sz w:val="24"/>
                <w:lang w:eastAsia="zh-CN"/>
              </w:rPr>
              <w:t xml:space="preserve">13268974 </w:t>
            </w:r>
          </w:p>
        </w:tc>
        <w:tc>
          <w:tcPr>
            <w:tcW w:w="1815" w:type="dxa"/>
            <w:vAlign w:val="center"/>
          </w:tcPr>
          <w:p>
            <w:pPr>
              <w:widowControl/>
              <w:jc w:val="center"/>
              <w:rPr>
                <w:rFonts w:hint="eastAsia" w:eastAsia="宋体"/>
                <w:lang w:eastAsia="zh-CN"/>
              </w:rPr>
            </w:pPr>
            <w:r>
              <w:rPr>
                <w:rFonts w:hint="eastAsia" w:ascii="宋体" w:hAnsi="宋体" w:cs="宋体"/>
                <w:kern w:val="0"/>
                <w:sz w:val="24"/>
                <w:lang w:val="en-US" w:eastAsia="zh-CN"/>
              </w:rPr>
              <w:t>11218974</w:t>
            </w:r>
          </w:p>
        </w:tc>
        <w:tc>
          <w:tcPr>
            <w:tcW w:w="1702" w:type="dxa"/>
            <w:vAlign w:val="center"/>
          </w:tcPr>
          <w:p>
            <w:pPr>
              <w:widowControl/>
              <w:jc w:val="center"/>
            </w:pPr>
            <w:r>
              <w:rPr>
                <w:rFonts w:hint="eastAsia" w:ascii="宋体" w:hAnsi="宋体" w:cs="宋体"/>
                <w:kern w:val="0"/>
                <w:sz w:val="24"/>
                <w:lang w:val="en-US" w:eastAsia="zh-CN"/>
              </w:rPr>
              <w:t>205</w:t>
            </w:r>
            <w:r>
              <w:rPr>
                <w:rFonts w:hint="eastAsia" w:ascii="宋体" w:hAnsi="宋体" w:cs="宋体"/>
                <w:kern w:val="0"/>
                <w:sz w:val="24"/>
              </w:rPr>
              <w:t>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pPr>
              <w:widowControl/>
              <w:jc w:val="center"/>
            </w:pPr>
            <w:r>
              <w:rPr>
                <w:rFonts w:ascii="宋体" w:hAnsi="宋体" w:cs="宋体"/>
                <w:kern w:val="0"/>
                <w:sz w:val="24"/>
              </w:rPr>
              <w:t>2</w:t>
            </w:r>
            <w:r>
              <w:rPr>
                <w:rFonts w:hint="eastAsia" w:ascii="宋体" w:hAnsi="宋体" w:cs="宋体"/>
                <w:kern w:val="0"/>
                <w:sz w:val="24"/>
              </w:rPr>
              <w:t>120101</w:t>
            </w:r>
          </w:p>
        </w:tc>
        <w:tc>
          <w:tcPr>
            <w:tcW w:w="2100" w:type="dxa"/>
            <w:vAlign w:val="center"/>
          </w:tcPr>
          <w:p>
            <w:pPr>
              <w:widowControl/>
              <w:jc w:val="left"/>
            </w:pPr>
            <w:r>
              <w:rPr>
                <w:rFonts w:hint="eastAsia" w:ascii="宋体" w:hAnsi="宋体" w:cs="宋体"/>
                <w:kern w:val="0"/>
                <w:sz w:val="24"/>
              </w:rPr>
              <w:t>　　行政运行</w:t>
            </w:r>
          </w:p>
        </w:tc>
        <w:tc>
          <w:tcPr>
            <w:tcW w:w="1830"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 xml:space="preserve">13268974 </w:t>
            </w:r>
          </w:p>
        </w:tc>
        <w:tc>
          <w:tcPr>
            <w:tcW w:w="1815"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val="en-US" w:eastAsia="zh-CN"/>
              </w:rPr>
              <w:t>11218974</w:t>
            </w:r>
          </w:p>
        </w:tc>
        <w:tc>
          <w:tcPr>
            <w:tcW w:w="1702" w:type="dxa"/>
            <w:vAlign w:val="center"/>
          </w:tcPr>
          <w:p>
            <w:pPr>
              <w:widowControl/>
              <w:jc w:val="center"/>
              <w:rPr>
                <w:rFonts w:ascii="宋体" w:cs="宋体"/>
                <w:kern w:val="0"/>
                <w:sz w:val="24"/>
              </w:rPr>
            </w:pPr>
            <w:r>
              <w:rPr>
                <w:rFonts w:hint="eastAsia" w:ascii="宋体" w:hAnsi="宋体" w:cs="宋体"/>
                <w:kern w:val="0"/>
                <w:sz w:val="24"/>
                <w:lang w:val="en-US" w:eastAsia="zh-CN"/>
              </w:rPr>
              <w:t>205</w:t>
            </w:r>
            <w:r>
              <w:rPr>
                <w:rFonts w:hint="eastAsia" w:ascii="宋体" w:hAnsi="宋体" w:cs="宋体"/>
                <w:kern w:val="0"/>
                <w:sz w:val="24"/>
              </w:rPr>
              <w:t>0000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41"/>
        <w:gridCol w:w="3103"/>
        <w:gridCol w:w="1276"/>
        <w:gridCol w:w="2138"/>
        <w:gridCol w:w="12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32"/>
                <w:szCs w:val="32"/>
                <w:u w:val="none"/>
                <w:lang w:val="en-US" w:eastAsia="zh-CN" w:bidi="ar"/>
              </w:rPr>
              <w:t>　</w:t>
            </w:r>
            <w:r>
              <w:rPr>
                <w:rStyle w:val="15"/>
                <w:lang w:val="en-US" w:eastAsia="zh-CN" w:bidi="ar"/>
              </w:rPr>
              <w:t>胜阳港街办</w:t>
            </w:r>
            <w:r>
              <w:rPr>
                <w:rStyle w:val="15"/>
                <w:rFonts w:hint="eastAsia"/>
                <w:lang w:val="en-US" w:eastAsia="zh-CN" w:bidi="ar"/>
              </w:rPr>
              <w:t>2022年</w:t>
            </w:r>
            <w:r>
              <w:rPr>
                <w:rStyle w:val="15"/>
                <w:lang w:val="en-US" w:eastAsia="zh-CN" w:bidi="ar"/>
              </w:rPr>
              <w:t>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4"/>
                <w:szCs w:val="24"/>
                <w:u w:val="none"/>
                <w:lang w:val="en-US" w:eastAsia="zh-CN" w:bidi="ar"/>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344"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经济分类科目</w:t>
            </w:r>
          </w:p>
        </w:tc>
        <w:tc>
          <w:tcPr>
            <w:tcW w:w="1276" w:type="dxa"/>
            <w:vMerge w:val="restart"/>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预算数</w:t>
            </w:r>
          </w:p>
        </w:tc>
        <w:tc>
          <w:tcPr>
            <w:tcW w:w="3380"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241"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科目编码</w:t>
            </w:r>
          </w:p>
        </w:tc>
        <w:tc>
          <w:tcPr>
            <w:tcW w:w="3103"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科目名称</w:t>
            </w:r>
          </w:p>
        </w:tc>
        <w:tc>
          <w:tcPr>
            <w:tcW w:w="1276" w:type="dxa"/>
            <w:vMerge w:val="continue"/>
            <w:shd w:val="clear" w:color="auto" w:fill="D7D7D7" w:themeFill="background1" w:themeFillShade="D8"/>
            <w:vAlign w:val="center"/>
          </w:tcPr>
          <w:p>
            <w:pPr>
              <w:jc w:val="center"/>
              <w:rPr>
                <w:rFonts w:ascii="宋体"/>
                <w:sz w:val="24"/>
              </w:rPr>
            </w:pPr>
          </w:p>
        </w:tc>
        <w:tc>
          <w:tcPr>
            <w:tcW w:w="2138"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人员经费</w:t>
            </w:r>
          </w:p>
        </w:tc>
        <w:tc>
          <w:tcPr>
            <w:tcW w:w="1242"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241" w:type="dxa"/>
            <w:shd w:val="clear" w:color="auto" w:fill="D7D7D7" w:themeFill="background1" w:themeFillShade="D8"/>
            <w:vAlign w:val="center"/>
          </w:tcPr>
          <w:p>
            <w:pPr>
              <w:jc w:val="center"/>
              <w:rPr>
                <w:rFonts w:ascii="宋体" w:cs="宋体"/>
                <w:kern w:val="0"/>
                <w:sz w:val="24"/>
              </w:rPr>
            </w:pPr>
          </w:p>
        </w:tc>
        <w:tc>
          <w:tcPr>
            <w:tcW w:w="3103" w:type="dxa"/>
            <w:shd w:val="clear" w:color="auto" w:fill="D7D7D7" w:themeFill="background1" w:themeFillShade="D8"/>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276" w:type="dxa"/>
            <w:shd w:val="clear" w:color="auto" w:fill="D7D7D7" w:themeFill="background1" w:themeFillShade="D8"/>
            <w:vAlign w:val="center"/>
          </w:tcPr>
          <w:p>
            <w:pPr>
              <w:keepNext w:val="0"/>
              <w:keepLines w:val="0"/>
              <w:widowControl/>
              <w:suppressLineNumbers w:val="0"/>
              <w:jc w:val="center"/>
              <w:textAlignment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 xml:space="preserve">13268974 </w:t>
            </w:r>
          </w:p>
        </w:tc>
        <w:tc>
          <w:tcPr>
            <w:tcW w:w="2138" w:type="dxa"/>
            <w:shd w:val="clear" w:color="auto" w:fill="D7D7D7" w:themeFill="background1" w:themeFillShade="D8"/>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10545036</w:t>
            </w:r>
          </w:p>
        </w:tc>
        <w:tc>
          <w:tcPr>
            <w:tcW w:w="1242" w:type="dxa"/>
            <w:shd w:val="clear" w:color="auto" w:fill="D7D7D7" w:themeFill="background1" w:themeFillShade="D8"/>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353756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10527179 </w:t>
            </w:r>
          </w:p>
        </w:tc>
        <w:tc>
          <w:tcPr>
            <w:tcW w:w="2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10527179 </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1346688 </w:t>
            </w:r>
          </w:p>
        </w:tc>
        <w:tc>
          <w:tcPr>
            <w:tcW w:w="2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1346688 </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2549104 </w:t>
            </w:r>
          </w:p>
        </w:tc>
        <w:tc>
          <w:tcPr>
            <w:tcW w:w="2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2549104 </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51178 </w:t>
            </w:r>
          </w:p>
        </w:tc>
        <w:tc>
          <w:tcPr>
            <w:tcW w:w="2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51178 </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276" w:type="dxa"/>
            <w:vAlign w:val="center"/>
          </w:tcPr>
          <w:p>
            <w:pPr>
              <w:jc w:val="center"/>
              <w:rPr>
                <w:rFonts w:cs="宋体" w:asciiTheme="minorEastAsia" w:hAnsiTheme="minorEastAsia" w:eastAsiaTheme="minorEastAsia"/>
                <w:color w:val="000000"/>
                <w:sz w:val="24"/>
              </w:rPr>
            </w:pPr>
          </w:p>
        </w:tc>
        <w:tc>
          <w:tcPr>
            <w:tcW w:w="2138"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640362 </w:t>
            </w:r>
          </w:p>
        </w:tc>
        <w:tc>
          <w:tcPr>
            <w:tcW w:w="2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640362 </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276" w:type="dxa"/>
            <w:vAlign w:val="center"/>
          </w:tcPr>
          <w:p>
            <w:pPr>
              <w:jc w:val="center"/>
              <w:rPr>
                <w:rFonts w:cs="宋体" w:asciiTheme="minorEastAsia" w:hAnsiTheme="minorEastAsia" w:eastAsiaTheme="minorEastAsia"/>
                <w:color w:val="000000"/>
                <w:sz w:val="24"/>
              </w:rPr>
            </w:pPr>
          </w:p>
        </w:tc>
        <w:tc>
          <w:tcPr>
            <w:tcW w:w="2138"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30110</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职工基本医疗保险缴费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349203 </w:t>
            </w:r>
          </w:p>
        </w:tc>
        <w:tc>
          <w:tcPr>
            <w:tcW w:w="2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349203 </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276" w:type="dxa"/>
            <w:vAlign w:val="center"/>
          </w:tcPr>
          <w:p>
            <w:pPr>
              <w:jc w:val="center"/>
              <w:rPr>
                <w:rFonts w:cs="宋体" w:asciiTheme="minorEastAsia" w:hAnsiTheme="minorEastAsia" w:eastAsiaTheme="minorEastAsia"/>
                <w:color w:val="000000"/>
                <w:sz w:val="24"/>
              </w:rPr>
            </w:pPr>
          </w:p>
        </w:tc>
        <w:tc>
          <w:tcPr>
            <w:tcW w:w="2138"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276" w:type="dxa"/>
            <w:vAlign w:val="center"/>
          </w:tcPr>
          <w:p>
            <w:pPr>
              <w:jc w:val="center"/>
              <w:rPr>
                <w:rFonts w:cs="宋体" w:asciiTheme="minorEastAsia" w:hAnsiTheme="minorEastAsia" w:eastAsiaTheme="minorEastAsia"/>
                <w:color w:val="000000"/>
                <w:sz w:val="24"/>
              </w:rPr>
            </w:pPr>
          </w:p>
        </w:tc>
        <w:tc>
          <w:tcPr>
            <w:tcW w:w="2138"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320181 </w:t>
            </w:r>
          </w:p>
        </w:tc>
        <w:tc>
          <w:tcPr>
            <w:tcW w:w="2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320181 </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5590644 </w:t>
            </w:r>
          </w:p>
        </w:tc>
        <w:tc>
          <w:tcPr>
            <w:tcW w:w="2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5590644 </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353756 </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353756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19500 </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19500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27300 </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27300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30205</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水费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1950 </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1950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39780 </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39780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36660 </w:t>
            </w:r>
          </w:p>
        </w:tc>
        <w:tc>
          <w:tcPr>
            <w:tcW w:w="2138" w:type="dxa"/>
            <w:vAlign w:val="center"/>
          </w:tcPr>
          <w:p>
            <w:pPr>
              <w:keepNext w:val="0"/>
              <w:keepLines w:val="0"/>
              <w:widowControl/>
              <w:suppressLineNumbers w:val="0"/>
              <w:jc w:val="both"/>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36660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276"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39000 </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39000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30213</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维修（护）费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3900 </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3900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40023 </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40023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工会经费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78939 </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78939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66704 </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66704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276"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199080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276" w:type="dxa"/>
            <w:vAlign w:val="center"/>
          </w:tcPr>
          <w:p>
            <w:pPr>
              <w:keepNext w:val="0"/>
              <w:keepLines w:val="0"/>
              <w:widowControl/>
              <w:suppressLineNumbers w:val="0"/>
              <w:jc w:val="center"/>
              <w:textAlignment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17857</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b/>
                <w:bCs/>
                <w:color w:val="000000"/>
                <w:sz w:val="24"/>
                <w:lang w:val="en-US" w:eastAsia="zh-CN"/>
              </w:rPr>
              <w:t>17857</w:t>
            </w: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3030</w:t>
            </w:r>
            <w:r>
              <w:rPr>
                <w:rFonts w:hint="eastAsia" w:ascii="Arial" w:hAnsi="Arial" w:cs="Arial"/>
                <w:i w:val="0"/>
                <w:color w:val="000000"/>
                <w:kern w:val="0"/>
                <w:sz w:val="24"/>
                <w:szCs w:val="24"/>
                <w:u w:val="none"/>
                <w:lang w:val="en-US" w:eastAsia="zh-CN" w:bidi="ar"/>
              </w:rPr>
              <w:t>7</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cs="宋体"/>
                <w:i w:val="0"/>
                <w:color w:val="000000"/>
                <w:kern w:val="0"/>
                <w:sz w:val="24"/>
                <w:szCs w:val="24"/>
                <w:u w:val="none"/>
                <w:lang w:val="en-US" w:eastAsia="zh-CN" w:bidi="ar"/>
              </w:rPr>
              <w:t>医疗费补助</w:t>
            </w:r>
          </w:p>
        </w:tc>
        <w:tc>
          <w:tcPr>
            <w:tcW w:w="1276"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17857</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17857</w:t>
            </w: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30399</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其他对个人和家庭的补助</w:t>
            </w:r>
          </w:p>
        </w:tc>
        <w:tc>
          <w:tcPr>
            <w:tcW w:w="1276" w:type="dxa"/>
            <w:vAlign w:val="center"/>
          </w:tcPr>
          <w:p>
            <w:pPr>
              <w:jc w:val="center"/>
              <w:rPr>
                <w:rFonts w:cs="宋体" w:asciiTheme="minorEastAsia" w:hAnsiTheme="minorEastAsia" w:eastAsiaTheme="minorEastAsia"/>
                <w:color w:val="000000"/>
                <w:sz w:val="24"/>
              </w:rPr>
            </w:pP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jc w:val="center"/>
              <w:rPr>
                <w:rFonts w:cs="宋体" w:asciiTheme="minorEastAsia" w:hAnsiTheme="minorEastAsia" w:eastAsiaTheme="minorEastAsia"/>
                <w:color w:val="000000"/>
                <w:sz w:val="24"/>
              </w:rP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胜阳港街办</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8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因公出国（境）费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1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
        <w:gridCol w:w="1305"/>
        <w:gridCol w:w="75"/>
        <w:gridCol w:w="1740"/>
        <w:gridCol w:w="630"/>
        <w:gridCol w:w="360"/>
        <w:gridCol w:w="960"/>
        <w:gridCol w:w="210"/>
        <w:gridCol w:w="285"/>
        <w:gridCol w:w="495"/>
        <w:gridCol w:w="495"/>
        <w:gridCol w:w="420"/>
        <w:gridCol w:w="75"/>
        <w:gridCol w:w="495"/>
        <w:gridCol w:w="495"/>
        <w:gridCol w:w="495"/>
        <w:gridCol w:w="4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gridBefore w:val="1"/>
          <w:wBefore w:w="15" w:type="dxa"/>
          <w:jc w:val="center"/>
        </w:trPr>
        <w:tc>
          <w:tcPr>
            <w:tcW w:w="9000" w:type="dxa"/>
            <w:gridSpan w:val="16"/>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胜阳港街办</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trHeight w:val="432" w:hRule="atLeast"/>
          <w:jc w:val="center"/>
        </w:trPr>
        <w:tc>
          <w:tcPr>
            <w:tcW w:w="9000" w:type="dxa"/>
            <w:gridSpan w:val="16"/>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3750" w:type="dxa"/>
            <w:gridSpan w:val="4"/>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gridSpan w:val="3"/>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9"/>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gridBefore w:val="1"/>
          <w:wBefore w:w="15" w:type="dxa"/>
          <w:jc w:val="center"/>
        </w:trPr>
        <w:tc>
          <w:tcPr>
            <w:tcW w:w="1380" w:type="dxa"/>
            <w:gridSpan w:val="2"/>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gridSpan w:val="2"/>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gridSpan w:val="3"/>
            <w:vMerge w:val="continue"/>
            <w:shd w:val="clear" w:color="auto" w:fill="D7D7D7" w:themeFill="background1" w:themeFillShade="D8"/>
            <w:vAlign w:val="center"/>
          </w:tcPr>
          <w:p>
            <w:pPr>
              <w:jc w:val="center"/>
              <w:rPr>
                <w:rFonts w:ascii="宋体"/>
                <w:sz w:val="24"/>
              </w:rPr>
            </w:pPr>
          </w:p>
        </w:tc>
        <w:tc>
          <w:tcPr>
            <w:tcW w:w="1695" w:type="dxa"/>
            <w:gridSpan w:val="4"/>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gridSpan w:val="5"/>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gridBefore w:val="1"/>
          <w:wBefore w:w="15" w:type="dxa"/>
          <w:jc w:val="center"/>
        </w:trPr>
        <w:tc>
          <w:tcPr>
            <w:tcW w:w="1380" w:type="dxa"/>
            <w:gridSpan w:val="2"/>
            <w:vAlign w:val="center"/>
          </w:tcPr>
          <w:p>
            <w:pPr>
              <w:widowControl/>
              <w:jc w:val="left"/>
            </w:pPr>
            <w:r>
              <w:rPr>
                <w:rFonts w:hint="eastAsia" w:ascii="宋体" w:hAnsi="宋体" w:cs="宋体"/>
                <w:kern w:val="0"/>
                <w:sz w:val="24"/>
              </w:rPr>
              <w:t>　　　</w:t>
            </w:r>
          </w:p>
        </w:tc>
        <w:tc>
          <w:tcPr>
            <w:tcW w:w="2370" w:type="dxa"/>
            <w:gridSpan w:val="2"/>
            <w:vAlign w:val="center"/>
          </w:tcPr>
          <w:p>
            <w:pPr>
              <w:widowControl/>
              <w:jc w:val="left"/>
            </w:pPr>
            <w:r>
              <w:rPr>
                <w:rFonts w:hint="eastAsia" w:ascii="宋体" w:hAnsi="宋体" w:cs="宋体"/>
                <w:kern w:val="0"/>
                <w:sz w:val="24"/>
              </w:rPr>
              <w:t>　　　</w:t>
            </w:r>
          </w:p>
        </w:tc>
        <w:tc>
          <w:tcPr>
            <w:tcW w:w="1530" w:type="dxa"/>
            <w:gridSpan w:val="3"/>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gridSpan w:val="4"/>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gridSpan w:val="5"/>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gridBefore w:val="1"/>
          <w:wBefore w:w="15" w:type="dxa"/>
          <w:jc w:val="center"/>
        </w:trPr>
        <w:tc>
          <w:tcPr>
            <w:tcW w:w="1380" w:type="dxa"/>
            <w:gridSpan w:val="2"/>
            <w:vAlign w:val="center"/>
          </w:tcPr>
          <w:p>
            <w:pPr>
              <w:widowControl/>
              <w:jc w:val="left"/>
            </w:pPr>
            <w:r>
              <w:rPr>
                <w:rFonts w:hint="eastAsia" w:ascii="宋体" w:hAnsi="宋体" w:cs="宋体"/>
                <w:kern w:val="0"/>
                <w:sz w:val="24"/>
              </w:rPr>
              <w:t>　　　</w:t>
            </w:r>
          </w:p>
        </w:tc>
        <w:tc>
          <w:tcPr>
            <w:tcW w:w="2370" w:type="dxa"/>
            <w:gridSpan w:val="2"/>
            <w:vAlign w:val="center"/>
          </w:tcPr>
          <w:p>
            <w:pPr>
              <w:widowControl/>
              <w:jc w:val="left"/>
            </w:pPr>
            <w:r>
              <w:rPr>
                <w:rFonts w:hint="eastAsia" w:ascii="宋体" w:hAnsi="宋体" w:cs="宋体"/>
                <w:kern w:val="0"/>
                <w:sz w:val="24"/>
              </w:rPr>
              <w:t>　　　</w:t>
            </w:r>
          </w:p>
        </w:tc>
        <w:tc>
          <w:tcPr>
            <w:tcW w:w="1530" w:type="dxa"/>
            <w:gridSpan w:val="3"/>
            <w:vAlign w:val="center"/>
          </w:tcPr>
          <w:p>
            <w:pPr>
              <w:widowControl/>
              <w:jc w:val="left"/>
            </w:pPr>
            <w:r>
              <w:rPr>
                <w:rFonts w:hint="eastAsia" w:ascii="宋体" w:hAnsi="宋体" w:cs="宋体"/>
                <w:kern w:val="0"/>
                <w:sz w:val="24"/>
              </w:rPr>
              <w:t>　　　</w:t>
            </w:r>
          </w:p>
        </w:tc>
        <w:tc>
          <w:tcPr>
            <w:tcW w:w="1695" w:type="dxa"/>
            <w:gridSpan w:val="4"/>
            <w:vAlign w:val="center"/>
          </w:tcPr>
          <w:p>
            <w:pPr>
              <w:widowControl/>
              <w:jc w:val="left"/>
            </w:pPr>
            <w:r>
              <w:rPr>
                <w:rFonts w:hint="eastAsia" w:ascii="宋体" w:hAnsi="宋体" w:cs="宋体"/>
                <w:kern w:val="0"/>
                <w:sz w:val="24"/>
              </w:rPr>
              <w:t>　　　</w:t>
            </w:r>
          </w:p>
        </w:tc>
        <w:tc>
          <w:tcPr>
            <w:tcW w:w="2025" w:type="dxa"/>
            <w:gridSpan w:val="5"/>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1380" w:type="dxa"/>
            <w:gridSpan w:val="2"/>
            <w:vAlign w:val="center"/>
          </w:tcPr>
          <w:p>
            <w:pPr>
              <w:widowControl/>
              <w:jc w:val="left"/>
            </w:pPr>
            <w:r>
              <w:rPr>
                <w:rFonts w:hint="eastAsia" w:ascii="宋体" w:hAnsi="宋体" w:cs="宋体"/>
                <w:kern w:val="0"/>
                <w:sz w:val="24"/>
              </w:rPr>
              <w:t>　　　</w:t>
            </w:r>
          </w:p>
        </w:tc>
        <w:tc>
          <w:tcPr>
            <w:tcW w:w="2370" w:type="dxa"/>
            <w:gridSpan w:val="2"/>
            <w:vAlign w:val="center"/>
          </w:tcPr>
          <w:p>
            <w:pPr>
              <w:widowControl/>
              <w:jc w:val="left"/>
            </w:pPr>
            <w:r>
              <w:rPr>
                <w:rFonts w:hint="eastAsia" w:ascii="宋体" w:hAnsi="宋体" w:cs="宋体"/>
                <w:kern w:val="0"/>
                <w:sz w:val="24"/>
              </w:rPr>
              <w:t>　　　</w:t>
            </w:r>
          </w:p>
        </w:tc>
        <w:tc>
          <w:tcPr>
            <w:tcW w:w="1530" w:type="dxa"/>
            <w:gridSpan w:val="3"/>
            <w:vAlign w:val="center"/>
          </w:tcPr>
          <w:p>
            <w:pPr>
              <w:widowControl/>
              <w:jc w:val="left"/>
            </w:pPr>
            <w:r>
              <w:rPr>
                <w:rFonts w:hint="eastAsia" w:ascii="宋体" w:hAnsi="宋体" w:cs="宋体"/>
                <w:kern w:val="0"/>
                <w:sz w:val="24"/>
              </w:rPr>
              <w:t>　　　</w:t>
            </w:r>
          </w:p>
        </w:tc>
        <w:tc>
          <w:tcPr>
            <w:tcW w:w="1695" w:type="dxa"/>
            <w:gridSpan w:val="4"/>
            <w:vAlign w:val="center"/>
          </w:tcPr>
          <w:p>
            <w:pPr>
              <w:widowControl/>
              <w:jc w:val="left"/>
            </w:pPr>
            <w:r>
              <w:rPr>
                <w:rFonts w:hint="eastAsia" w:ascii="宋体" w:hAnsi="宋体" w:cs="宋体"/>
                <w:kern w:val="0"/>
                <w:sz w:val="24"/>
              </w:rPr>
              <w:t>　　　</w:t>
            </w:r>
          </w:p>
        </w:tc>
        <w:tc>
          <w:tcPr>
            <w:tcW w:w="2025" w:type="dxa"/>
            <w:gridSpan w:val="5"/>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gridBefore w:val="1"/>
          <w:wBefore w:w="15" w:type="dxa"/>
          <w:jc w:val="center"/>
        </w:trPr>
        <w:tc>
          <w:tcPr>
            <w:tcW w:w="9000" w:type="dxa"/>
            <w:gridSpan w:val="16"/>
            <w:vAlign w:val="center"/>
          </w:tcPr>
          <w:p>
            <w:pPr>
              <w:widowControl/>
              <w:jc w:val="left"/>
            </w:pPr>
            <w:r>
              <w:rPr>
                <w:rFonts w:hint="eastAsia" w:ascii="宋体" w:hAnsi="宋体" w:cs="宋体"/>
                <w:kern w:val="0"/>
                <w:sz w:val="24"/>
                <w:highlight w:val="none"/>
                <w:lang w:eastAsia="zh-CN"/>
              </w:rPr>
              <w:t>说明：本单位无政府性基金预算</w:t>
            </w:r>
            <w:r>
              <w:rPr>
                <w:rFonts w:hint="eastAsia" w:ascii="宋体" w:hAnsi="宋体" w:cs="宋体"/>
                <w:kern w:val="0"/>
                <w:sz w:val="24"/>
                <w:highlight w:val="none"/>
              </w:rPr>
              <w:t>　</w:t>
            </w: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380" w:hRule="atLeast"/>
        </w:trPr>
        <w:tc>
          <w:tcPr>
            <w:tcW w:w="1320"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表九</w:t>
            </w:r>
          </w:p>
        </w:tc>
        <w:tc>
          <w:tcPr>
            <w:tcW w:w="181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00" w:hRule="atLeast"/>
        </w:trPr>
        <w:tc>
          <w:tcPr>
            <w:tcW w:w="8550" w:type="dxa"/>
            <w:gridSpan w:val="1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180" w:hRule="atLeast"/>
        </w:trPr>
        <w:tc>
          <w:tcPr>
            <w:tcW w:w="132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815" w:type="dxa"/>
            <w:gridSpan w:val="2"/>
            <w:tcBorders>
              <w:top w:val="nil"/>
              <w:left w:val="nil"/>
              <w:bottom w:val="nil"/>
              <w:right w:val="nil"/>
            </w:tcBorders>
            <w:shd w:val="clear" w:color="auto" w:fill="auto"/>
            <w:noWrap/>
            <w:vAlign w:val="bottom"/>
          </w:tcPr>
          <w:p>
            <w:pPr>
              <w:rPr>
                <w:rFonts w:hint="eastAsia" w:ascii="Calibri" w:hAnsi="Calibri" w:cs="Calibri"/>
                <w:i w:val="0"/>
                <w:iCs w:val="0"/>
                <w:color w:val="000000"/>
                <w:sz w:val="16"/>
                <w:szCs w:val="16"/>
                <w:u w:val="none"/>
              </w:rPr>
            </w:pPr>
          </w:p>
        </w:tc>
        <w:tc>
          <w:tcPr>
            <w:tcW w:w="99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6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9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980" w:type="dxa"/>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20" w:hRule="atLeast"/>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项目分类</w:t>
            </w:r>
          </w:p>
        </w:tc>
        <w:tc>
          <w:tcPr>
            <w:tcW w:w="18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90" w:type="dxa"/>
            <w:gridSpan w:val="2"/>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本年拨款</w:t>
            </w:r>
          </w:p>
        </w:tc>
        <w:tc>
          <w:tcPr>
            <w:tcW w:w="1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财政拨款结转结余</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840" w:hRule="atLeast"/>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90" w:type="dxa"/>
            <w:gridSpan w:val="2"/>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615" w:hRule="atLeast"/>
        </w:trPr>
        <w:tc>
          <w:tcPr>
            <w:tcW w:w="1320" w:type="dxa"/>
            <w:gridSpan w:val="2"/>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2050000</w:t>
            </w:r>
          </w:p>
        </w:tc>
        <w:tc>
          <w:tcPr>
            <w:tcW w:w="495" w:type="dxa"/>
            <w:gridSpan w:val="2"/>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gridSpan w:val="2"/>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00" w:hRule="atLeast"/>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结算经费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255" w:hRule="atLeast"/>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经济建设经费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2"/>
                <w:szCs w:val="22"/>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255" w:hRule="atLeast"/>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基层治理经费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255" w:hRule="atLeast"/>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城市更新、创文经费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bl>
    <w:p>
      <w:pPr>
        <w:pStyle w:val="5"/>
        <w:widowControl/>
        <w:spacing w:before="0" w:beforeAutospacing="0" w:after="0" w:afterAutospacing="0" w:line="585" w:lineRule="atLeast"/>
        <w:rPr>
          <w:rStyle w:val="8"/>
          <w:rFonts w:hint="eastAsia" w:ascii="微软雅黑" w:hAnsi="微软雅黑" w:eastAsia="微软雅黑" w:cs="微软雅黑"/>
          <w:color w:val="333333"/>
          <w:shd w:val="clear" w:color="auto" w:fill="FFFFFF"/>
        </w:rPr>
      </w:pPr>
    </w:p>
    <w:p>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85" w:lineRule="atLeas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2022年</w:t>
      </w:r>
      <w:r>
        <w:rPr>
          <w:rFonts w:hint="eastAsia" w:asciiTheme="minorEastAsia" w:hAnsiTheme="minorEastAsia" w:eastAsiaTheme="minorEastAsia" w:cstheme="minorEastAsia"/>
          <w:b/>
          <w:sz w:val="28"/>
          <w:szCs w:val="28"/>
        </w:rPr>
        <w:t>财政拨款收入支出情况说明</w:t>
      </w:r>
    </w:p>
    <w:p>
      <w:pPr>
        <w:pStyle w:val="5"/>
        <w:widowControl/>
        <w:spacing w:before="0" w:beforeAutospacing="0" w:after="0" w:afterAutospacing="0" w:line="585" w:lineRule="atLeast"/>
        <w:ind w:firstLine="560" w:firstLineChars="200"/>
        <w:rPr>
          <w:rFonts w:hint="eastAsia" w:ascii="宋体" w:hAnsi="宋体"/>
          <w:color w:val="000000"/>
          <w:spacing w:val="2"/>
          <w:kern w:val="2"/>
          <w:sz w:val="28"/>
          <w:szCs w:val="28"/>
          <w:highlight w:val="none"/>
        </w:rPr>
      </w:pPr>
      <w:r>
        <w:rPr>
          <w:rFonts w:hint="eastAsia"/>
          <w:sz w:val="28"/>
          <w:szCs w:val="28"/>
          <w:highlight w:val="none"/>
          <w:lang w:eastAsia="zh-CN"/>
        </w:rPr>
        <w:t>2022年</w:t>
      </w:r>
      <w:r>
        <w:rPr>
          <w:rFonts w:hint="eastAsia" w:ascii="宋体" w:hAnsi="宋体"/>
          <w:color w:val="000000"/>
          <w:spacing w:val="2"/>
          <w:kern w:val="2"/>
          <w:sz w:val="28"/>
          <w:szCs w:val="28"/>
          <w:highlight w:val="none"/>
        </w:rPr>
        <w:t>初预算总收入入</w:t>
      </w:r>
      <w:r>
        <w:rPr>
          <w:rFonts w:hint="eastAsia" w:ascii="宋体" w:hAnsi="宋体" w:cs="宋体"/>
          <w:sz w:val="28"/>
          <w:szCs w:val="28"/>
          <w:highlight w:val="none"/>
          <w:lang w:eastAsia="zh-CN"/>
        </w:rPr>
        <w:t xml:space="preserve">13268974 </w:t>
      </w:r>
      <w:r>
        <w:rPr>
          <w:rFonts w:hint="eastAsia" w:ascii="宋体" w:hAnsi="宋体"/>
          <w:color w:val="000000"/>
          <w:spacing w:val="2"/>
          <w:kern w:val="2"/>
          <w:sz w:val="28"/>
          <w:szCs w:val="28"/>
          <w:highlight w:val="none"/>
        </w:rPr>
        <w:t>元，其中财政拨款收入</w:t>
      </w:r>
      <w:r>
        <w:rPr>
          <w:rFonts w:hint="eastAsia" w:ascii="宋体" w:hAnsi="宋体" w:cs="宋体"/>
          <w:sz w:val="28"/>
          <w:szCs w:val="28"/>
          <w:highlight w:val="none"/>
          <w:lang w:eastAsia="zh-CN"/>
        </w:rPr>
        <w:t xml:space="preserve">13268974 </w:t>
      </w:r>
      <w:r>
        <w:rPr>
          <w:rFonts w:hint="eastAsia" w:ascii="宋体" w:hAnsi="宋体"/>
          <w:color w:val="000000"/>
          <w:spacing w:val="2"/>
          <w:kern w:val="2"/>
          <w:sz w:val="28"/>
          <w:szCs w:val="28"/>
          <w:highlight w:val="none"/>
        </w:rPr>
        <w:t>元，占预算收入100%。</w:t>
      </w:r>
    </w:p>
    <w:p>
      <w:pPr>
        <w:pStyle w:val="5"/>
        <w:widowControl/>
        <w:spacing w:before="0" w:beforeAutospacing="0" w:after="0" w:afterAutospacing="0" w:line="585" w:lineRule="atLeast"/>
        <w:ind w:firstLine="568" w:firstLineChars="200"/>
        <w:rPr>
          <w:rFonts w:hint="default" w:ascii="宋体" w:hAnsi="宋体"/>
          <w:color w:val="000000"/>
          <w:spacing w:val="2"/>
          <w:kern w:val="2"/>
          <w:sz w:val="28"/>
          <w:szCs w:val="28"/>
          <w:highlight w:val="none"/>
          <w:lang w:val="en-US" w:eastAsia="zh-CN"/>
        </w:rPr>
      </w:pPr>
      <w:r>
        <w:rPr>
          <w:rFonts w:hint="eastAsia" w:ascii="宋体" w:hAnsi="宋体"/>
          <w:color w:val="000000"/>
          <w:spacing w:val="2"/>
          <w:kern w:val="2"/>
          <w:sz w:val="28"/>
          <w:szCs w:val="28"/>
          <w:highlight w:val="none"/>
          <w:lang w:val="en-US" w:eastAsia="zh-CN"/>
        </w:rPr>
        <w:t>2022年初预算支出</w:t>
      </w:r>
      <w:r>
        <w:rPr>
          <w:rFonts w:hint="eastAsia" w:ascii="宋体" w:hAnsi="宋体"/>
          <w:color w:val="000000"/>
          <w:spacing w:val="2"/>
          <w:kern w:val="2"/>
          <w:sz w:val="28"/>
          <w:szCs w:val="28"/>
          <w:highlight w:val="none"/>
        </w:rPr>
        <w:t>入</w:t>
      </w:r>
      <w:r>
        <w:rPr>
          <w:rFonts w:hint="eastAsia" w:ascii="宋体" w:hAnsi="宋体" w:cs="宋体"/>
          <w:sz w:val="28"/>
          <w:szCs w:val="28"/>
          <w:highlight w:val="none"/>
          <w:lang w:eastAsia="zh-CN"/>
        </w:rPr>
        <w:t xml:space="preserve">13268974 </w:t>
      </w:r>
      <w:r>
        <w:rPr>
          <w:rFonts w:hint="eastAsia" w:ascii="宋体" w:hAnsi="宋体"/>
          <w:color w:val="000000"/>
          <w:spacing w:val="2"/>
          <w:kern w:val="2"/>
          <w:sz w:val="28"/>
          <w:szCs w:val="28"/>
          <w:highlight w:val="none"/>
          <w:lang w:val="en-US" w:eastAsia="zh-CN"/>
        </w:rPr>
        <w:t>元，其中基本支出18212087元，占比85%。，项目支出2050000元，占比15%。</w:t>
      </w:r>
    </w:p>
    <w:p>
      <w:pPr>
        <w:numPr>
          <w:ilvl w:val="0"/>
          <w:numId w:val="2"/>
        </w:numPr>
        <w:ind w:left="0" w:leftChars="0" w:firstLine="0" w:firstLineChars="0"/>
        <w:rPr>
          <w:rFonts w:hint="eastAsia" w:ascii="宋体" w:hAnsi="宋体" w:cs="宋体"/>
          <w:b/>
          <w:kern w:val="0"/>
          <w:sz w:val="28"/>
          <w:szCs w:val="28"/>
        </w:rPr>
      </w:pPr>
      <w:r>
        <w:rPr>
          <w:rFonts w:hint="eastAsia" w:ascii="宋体" w:hAnsi="宋体" w:cs="宋体"/>
          <w:b/>
          <w:kern w:val="0"/>
          <w:sz w:val="28"/>
          <w:szCs w:val="28"/>
        </w:rPr>
        <w:t>预算收支增减变化说明</w:t>
      </w:r>
    </w:p>
    <w:p>
      <w:pPr>
        <w:numPr>
          <w:ilvl w:val="0"/>
          <w:numId w:val="0"/>
        </w:numPr>
        <w:ind w:leftChars="0"/>
        <w:rPr>
          <w:rFonts w:hint="eastAsia" w:ascii="宋体" w:hAnsi="宋体" w:eastAsia="宋体" w:cs="宋体"/>
          <w:b w:val="0"/>
          <w:bCs/>
          <w:kern w:val="0"/>
          <w:sz w:val="28"/>
          <w:szCs w:val="28"/>
          <w:highlight w:val="none"/>
          <w:lang w:val="en-US" w:eastAsia="zh-CN"/>
        </w:rPr>
      </w:pPr>
      <w:r>
        <w:rPr>
          <w:rFonts w:hint="eastAsia" w:ascii="宋体" w:hAnsi="宋体" w:cs="宋体"/>
          <w:b/>
          <w:kern w:val="0"/>
          <w:sz w:val="28"/>
          <w:szCs w:val="28"/>
          <w:highlight w:val="none"/>
          <w:lang w:val="en-US" w:eastAsia="zh-CN"/>
        </w:rPr>
        <w:t xml:space="preserve">   </w:t>
      </w:r>
      <w:r>
        <w:rPr>
          <w:rFonts w:hint="eastAsia" w:ascii="宋体" w:hAnsi="宋体" w:cs="宋体"/>
          <w:b w:val="0"/>
          <w:bCs/>
          <w:kern w:val="0"/>
          <w:sz w:val="28"/>
          <w:szCs w:val="28"/>
          <w:highlight w:val="none"/>
          <w:lang w:val="en-US" w:eastAsia="zh-CN"/>
        </w:rPr>
        <w:t>（一）收入预算</w:t>
      </w:r>
    </w:p>
    <w:p>
      <w:pPr>
        <w:pStyle w:val="5"/>
        <w:widowControl/>
        <w:spacing w:before="0" w:beforeAutospacing="0" w:after="0" w:afterAutospacing="0" w:line="585" w:lineRule="atLeast"/>
        <w:ind w:firstLine="560" w:firstLineChars="200"/>
        <w:rPr>
          <w:rFonts w:hint="eastAsia" w:ascii="宋体" w:hAnsi="宋体" w:cs="宋体"/>
          <w:kern w:val="0"/>
          <w:sz w:val="28"/>
          <w:szCs w:val="28"/>
          <w:highlight w:val="none"/>
          <w:lang w:val="en-US" w:eastAsia="zh-CN"/>
        </w:rPr>
      </w:pPr>
      <w:r>
        <w:rPr>
          <w:rFonts w:ascii="宋体" w:hAnsi="宋体" w:cs="宋体"/>
          <w:kern w:val="0"/>
          <w:sz w:val="28"/>
          <w:szCs w:val="28"/>
          <w:highlight w:val="none"/>
        </w:rPr>
        <w:t xml:space="preserve"> </w:t>
      </w:r>
      <w:r>
        <w:rPr>
          <w:rFonts w:hint="eastAsia" w:ascii="宋体" w:hAnsi="宋体" w:cs="宋体"/>
          <w:kern w:val="0"/>
          <w:sz w:val="28"/>
          <w:szCs w:val="28"/>
          <w:highlight w:val="none"/>
        </w:rPr>
        <w:t>本单位</w:t>
      </w:r>
      <w:r>
        <w:rPr>
          <w:rFonts w:hint="eastAsia" w:ascii="宋体" w:hAnsi="宋体" w:cs="宋体"/>
          <w:kern w:val="0"/>
          <w:sz w:val="28"/>
          <w:szCs w:val="28"/>
          <w:highlight w:val="none"/>
          <w:lang w:eastAsia="zh-CN"/>
        </w:rPr>
        <w:t>2022年</w:t>
      </w:r>
      <w:r>
        <w:rPr>
          <w:rFonts w:hint="eastAsia" w:ascii="宋体" w:hAnsi="宋体" w:cs="宋体"/>
          <w:kern w:val="0"/>
          <w:sz w:val="28"/>
          <w:szCs w:val="28"/>
          <w:highlight w:val="none"/>
        </w:rPr>
        <w:t>财政拨款预算收</w:t>
      </w:r>
      <w:r>
        <w:rPr>
          <w:rFonts w:hint="eastAsia" w:ascii="宋体" w:hAnsi="宋体" w:cs="宋体"/>
          <w:kern w:val="0"/>
          <w:sz w:val="28"/>
          <w:szCs w:val="28"/>
          <w:highlight w:val="none"/>
          <w:lang w:eastAsia="zh-CN"/>
        </w:rPr>
        <w:t>入</w:t>
      </w:r>
      <w:r>
        <w:rPr>
          <w:rFonts w:hint="eastAsia" w:ascii="宋体" w:hAnsi="宋体" w:cs="宋体"/>
          <w:sz w:val="28"/>
          <w:szCs w:val="28"/>
          <w:highlight w:val="none"/>
          <w:lang w:eastAsia="zh-CN"/>
        </w:rPr>
        <w:t xml:space="preserve">13268974 </w:t>
      </w:r>
      <w:r>
        <w:rPr>
          <w:rFonts w:hint="eastAsia" w:ascii="宋体" w:hAnsi="宋体" w:cs="宋体"/>
          <w:kern w:val="0"/>
          <w:sz w:val="28"/>
          <w:szCs w:val="28"/>
          <w:highlight w:val="none"/>
        </w:rPr>
        <w:t>元，</w:t>
      </w:r>
      <w:r>
        <w:rPr>
          <w:rFonts w:hint="eastAsia" w:ascii="宋体" w:hAnsi="宋体" w:cs="宋体"/>
          <w:kern w:val="0"/>
          <w:sz w:val="28"/>
          <w:szCs w:val="28"/>
          <w:highlight w:val="none"/>
          <w:lang w:eastAsia="zh-CN"/>
        </w:rPr>
        <w:t>较</w:t>
      </w:r>
      <w:r>
        <w:rPr>
          <w:rFonts w:hint="eastAsia" w:ascii="宋体" w:hAnsi="宋体" w:cs="宋体"/>
          <w:kern w:val="0"/>
          <w:sz w:val="28"/>
          <w:szCs w:val="28"/>
          <w:highlight w:val="none"/>
          <w:lang w:val="en-US" w:eastAsia="zh-CN"/>
        </w:rPr>
        <w:t>2021年预算</w:t>
      </w:r>
      <w:r>
        <w:rPr>
          <w:rFonts w:hint="eastAsia" w:ascii="宋体" w:hAnsi="宋体" w:cs="宋体"/>
          <w:sz w:val="28"/>
          <w:szCs w:val="28"/>
          <w:highlight w:val="none"/>
          <w:lang w:val="en-US" w:eastAsia="zh-CN"/>
        </w:rPr>
        <w:t>10836954</w:t>
      </w:r>
      <w:r>
        <w:rPr>
          <w:rFonts w:hint="eastAsia" w:ascii="宋体" w:hAnsi="宋体" w:cs="宋体"/>
          <w:kern w:val="0"/>
          <w:sz w:val="28"/>
          <w:szCs w:val="28"/>
          <w:highlight w:val="none"/>
          <w:lang w:val="en-US" w:eastAsia="zh-CN"/>
        </w:rPr>
        <w:t>元增加2432020元，增加原因：2022年度本单位工资提标，按新标准列入预算发生增加。</w:t>
      </w:r>
    </w:p>
    <w:p>
      <w:pPr>
        <w:pStyle w:val="5"/>
        <w:widowControl/>
        <w:numPr>
          <w:ilvl w:val="0"/>
          <w:numId w:val="3"/>
        </w:numPr>
        <w:spacing w:before="0" w:beforeAutospacing="0" w:after="0" w:afterAutospacing="0" w:line="585" w:lineRule="atLeast"/>
        <w:ind w:firstLine="560" w:firstLineChars="200"/>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支出预算</w:t>
      </w:r>
    </w:p>
    <w:p>
      <w:pPr>
        <w:pStyle w:val="5"/>
        <w:widowControl/>
        <w:numPr>
          <w:ilvl w:val="0"/>
          <w:numId w:val="0"/>
        </w:numPr>
        <w:spacing w:before="0" w:beforeAutospacing="0" w:after="0" w:afterAutospacing="0" w:line="585" w:lineRule="atLeast"/>
        <w:rPr>
          <w:rFonts w:hint="default"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 xml:space="preserve">    本单位2022年预算支出合计</w:t>
      </w:r>
      <w:r>
        <w:rPr>
          <w:rFonts w:hint="eastAsia" w:ascii="宋体" w:hAnsi="宋体" w:cs="宋体"/>
          <w:sz w:val="28"/>
          <w:szCs w:val="28"/>
          <w:highlight w:val="none"/>
          <w:lang w:eastAsia="zh-CN"/>
        </w:rPr>
        <w:t xml:space="preserve">13268974 </w:t>
      </w:r>
      <w:r>
        <w:rPr>
          <w:rFonts w:hint="eastAsia" w:ascii="宋体" w:hAnsi="宋体" w:cs="宋体"/>
          <w:kern w:val="0"/>
          <w:sz w:val="28"/>
          <w:szCs w:val="28"/>
          <w:highlight w:val="none"/>
        </w:rPr>
        <w:t>元</w:t>
      </w:r>
      <w:r>
        <w:rPr>
          <w:rFonts w:hint="eastAsia" w:ascii="宋体" w:hAnsi="宋体" w:cs="宋体"/>
          <w:kern w:val="0"/>
          <w:sz w:val="28"/>
          <w:szCs w:val="28"/>
          <w:highlight w:val="none"/>
          <w:lang w:eastAsia="zh-CN"/>
        </w:rPr>
        <w:t>，较</w:t>
      </w:r>
      <w:r>
        <w:rPr>
          <w:rFonts w:hint="eastAsia" w:ascii="宋体" w:hAnsi="宋体" w:cs="宋体"/>
          <w:kern w:val="0"/>
          <w:sz w:val="28"/>
          <w:szCs w:val="28"/>
          <w:highlight w:val="none"/>
          <w:lang w:val="en-US" w:eastAsia="zh-CN"/>
        </w:rPr>
        <w:t>2021年预算支出</w:t>
      </w:r>
      <w:r>
        <w:rPr>
          <w:rFonts w:hint="eastAsia" w:ascii="宋体" w:hAnsi="宋体" w:cs="宋体"/>
          <w:sz w:val="28"/>
          <w:szCs w:val="28"/>
          <w:highlight w:val="none"/>
          <w:lang w:val="en-US" w:eastAsia="zh-CN"/>
        </w:rPr>
        <w:t>10836954</w:t>
      </w:r>
      <w:r>
        <w:rPr>
          <w:rFonts w:hint="eastAsia" w:ascii="宋体" w:hAnsi="宋体" w:cs="宋体"/>
          <w:kern w:val="0"/>
          <w:sz w:val="28"/>
          <w:szCs w:val="28"/>
          <w:highlight w:val="none"/>
          <w:lang w:val="en-US" w:eastAsia="zh-CN"/>
        </w:rPr>
        <w:t>元增加2432020元，增加原因：2022年度本单位工资提标，按新标准列入预算发生增加。其中：工资福利支出</w:t>
      </w:r>
      <w:r>
        <w:rPr>
          <w:rFonts w:hint="eastAsia" w:ascii="宋体" w:hAnsi="宋体" w:cs="宋体"/>
          <w:kern w:val="2"/>
          <w:sz w:val="28"/>
          <w:szCs w:val="28"/>
          <w:highlight w:val="none"/>
          <w:lang w:val="en-US" w:eastAsia="zh-CN"/>
        </w:rPr>
        <w:t>10545036</w:t>
      </w:r>
      <w:r>
        <w:rPr>
          <w:rFonts w:hint="eastAsia" w:ascii="宋体" w:hAnsi="宋体" w:cs="宋体"/>
          <w:kern w:val="0"/>
          <w:sz w:val="28"/>
          <w:szCs w:val="28"/>
          <w:highlight w:val="none"/>
          <w:lang w:val="en-US" w:eastAsia="zh-CN"/>
        </w:rPr>
        <w:t>元，商品和服务支出</w:t>
      </w:r>
      <w:r>
        <w:rPr>
          <w:rFonts w:hint="eastAsia" w:ascii="宋体" w:hAnsi="宋体" w:cs="宋体"/>
          <w:kern w:val="2"/>
          <w:sz w:val="28"/>
          <w:szCs w:val="28"/>
          <w:highlight w:val="none"/>
          <w:lang w:val="en-US" w:eastAsia="zh-CN"/>
        </w:rPr>
        <w:t>353765</w:t>
      </w:r>
      <w:r>
        <w:rPr>
          <w:rFonts w:hint="eastAsia" w:ascii="宋体" w:hAnsi="宋体" w:cs="宋体"/>
          <w:kern w:val="0"/>
          <w:sz w:val="28"/>
          <w:szCs w:val="28"/>
          <w:highlight w:val="none"/>
          <w:lang w:val="en-US" w:eastAsia="zh-CN"/>
        </w:rPr>
        <w:t>元，对个人和家庭补助支出</w:t>
      </w:r>
      <w:r>
        <w:rPr>
          <w:rFonts w:hint="eastAsia" w:ascii="宋体" w:hAnsi="宋体"/>
          <w:color w:val="000000"/>
          <w:spacing w:val="2"/>
          <w:kern w:val="2"/>
          <w:sz w:val="28"/>
          <w:szCs w:val="28"/>
          <w:highlight w:val="none"/>
          <w:lang w:val="en-US" w:eastAsia="zh-CN"/>
        </w:rPr>
        <w:t>17857</w:t>
      </w:r>
      <w:r>
        <w:rPr>
          <w:rFonts w:hint="eastAsia" w:ascii="宋体" w:hAnsi="宋体" w:cs="宋体"/>
          <w:kern w:val="0"/>
          <w:sz w:val="28"/>
          <w:szCs w:val="28"/>
          <w:highlight w:val="none"/>
          <w:lang w:val="en-US" w:eastAsia="zh-CN"/>
        </w:rPr>
        <w:t>元，项目支出2050000元。</w:t>
      </w:r>
    </w:p>
    <w:p>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、业务招待费按区建设局原核定的标准安排。</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39</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9071</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353765</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39</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21300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39</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7800</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11700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39</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11700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27300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1950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39</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39780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36660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3900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32760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2600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6400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9550</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39000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39</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39000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3200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2668176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40023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3946970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78939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2668176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66704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bl>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2022年</w:t>
      </w:r>
      <w:r>
        <w:rPr>
          <w:rFonts w:hint="eastAsia" w:ascii="宋体" w:hAnsi="宋体" w:cs="宋体"/>
          <w:sz w:val="28"/>
          <w:szCs w:val="28"/>
        </w:rPr>
        <w:t>度本单位暂无政府采购预算，由我区政府采购统筹安排。</w:t>
      </w:r>
    </w:p>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2022年</w:t>
      </w:r>
      <w:r>
        <w:rPr>
          <w:rFonts w:hint="eastAsia" w:ascii="宋体" w:hAnsi="宋体" w:cs="宋体"/>
          <w:sz w:val="28"/>
          <w:szCs w:val="28"/>
        </w:rPr>
        <w:t>“三公”经费预算0万元，较</w:t>
      </w:r>
      <w:r>
        <w:rPr>
          <w:rFonts w:hint="eastAsia" w:ascii="宋体" w:hAnsi="宋体" w:cs="宋体"/>
          <w:sz w:val="28"/>
          <w:szCs w:val="28"/>
          <w:lang w:eastAsia="zh-CN"/>
        </w:rPr>
        <w:t>2021年</w:t>
      </w:r>
      <w:r>
        <w:rPr>
          <w:rFonts w:hint="eastAsia" w:ascii="宋体" w:hAnsi="宋体" w:cs="宋体"/>
          <w:sz w:val="28"/>
          <w:szCs w:val="28"/>
        </w:rPr>
        <w:t>预算减少0万元。其中：</w:t>
      </w:r>
    </w:p>
    <w:p>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2021年</w:t>
      </w:r>
      <w:r>
        <w:rPr>
          <w:rFonts w:hint="eastAsia" w:ascii="宋体" w:hAnsi="宋体" w:cs="宋体"/>
          <w:sz w:val="28"/>
          <w:szCs w:val="28"/>
        </w:rPr>
        <w:t>预算一致。由于因公出国（境）计划审定晚于部门预算编制，因此，因公出国（境）经费预算为零，在实际执行中根据计划据实调整。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w:t>
      </w:r>
      <w:r>
        <w:rPr>
          <w:rFonts w:hint="eastAsia" w:ascii="宋体" w:hAnsi="宋体" w:cs="宋体"/>
          <w:sz w:val="28"/>
          <w:szCs w:val="28"/>
          <w:highlight w:val="none"/>
          <w:lang w:eastAsia="zh-CN"/>
        </w:rPr>
        <w:t>其中</w:t>
      </w:r>
      <w:bookmarkStart w:id="0" w:name="_GoBack"/>
      <w:bookmarkEnd w:id="0"/>
      <w:r>
        <w:rPr>
          <w:rFonts w:hint="eastAsia" w:ascii="宋体" w:hAnsi="宋体" w:cs="宋体"/>
          <w:sz w:val="28"/>
          <w:szCs w:val="28"/>
          <w:highlight w:val="none"/>
          <w:lang w:eastAsia="zh-CN"/>
        </w:rPr>
        <w:t>：公务用车购置费</w:t>
      </w:r>
      <w:r>
        <w:rPr>
          <w:rFonts w:hint="eastAsia" w:ascii="宋体" w:hAnsi="宋体" w:cs="宋体"/>
          <w:sz w:val="28"/>
          <w:szCs w:val="28"/>
          <w:highlight w:val="none"/>
          <w:lang w:val="en-US" w:eastAsia="zh-CN"/>
        </w:rPr>
        <w:t>0万元，运行维护费0万元；</w:t>
      </w:r>
      <w:r>
        <w:rPr>
          <w:rFonts w:hint="eastAsia" w:ascii="宋体" w:hAnsi="宋体" w:cs="宋体"/>
          <w:sz w:val="28"/>
          <w:szCs w:val="28"/>
        </w:rPr>
        <w:t>0车辆，与</w:t>
      </w:r>
      <w:r>
        <w:rPr>
          <w:rFonts w:hint="eastAsia" w:ascii="宋体" w:hAnsi="宋体" w:cs="宋体"/>
          <w:sz w:val="28"/>
          <w:szCs w:val="28"/>
          <w:lang w:eastAsia="zh-CN"/>
        </w:rPr>
        <w:t>2021年</w:t>
      </w:r>
      <w:r>
        <w:rPr>
          <w:rFonts w:hint="eastAsia" w:ascii="宋体" w:hAnsi="宋体" w:cs="宋体"/>
          <w:sz w:val="28"/>
          <w:szCs w:val="28"/>
        </w:rPr>
        <w:t>预算一致。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、公务接待费预算0万元，较</w:t>
      </w:r>
      <w:r>
        <w:rPr>
          <w:rFonts w:hint="eastAsia" w:ascii="宋体" w:hAnsi="宋体" w:cs="宋体"/>
          <w:sz w:val="28"/>
          <w:szCs w:val="28"/>
          <w:lang w:eastAsia="zh-CN"/>
        </w:rPr>
        <w:t>2021年</w:t>
      </w:r>
      <w:r>
        <w:rPr>
          <w:rFonts w:hint="eastAsia" w:ascii="宋体" w:hAnsi="宋体" w:cs="宋体"/>
          <w:sz w:val="28"/>
          <w:szCs w:val="28"/>
        </w:rPr>
        <w:t>减少0万，主要厉行节约，压减各类公务接待支出。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pPr>
        <w:pStyle w:val="5"/>
        <w:widowControl/>
        <w:numPr>
          <w:ilvl w:val="0"/>
          <w:numId w:val="4"/>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2022年</w:t>
      </w:r>
      <w:r>
        <w:rPr>
          <w:rFonts w:hint="eastAsia" w:asciiTheme="minorEastAsia" w:hAnsiTheme="minorEastAsia" w:eastAsiaTheme="minorEastAsia" w:cstheme="minorEastAsia"/>
          <w:sz w:val="28"/>
          <w:szCs w:val="28"/>
        </w:rPr>
        <w:t>初，本部门共有车辆0辆；单位价值50万元以上通用设备0台（套），单价100万元以上专用设备0台（套）。</w:t>
      </w:r>
    </w:p>
    <w:p>
      <w:pPr>
        <w:pStyle w:val="5"/>
        <w:widowControl/>
        <w:numPr>
          <w:ilvl w:val="0"/>
          <w:numId w:val="4"/>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textAlignment w:val="auto"/>
        <w:rPr>
          <w:rFonts w:hint="default" w:ascii="宋体" w:hAnsi="宋体" w:cs="宋体"/>
          <w:b w:val="0"/>
          <w:bCs/>
          <w:sz w:val="28"/>
          <w:szCs w:val="28"/>
          <w:highlight w:val="none"/>
          <w:lang w:val="en-US" w:eastAsia="zh-CN"/>
        </w:rPr>
      </w:pPr>
      <w:r>
        <w:rPr>
          <w:rFonts w:hint="eastAsia" w:ascii="宋体" w:hAnsi="宋体" w:cs="宋体"/>
          <w:b w:val="0"/>
          <w:bCs/>
          <w:sz w:val="28"/>
          <w:szCs w:val="28"/>
          <w:highlight w:val="none"/>
          <w:lang w:val="en-US" w:eastAsia="zh-CN"/>
        </w:rPr>
        <w:t xml:space="preserve"> （一）绩效工作开展情况</w:t>
      </w:r>
    </w:p>
    <w:p>
      <w:pPr>
        <w:widowControl/>
        <w:shd w:val="clear" w:color="auto" w:fill="FFFFFF"/>
        <w:spacing w:line="560" w:lineRule="exact"/>
        <w:ind w:firstLine="560" w:firstLineChars="200"/>
        <w:jc w:val="left"/>
        <w:rPr>
          <w:rFonts w:hint="default"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一是认真组织开展项目支出绩效评价和部门整体支出绩效评价工作，并充分运用绩效评价结果，调整设置的指标体系和绩效目标，加快建立绩效导向的预算管理制度。对2021年度机关预算支出进行了绩效自评，支出绩效情况较为理想，基本达到了设定的绩效目标。</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二是在预算执行中，依据绩效目标对项目资金运行状况及绩效目标的预期实现程度开展了一次绩效监控，确保预算绩效目标的实现。</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三是在预算编制中，认真梳理项目活动，依据项目活动明确项目绩效目标、量化关键绩效指标，将预算绩效评价结果作为预算安排的依据，提高预算绩效目标申报的及时性与规范性。</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四是完善绩效报告与公开制度，推动绩效信息公开，自觉接受社会监督。</w:t>
      </w:r>
    </w:p>
    <w:p>
      <w:pPr>
        <w:widowControl/>
        <w:numPr>
          <w:ilvl w:val="0"/>
          <w:numId w:val="0"/>
        </w:numPr>
        <w:shd w:val="clear" w:color="auto" w:fill="FFFFFF"/>
        <w:spacing w:line="560" w:lineRule="exact"/>
        <w:ind w:leftChars="200"/>
        <w:jc w:val="left"/>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（二）重点项目预算绩效目标表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95"/>
        <w:gridCol w:w="1101"/>
        <w:gridCol w:w="862"/>
        <w:gridCol w:w="194"/>
        <w:gridCol w:w="1591"/>
        <w:gridCol w:w="198"/>
        <w:gridCol w:w="353"/>
        <w:gridCol w:w="592"/>
        <w:gridCol w:w="28"/>
        <w:gridCol w:w="847"/>
        <w:gridCol w:w="82"/>
        <w:gridCol w:w="830"/>
        <w:gridCol w:w="44"/>
        <w:gridCol w:w="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1180" w:hRule="atLeast"/>
        </w:trPr>
        <w:tc>
          <w:tcPr>
            <w:tcW w:w="3614" w:type="pct"/>
            <w:gridSpan w:val="12"/>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黄石港区202</w:t>
            </w:r>
            <w:r>
              <w:rPr>
                <w:rFonts w:hint="eastAsia" w:ascii="宋体" w:hAnsi="宋体" w:cs="宋体"/>
                <w:b/>
                <w:bCs/>
                <w:i w:val="0"/>
                <w:iCs w:val="0"/>
                <w:color w:val="000000"/>
                <w:kern w:val="0"/>
                <w:sz w:val="44"/>
                <w:szCs w:val="44"/>
                <w:u w:val="none"/>
                <w:bdr w:val="none" w:color="auto" w:sz="0" w:space="0"/>
                <w:lang w:val="en-US" w:eastAsia="zh-CN" w:bidi="ar"/>
              </w:rPr>
              <w:t>2</w:t>
            </w:r>
            <w:r>
              <w:rPr>
                <w:rFonts w:hint="eastAsia" w:ascii="宋体" w:hAnsi="宋体" w:eastAsia="宋体" w:cs="宋体"/>
                <w:b/>
                <w:bCs/>
                <w:i w:val="0"/>
                <w:iCs w:val="0"/>
                <w:color w:val="000000"/>
                <w:kern w:val="0"/>
                <w:sz w:val="44"/>
                <w:szCs w:val="44"/>
                <w:u w:val="none"/>
                <w:bdr w:val="none" w:color="auto" w:sz="0" w:space="0"/>
                <w:lang w:val="en-US" w:eastAsia="zh-CN" w:bidi="ar"/>
              </w:rPr>
              <w:t>年项目绩效目标申报表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58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填 报 单 位（盖章）：</w:t>
            </w:r>
          </w:p>
        </w:tc>
        <w:tc>
          <w:tcPr>
            <w:tcW w:w="2678" w:type="pct"/>
            <w:gridSpan w:val="10"/>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黄石市黄石港区胜阳港街道办事处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2"/>
          <w:wAfter w:w="1385" w:type="pct"/>
          <w:trHeight w:val="46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项 目 名 称：</w:t>
            </w:r>
          </w:p>
        </w:tc>
        <w:tc>
          <w:tcPr>
            <w:tcW w:w="2678" w:type="pct"/>
            <w:gridSpan w:val="10"/>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结算经费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2"/>
          <w:wAfter w:w="1385" w:type="pct"/>
          <w:trHeight w:val="500" w:hRule="atLeast"/>
        </w:trPr>
        <w:tc>
          <w:tcPr>
            <w:tcW w:w="3614" w:type="pct"/>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项目绩效总目标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名称</w:t>
            </w:r>
          </w:p>
        </w:tc>
        <w:tc>
          <w:tcPr>
            <w:tcW w:w="2678"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w:t>
            </w:r>
          </w:p>
        </w:tc>
        <w:tc>
          <w:tcPr>
            <w:tcW w:w="2678"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保障街道和社区人员经费和公用经费，保证街道和社区各项日常工作正常运转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2678" w:type="pct"/>
            <w:gridSpan w:val="10"/>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w:t>
            </w:r>
          </w:p>
        </w:tc>
        <w:tc>
          <w:tcPr>
            <w:tcW w:w="2678"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保障街道和社区人员经费和公用经费，保证街道和社区各项日常工作正常运转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2678" w:type="pct"/>
            <w:gridSpan w:val="10"/>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2"/>
          <w:wAfter w:w="1385" w:type="pct"/>
          <w:trHeight w:val="400" w:hRule="atLeast"/>
        </w:trPr>
        <w:tc>
          <w:tcPr>
            <w:tcW w:w="3614" w:type="pct"/>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长期绩效目标表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2"/>
          <w:wAfter w:w="1385" w:type="pct"/>
          <w:trHeight w:val="400" w:hRule="atLeast"/>
        </w:trPr>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1230"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三级指标</w:t>
            </w: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697"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长期绩效目标1</w:t>
            </w:r>
          </w:p>
        </w:tc>
        <w:tc>
          <w:tcPr>
            <w:tcW w:w="4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45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1230"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开展业务培训</w:t>
            </w: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≥1次</w:t>
            </w:r>
          </w:p>
        </w:tc>
        <w:tc>
          <w:tcPr>
            <w:tcW w:w="697"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2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97"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1230"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各项财政法规政策落实度</w:t>
            </w: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697"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2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97"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2"/>
          <w:wAfter w:w="1385" w:type="pct"/>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1230"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预决算按时公开</w:t>
            </w: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人大批复后20日内</w:t>
            </w:r>
          </w:p>
        </w:tc>
        <w:tc>
          <w:tcPr>
            <w:tcW w:w="697"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2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97"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1230"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全年一般公共预算支出</w:t>
            </w: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预算内</w:t>
            </w:r>
          </w:p>
        </w:tc>
        <w:tc>
          <w:tcPr>
            <w:tcW w:w="697"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230"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三公经费</w:t>
            </w: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零增长</w:t>
            </w:r>
          </w:p>
        </w:tc>
        <w:tc>
          <w:tcPr>
            <w:tcW w:w="697"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1230"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资金保障能力</w:t>
            </w: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不断提升</w:t>
            </w:r>
          </w:p>
        </w:tc>
        <w:tc>
          <w:tcPr>
            <w:tcW w:w="697"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1230"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严肃财经纪律，保障资金安全</w:t>
            </w: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有效保障</w:t>
            </w:r>
          </w:p>
        </w:tc>
        <w:tc>
          <w:tcPr>
            <w:tcW w:w="697"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2"/>
          <w:wAfter w:w="1385" w:type="pct"/>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12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97"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2"/>
          <w:wAfter w:w="1385" w:type="pct"/>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1230"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推进资金预算管理科学化、规范化、精细化</w:t>
            </w: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持续推进</w:t>
            </w:r>
          </w:p>
        </w:tc>
        <w:tc>
          <w:tcPr>
            <w:tcW w:w="697"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2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97"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84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1230"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街道及社区满意度</w:t>
            </w: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98%</w:t>
            </w:r>
          </w:p>
        </w:tc>
        <w:tc>
          <w:tcPr>
            <w:tcW w:w="697"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3614" w:type="pct"/>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年度绩效目标表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2"/>
          <w:wAfter w:w="1385" w:type="pct"/>
          <w:trHeight w:val="400"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4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45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w:t>
            </w:r>
          </w:p>
        </w:tc>
        <w:tc>
          <w:tcPr>
            <w:tcW w:w="902"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37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w:t>
            </w:r>
          </w:p>
        </w:tc>
        <w:tc>
          <w:tcPr>
            <w:tcW w:w="284"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前年</w:t>
            </w:r>
          </w:p>
        </w:tc>
        <w:tc>
          <w:tcPr>
            <w:tcW w:w="29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上年</w:t>
            </w:r>
          </w:p>
        </w:tc>
        <w:tc>
          <w:tcPr>
            <w:tcW w:w="31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预计当年</w:t>
            </w:r>
          </w:p>
        </w:tc>
        <w:tc>
          <w:tcPr>
            <w:tcW w:w="37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284"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实现</w:t>
            </w:r>
          </w:p>
        </w:tc>
        <w:tc>
          <w:tcPr>
            <w:tcW w:w="378" w:type="pct"/>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2"/>
          <w:wAfter w:w="1385" w:type="pct"/>
          <w:trHeight w:val="285"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年度绩效目标1</w:t>
            </w:r>
          </w:p>
        </w:tc>
        <w:tc>
          <w:tcPr>
            <w:tcW w:w="4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45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开展业务培训</w:t>
            </w:r>
          </w:p>
        </w:tc>
        <w:tc>
          <w:tcPr>
            <w:tcW w:w="284"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≥1次</w:t>
            </w:r>
          </w:p>
        </w:tc>
        <w:tc>
          <w:tcPr>
            <w:tcW w:w="378"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78"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各项财政法规政策落实度</w:t>
            </w:r>
          </w:p>
        </w:tc>
        <w:tc>
          <w:tcPr>
            <w:tcW w:w="284"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100.00%</w:t>
            </w:r>
          </w:p>
        </w:tc>
        <w:tc>
          <w:tcPr>
            <w:tcW w:w="378"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78"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预决算按时公开</w:t>
            </w:r>
          </w:p>
        </w:tc>
        <w:tc>
          <w:tcPr>
            <w:tcW w:w="284"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人大批复后20日内</w:t>
            </w:r>
          </w:p>
        </w:tc>
        <w:tc>
          <w:tcPr>
            <w:tcW w:w="378"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78"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全年一般公共预算支出</w:t>
            </w:r>
          </w:p>
        </w:tc>
        <w:tc>
          <w:tcPr>
            <w:tcW w:w="284"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预算内</w:t>
            </w:r>
          </w:p>
        </w:tc>
        <w:tc>
          <w:tcPr>
            <w:tcW w:w="378"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78"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资金保障能力</w:t>
            </w:r>
          </w:p>
        </w:tc>
        <w:tc>
          <w:tcPr>
            <w:tcW w:w="284"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不断提升</w:t>
            </w:r>
          </w:p>
        </w:tc>
        <w:tc>
          <w:tcPr>
            <w:tcW w:w="378"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严肃财经纪律，保障资金安全</w:t>
            </w:r>
          </w:p>
        </w:tc>
        <w:tc>
          <w:tcPr>
            <w:tcW w:w="284"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有效保障</w:t>
            </w:r>
          </w:p>
        </w:tc>
        <w:tc>
          <w:tcPr>
            <w:tcW w:w="378"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78"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推进资金预算管理科学化、规范化、精细化</w:t>
            </w:r>
          </w:p>
        </w:tc>
        <w:tc>
          <w:tcPr>
            <w:tcW w:w="284"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持续推进</w:t>
            </w:r>
          </w:p>
        </w:tc>
        <w:tc>
          <w:tcPr>
            <w:tcW w:w="378"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78"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2"/>
          <w:wAfter w:w="1385" w:type="pct"/>
          <w:trHeight w:val="54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街道及社区满意度</w:t>
            </w:r>
          </w:p>
        </w:tc>
        <w:tc>
          <w:tcPr>
            <w:tcW w:w="284"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98.00%</w:t>
            </w:r>
          </w:p>
        </w:tc>
        <w:tc>
          <w:tcPr>
            <w:tcW w:w="378"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385" w:type="pct"/>
          <w:trHeight w:val="48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财政批复意见</w:t>
            </w:r>
          </w:p>
        </w:tc>
        <w:tc>
          <w:tcPr>
            <w:tcW w:w="2678" w:type="pct"/>
            <w:gridSpan w:val="10"/>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同意申报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0" w:hRule="atLeast"/>
        </w:trPr>
        <w:tc>
          <w:tcPr>
            <w:tcW w:w="5000" w:type="pct"/>
            <w:gridSpan w:val="14"/>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黄石港区202</w:t>
            </w:r>
            <w:r>
              <w:rPr>
                <w:rFonts w:hint="eastAsia" w:ascii="宋体" w:hAnsi="宋体" w:cs="宋体"/>
                <w:b/>
                <w:bCs/>
                <w:i w:val="0"/>
                <w:iCs w:val="0"/>
                <w:color w:val="000000"/>
                <w:kern w:val="0"/>
                <w:sz w:val="44"/>
                <w:szCs w:val="44"/>
                <w:u w:val="none"/>
                <w:bdr w:val="none" w:color="auto" w:sz="0" w:space="0"/>
                <w:lang w:val="en-US" w:eastAsia="zh-CN" w:bidi="ar"/>
              </w:rPr>
              <w:t>2</w:t>
            </w:r>
            <w:r>
              <w:rPr>
                <w:rFonts w:hint="eastAsia" w:ascii="宋体" w:hAnsi="宋体" w:eastAsia="宋体" w:cs="宋体"/>
                <w:b/>
                <w:bCs/>
                <w:i w:val="0"/>
                <w:iCs w:val="0"/>
                <w:color w:val="000000"/>
                <w:kern w:val="0"/>
                <w:sz w:val="44"/>
                <w:szCs w:val="44"/>
                <w:u w:val="none"/>
                <w:bdr w:val="none" w:color="auto" w:sz="0" w:space="0"/>
                <w:lang w:val="en-US" w:eastAsia="zh-CN" w:bidi="ar"/>
              </w:rPr>
              <w:t>年项目绩效目标申报表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填 报 单 位（盖章）：</w:t>
            </w:r>
          </w:p>
        </w:tc>
        <w:tc>
          <w:tcPr>
            <w:tcW w:w="4063" w:type="pct"/>
            <w:gridSpan w:val="1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黄石市黄石港区胜阳港街道办事处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6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项 目 名 称：</w:t>
            </w:r>
          </w:p>
        </w:tc>
        <w:tc>
          <w:tcPr>
            <w:tcW w:w="4063" w:type="pct"/>
            <w:gridSpan w:val="1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经济建设经费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项目绩效总目标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名称</w:t>
            </w:r>
          </w:p>
        </w:tc>
        <w:tc>
          <w:tcPr>
            <w:tcW w:w="4063" w:type="pct"/>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w:t>
            </w:r>
          </w:p>
        </w:tc>
        <w:tc>
          <w:tcPr>
            <w:tcW w:w="4063" w:type="pct"/>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保障街道经济建设相关工作正常开展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063" w:type="pct"/>
            <w:gridSpan w:val="1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w:t>
            </w:r>
          </w:p>
        </w:tc>
        <w:tc>
          <w:tcPr>
            <w:tcW w:w="4063" w:type="pct"/>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保障街道经济建设相关工作正常开展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063" w:type="pct"/>
            <w:gridSpan w:val="1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长期绩效目标表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三级指标</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长期绩效目标1</w:t>
            </w:r>
          </w:p>
        </w:tc>
        <w:tc>
          <w:tcPr>
            <w:tcW w:w="4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开展业务培训</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≥1次</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各项财政法规政策落实度</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预决算按时公开</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人大批复后20日内</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全年一般公共预算支出</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预算内</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三公经费</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零增长</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资金保障能力</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不断提升</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严肃财经纪律，保障资金安全</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有效保障</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推进资金预算管理科学化、规范化、精细化</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持续推进</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街道及社区满意度</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98%</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年度绩效目标表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4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w:t>
            </w:r>
          </w:p>
        </w:tc>
        <w:tc>
          <w:tcPr>
            <w:tcW w:w="1196" w:type="pct"/>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w:t>
            </w:r>
          </w:p>
        </w:tc>
        <w:tc>
          <w:tcPr>
            <w:tcW w:w="490" w:type="pct"/>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前年</w:t>
            </w:r>
          </w:p>
        </w:tc>
        <w:tc>
          <w:tcPr>
            <w:tcW w:w="352"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上年</w:t>
            </w: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预计当年</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490"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2"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实现</w:t>
            </w:r>
          </w:p>
        </w:tc>
        <w:tc>
          <w:tcPr>
            <w:tcW w:w="136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年度绩效目标1</w:t>
            </w:r>
          </w:p>
        </w:tc>
        <w:tc>
          <w:tcPr>
            <w:tcW w:w="4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开展业务培训</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≥1次</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各项财政法规政策落实度</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100.00%</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预决算按时公开</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人大批复后20日内</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全年一般公共预算支出</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预算内</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资金保障能力</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不断提升</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严肃财经纪律，保障资金安全</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有效保障</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推进资金预算管理科学化、规范化、精细化</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持续推进</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街道及社区满意度</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98.00%</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财政批复意见</w:t>
            </w:r>
          </w:p>
        </w:tc>
        <w:tc>
          <w:tcPr>
            <w:tcW w:w="4063" w:type="pct"/>
            <w:gridSpan w:val="1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同意申报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180" w:hRule="atLeast"/>
        </w:trPr>
        <w:tc>
          <w:tcPr>
            <w:tcW w:w="5000" w:type="pct"/>
            <w:gridSpan w:val="14"/>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黄石港区202</w:t>
            </w:r>
            <w:r>
              <w:rPr>
                <w:rFonts w:hint="eastAsia" w:ascii="宋体" w:hAnsi="宋体" w:cs="宋体"/>
                <w:b/>
                <w:bCs/>
                <w:i w:val="0"/>
                <w:iCs w:val="0"/>
                <w:color w:val="000000"/>
                <w:kern w:val="0"/>
                <w:sz w:val="44"/>
                <w:szCs w:val="44"/>
                <w:u w:val="none"/>
                <w:bdr w:val="none" w:color="auto" w:sz="0" w:space="0"/>
                <w:lang w:val="en-US" w:eastAsia="zh-CN" w:bidi="ar"/>
              </w:rPr>
              <w:t>2</w:t>
            </w:r>
            <w:r>
              <w:rPr>
                <w:rFonts w:hint="eastAsia" w:ascii="宋体" w:hAnsi="宋体" w:eastAsia="宋体" w:cs="宋体"/>
                <w:b/>
                <w:bCs/>
                <w:i w:val="0"/>
                <w:iCs w:val="0"/>
                <w:color w:val="000000"/>
                <w:kern w:val="0"/>
                <w:sz w:val="44"/>
                <w:szCs w:val="44"/>
                <w:u w:val="none"/>
                <w:bdr w:val="none" w:color="auto" w:sz="0" w:space="0"/>
                <w:lang w:val="en-US" w:eastAsia="zh-CN" w:bidi="ar"/>
              </w:rPr>
              <w:t>年项目绩效目标申报表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填 报 单 位（盖章）：</w:t>
            </w:r>
          </w:p>
        </w:tc>
        <w:tc>
          <w:tcPr>
            <w:tcW w:w="4063" w:type="pct"/>
            <w:gridSpan w:val="1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黄石市黄石港区胜阳港街道办事处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项 目 名 称：</w:t>
            </w:r>
          </w:p>
        </w:tc>
        <w:tc>
          <w:tcPr>
            <w:tcW w:w="4063" w:type="pct"/>
            <w:gridSpan w:val="1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基层治理经费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项目绩效总目标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名称</w:t>
            </w:r>
          </w:p>
        </w:tc>
        <w:tc>
          <w:tcPr>
            <w:tcW w:w="4063" w:type="pct"/>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w:t>
            </w:r>
          </w:p>
        </w:tc>
        <w:tc>
          <w:tcPr>
            <w:tcW w:w="4063" w:type="pct"/>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保障街道和社区维稳相关工作正常运转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063" w:type="pct"/>
            <w:gridSpan w:val="1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w:t>
            </w:r>
          </w:p>
        </w:tc>
        <w:tc>
          <w:tcPr>
            <w:tcW w:w="4063" w:type="pct"/>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保障街道和社区维稳相关工作正常运转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063" w:type="pct"/>
            <w:gridSpan w:val="1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长期绩效目标表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三级指标</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长期绩效目标1</w:t>
            </w:r>
          </w:p>
        </w:tc>
        <w:tc>
          <w:tcPr>
            <w:tcW w:w="4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开展业务培训</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≥1次</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各项财政法规政策落实度</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预决算按时公开</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人大批复后20日内</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全年一般公共预算支出</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预算内</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三公经费</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零增长</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资金保障能力</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不断提升</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严肃财经纪律，保障资金安全</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有效保障</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推进资金预算管理科学化、规范化、精细化</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持续推进</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街道及社区满意度</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98%</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年度绩效目标表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4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w:t>
            </w:r>
          </w:p>
        </w:tc>
        <w:tc>
          <w:tcPr>
            <w:tcW w:w="1196" w:type="pct"/>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w:t>
            </w:r>
          </w:p>
        </w:tc>
        <w:tc>
          <w:tcPr>
            <w:tcW w:w="490" w:type="pct"/>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前年</w:t>
            </w:r>
          </w:p>
        </w:tc>
        <w:tc>
          <w:tcPr>
            <w:tcW w:w="352"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上年</w:t>
            </w: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预计当年</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490"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2"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实现</w:t>
            </w:r>
          </w:p>
        </w:tc>
        <w:tc>
          <w:tcPr>
            <w:tcW w:w="136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年度绩效目标1</w:t>
            </w:r>
          </w:p>
        </w:tc>
        <w:tc>
          <w:tcPr>
            <w:tcW w:w="4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开展业务培训</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≥1次</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各项财政法规政策落实度</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100.00%</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预决算按时公开</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人大批复后20日内</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全年一般公共预算支出</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预算内</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资金保障能力</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不断提升</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严肃财经纪律，保障资金安全</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有效保障</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推进资金预算管理科学化、规范化、精细化</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持续推进</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街道及社区满意度</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98.00%</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财政批复意见</w:t>
            </w:r>
          </w:p>
        </w:tc>
        <w:tc>
          <w:tcPr>
            <w:tcW w:w="4063" w:type="pct"/>
            <w:gridSpan w:val="1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同意申报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0" w:hRule="atLeast"/>
        </w:trPr>
        <w:tc>
          <w:tcPr>
            <w:tcW w:w="5000" w:type="pct"/>
            <w:gridSpan w:val="14"/>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黄石港区202</w:t>
            </w:r>
            <w:r>
              <w:rPr>
                <w:rFonts w:hint="eastAsia" w:ascii="宋体" w:hAnsi="宋体" w:cs="宋体"/>
                <w:b/>
                <w:bCs/>
                <w:i w:val="0"/>
                <w:iCs w:val="0"/>
                <w:color w:val="000000"/>
                <w:kern w:val="0"/>
                <w:sz w:val="44"/>
                <w:szCs w:val="44"/>
                <w:u w:val="none"/>
                <w:bdr w:val="none" w:color="auto" w:sz="0" w:space="0"/>
                <w:lang w:val="en-US" w:eastAsia="zh-CN" w:bidi="ar"/>
              </w:rPr>
              <w:t>2</w:t>
            </w:r>
            <w:r>
              <w:rPr>
                <w:rFonts w:hint="eastAsia" w:ascii="宋体" w:hAnsi="宋体" w:eastAsia="宋体" w:cs="宋体"/>
                <w:b/>
                <w:bCs/>
                <w:i w:val="0"/>
                <w:iCs w:val="0"/>
                <w:color w:val="000000"/>
                <w:kern w:val="0"/>
                <w:sz w:val="44"/>
                <w:szCs w:val="44"/>
                <w:u w:val="none"/>
                <w:bdr w:val="none" w:color="auto" w:sz="0" w:space="0"/>
                <w:lang w:val="en-US" w:eastAsia="zh-CN" w:bidi="ar"/>
              </w:rPr>
              <w:t>年项目绩效目标申报表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填 报 单 位（盖章）：</w:t>
            </w:r>
          </w:p>
        </w:tc>
        <w:tc>
          <w:tcPr>
            <w:tcW w:w="4063" w:type="pct"/>
            <w:gridSpan w:val="1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黄石市黄石港区胜阳港街道办事处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项 目 名 称：</w:t>
            </w:r>
          </w:p>
        </w:tc>
        <w:tc>
          <w:tcPr>
            <w:tcW w:w="4063" w:type="pct"/>
            <w:gridSpan w:val="1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城市更新、创文经费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项目绩效总目标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名称</w:t>
            </w:r>
          </w:p>
        </w:tc>
        <w:tc>
          <w:tcPr>
            <w:tcW w:w="4063" w:type="pct"/>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w:t>
            </w:r>
          </w:p>
        </w:tc>
        <w:tc>
          <w:tcPr>
            <w:tcW w:w="4063" w:type="pct"/>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保障街道和社区城市更新、创文工作正常开展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063" w:type="pct"/>
            <w:gridSpan w:val="1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w:t>
            </w:r>
          </w:p>
        </w:tc>
        <w:tc>
          <w:tcPr>
            <w:tcW w:w="4063" w:type="pct"/>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保障街道和社区城市更新、创文工作正常开展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063" w:type="pct"/>
            <w:gridSpan w:val="1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长期绩效目标表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三级指标</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长期绩效目标1</w:t>
            </w:r>
          </w:p>
        </w:tc>
        <w:tc>
          <w:tcPr>
            <w:tcW w:w="4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开展业务培训</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≥1次</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各项财政法规政策落实度</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预决算按时公开</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人大批复后20日内</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全年一般公共预算支出</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预算内</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三公经费</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零增长</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资金保障能力</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不断提升</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严肃财经纪律，保障资金安全</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有效保障</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推进资金预算管理科学化、规范化、精细化</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持续推进</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4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143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街道及社区满意度</w:t>
            </w: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98%</w:t>
            </w:r>
          </w:p>
        </w:tc>
        <w:tc>
          <w:tcPr>
            <w:tcW w:w="1720"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年度绩效目标表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4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w:t>
            </w:r>
          </w:p>
        </w:tc>
        <w:tc>
          <w:tcPr>
            <w:tcW w:w="1196" w:type="pct"/>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w:t>
            </w:r>
          </w:p>
        </w:tc>
        <w:tc>
          <w:tcPr>
            <w:tcW w:w="490" w:type="pct"/>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前年</w:t>
            </w:r>
          </w:p>
        </w:tc>
        <w:tc>
          <w:tcPr>
            <w:tcW w:w="352"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上年</w:t>
            </w: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预计当年</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490"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2"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实现</w:t>
            </w:r>
          </w:p>
        </w:tc>
        <w:tc>
          <w:tcPr>
            <w:tcW w:w="136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年度绩效目标1</w:t>
            </w:r>
          </w:p>
        </w:tc>
        <w:tc>
          <w:tcPr>
            <w:tcW w:w="4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开展业务培训</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≥1次</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各项财政法规政策落实度</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100.00%</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预决算按时公开</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人大批复后20日内</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全年一般公共预算支出</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预算内</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资金保障能力</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不断提升</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严肃财经纪律，保障资金安全</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有效保障</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推进资金预算管理科学化、规范化、精细化</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持续推进</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9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街道及社区满意度</w:t>
            </w:r>
          </w:p>
        </w:tc>
        <w:tc>
          <w:tcPr>
            <w:tcW w:w="490"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98.00%</w:t>
            </w:r>
          </w:p>
        </w:tc>
        <w:tc>
          <w:tcPr>
            <w:tcW w:w="136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6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财政批复意见</w:t>
            </w:r>
          </w:p>
        </w:tc>
        <w:tc>
          <w:tcPr>
            <w:tcW w:w="4063" w:type="pct"/>
            <w:gridSpan w:val="1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同意申报</w:t>
            </w:r>
          </w:p>
        </w:tc>
      </w:tr>
    </w:tbl>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2757F"/>
    <w:multiLevelType w:val="singleLevel"/>
    <w:tmpl w:val="F5F2757F"/>
    <w:lvl w:ilvl="0" w:tentative="0">
      <w:start w:val="2"/>
      <w:numFmt w:val="chineseCounting"/>
      <w:suff w:val="nothing"/>
      <w:lvlText w:val="（%1）"/>
      <w:lvlJc w:val="left"/>
      <w:rPr>
        <w:rFonts w:hint="eastAsia"/>
      </w:rPr>
    </w:lvl>
  </w:abstractNum>
  <w:abstractNum w:abstractNumId="1">
    <w:nsid w:val="0A2A24A8"/>
    <w:multiLevelType w:val="singleLevel"/>
    <w:tmpl w:val="0A2A24A8"/>
    <w:lvl w:ilvl="0" w:tentative="0">
      <w:start w:val="1"/>
      <w:numFmt w:val="chineseCounting"/>
      <w:suff w:val="nothing"/>
      <w:lvlText w:val="%1、"/>
      <w:lvlJc w:val="left"/>
      <w:rPr>
        <w:rFonts w:hint="eastAsia"/>
      </w:rPr>
    </w:lvl>
  </w:abstractNum>
  <w:abstractNum w:abstractNumId="2">
    <w:nsid w:val="3F828D1D"/>
    <w:multiLevelType w:val="singleLevel"/>
    <w:tmpl w:val="3F828D1D"/>
    <w:lvl w:ilvl="0" w:tentative="0">
      <w:start w:val="1"/>
      <w:numFmt w:val="chineseCounting"/>
      <w:suff w:val="nothing"/>
      <w:lvlText w:val="%1、"/>
      <w:lvlJc w:val="left"/>
      <w:rPr>
        <w:rFonts w:hint="eastAsia"/>
      </w:rPr>
    </w:lvl>
  </w:abstractNum>
  <w:abstractNum w:abstractNumId="3">
    <w:nsid w:val="49CC4933"/>
    <w:multiLevelType w:val="singleLevel"/>
    <w:tmpl w:val="49CC4933"/>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mNjMDE4ZGU3OTAwYzg0NDg4MDA5MDE1N2I3MjYifQ=="/>
  </w:docVars>
  <w:rsids>
    <w:rsidRoot w:val="55403DF7"/>
    <w:rsid w:val="0001348C"/>
    <w:rsid w:val="000174D0"/>
    <w:rsid w:val="00036F66"/>
    <w:rsid w:val="00040F87"/>
    <w:rsid w:val="00045B5B"/>
    <w:rsid w:val="0005426C"/>
    <w:rsid w:val="000642D8"/>
    <w:rsid w:val="00083031"/>
    <w:rsid w:val="000C5BAF"/>
    <w:rsid w:val="000F5C47"/>
    <w:rsid w:val="00111F12"/>
    <w:rsid w:val="00142BAF"/>
    <w:rsid w:val="00144D41"/>
    <w:rsid w:val="00160079"/>
    <w:rsid w:val="00161F75"/>
    <w:rsid w:val="00177A50"/>
    <w:rsid w:val="00183B02"/>
    <w:rsid w:val="001903D2"/>
    <w:rsid w:val="00195C90"/>
    <w:rsid w:val="001B3819"/>
    <w:rsid w:val="001C2B32"/>
    <w:rsid w:val="001D7AA5"/>
    <w:rsid w:val="0022746B"/>
    <w:rsid w:val="0024107E"/>
    <w:rsid w:val="002548C4"/>
    <w:rsid w:val="002577A1"/>
    <w:rsid w:val="00271324"/>
    <w:rsid w:val="002865A3"/>
    <w:rsid w:val="00293F0E"/>
    <w:rsid w:val="002A0349"/>
    <w:rsid w:val="002A64C5"/>
    <w:rsid w:val="002A6854"/>
    <w:rsid w:val="002B0615"/>
    <w:rsid w:val="002B35A9"/>
    <w:rsid w:val="002B6DCF"/>
    <w:rsid w:val="002E4195"/>
    <w:rsid w:val="002E769A"/>
    <w:rsid w:val="002F2D80"/>
    <w:rsid w:val="00300C86"/>
    <w:rsid w:val="00321081"/>
    <w:rsid w:val="00324BDD"/>
    <w:rsid w:val="00342611"/>
    <w:rsid w:val="00362247"/>
    <w:rsid w:val="0037390F"/>
    <w:rsid w:val="00374E82"/>
    <w:rsid w:val="003C5494"/>
    <w:rsid w:val="003C62AB"/>
    <w:rsid w:val="003C675A"/>
    <w:rsid w:val="003E0016"/>
    <w:rsid w:val="003F7CAA"/>
    <w:rsid w:val="004072E2"/>
    <w:rsid w:val="004126C4"/>
    <w:rsid w:val="004255FA"/>
    <w:rsid w:val="0044409E"/>
    <w:rsid w:val="004603AF"/>
    <w:rsid w:val="00475940"/>
    <w:rsid w:val="004919C9"/>
    <w:rsid w:val="00495756"/>
    <w:rsid w:val="004B394C"/>
    <w:rsid w:val="004C58CF"/>
    <w:rsid w:val="004D7DB5"/>
    <w:rsid w:val="004E60C4"/>
    <w:rsid w:val="004F3EBC"/>
    <w:rsid w:val="00505352"/>
    <w:rsid w:val="00522225"/>
    <w:rsid w:val="00523282"/>
    <w:rsid w:val="0054487B"/>
    <w:rsid w:val="005A282C"/>
    <w:rsid w:val="005A7369"/>
    <w:rsid w:val="005B5C34"/>
    <w:rsid w:val="00621778"/>
    <w:rsid w:val="006413CA"/>
    <w:rsid w:val="006759D3"/>
    <w:rsid w:val="006A3FBE"/>
    <w:rsid w:val="006D383D"/>
    <w:rsid w:val="006F13E4"/>
    <w:rsid w:val="00710241"/>
    <w:rsid w:val="0071120F"/>
    <w:rsid w:val="007277F3"/>
    <w:rsid w:val="007319F2"/>
    <w:rsid w:val="007474FB"/>
    <w:rsid w:val="00760E50"/>
    <w:rsid w:val="0076521F"/>
    <w:rsid w:val="007715A3"/>
    <w:rsid w:val="007B3C24"/>
    <w:rsid w:val="007B4BAE"/>
    <w:rsid w:val="007D2B0A"/>
    <w:rsid w:val="007D4739"/>
    <w:rsid w:val="007D5555"/>
    <w:rsid w:val="007D71D1"/>
    <w:rsid w:val="007F6801"/>
    <w:rsid w:val="00835DDB"/>
    <w:rsid w:val="0085298B"/>
    <w:rsid w:val="008549D6"/>
    <w:rsid w:val="008659EC"/>
    <w:rsid w:val="00872B7A"/>
    <w:rsid w:val="008858E2"/>
    <w:rsid w:val="00886357"/>
    <w:rsid w:val="008A260F"/>
    <w:rsid w:val="008B110D"/>
    <w:rsid w:val="008C65D5"/>
    <w:rsid w:val="008D5649"/>
    <w:rsid w:val="008D7FC9"/>
    <w:rsid w:val="00926A8F"/>
    <w:rsid w:val="00933189"/>
    <w:rsid w:val="00933436"/>
    <w:rsid w:val="009363EE"/>
    <w:rsid w:val="00996000"/>
    <w:rsid w:val="009B4255"/>
    <w:rsid w:val="009C1767"/>
    <w:rsid w:val="009C2041"/>
    <w:rsid w:val="009E431F"/>
    <w:rsid w:val="00A138D5"/>
    <w:rsid w:val="00A53C33"/>
    <w:rsid w:val="00A57822"/>
    <w:rsid w:val="00AA6B7D"/>
    <w:rsid w:val="00AB6928"/>
    <w:rsid w:val="00AC46E0"/>
    <w:rsid w:val="00B35E06"/>
    <w:rsid w:val="00B44C01"/>
    <w:rsid w:val="00B54B62"/>
    <w:rsid w:val="00B611F2"/>
    <w:rsid w:val="00B91E1C"/>
    <w:rsid w:val="00B931B2"/>
    <w:rsid w:val="00B94DFE"/>
    <w:rsid w:val="00B9780B"/>
    <w:rsid w:val="00BA58BC"/>
    <w:rsid w:val="00BA6024"/>
    <w:rsid w:val="00BA7485"/>
    <w:rsid w:val="00BC77F3"/>
    <w:rsid w:val="00BD12D4"/>
    <w:rsid w:val="00BE7A20"/>
    <w:rsid w:val="00BF697C"/>
    <w:rsid w:val="00C05975"/>
    <w:rsid w:val="00C136F5"/>
    <w:rsid w:val="00C1680C"/>
    <w:rsid w:val="00C17661"/>
    <w:rsid w:val="00C33AF8"/>
    <w:rsid w:val="00C3422E"/>
    <w:rsid w:val="00C47445"/>
    <w:rsid w:val="00C5046C"/>
    <w:rsid w:val="00C55A7D"/>
    <w:rsid w:val="00C56B12"/>
    <w:rsid w:val="00C57395"/>
    <w:rsid w:val="00C76EBA"/>
    <w:rsid w:val="00CA07CE"/>
    <w:rsid w:val="00CA26EA"/>
    <w:rsid w:val="00CA67A9"/>
    <w:rsid w:val="00CC3826"/>
    <w:rsid w:val="00CC70FC"/>
    <w:rsid w:val="00CD0FFA"/>
    <w:rsid w:val="00CD1D80"/>
    <w:rsid w:val="00CF525C"/>
    <w:rsid w:val="00D01A5E"/>
    <w:rsid w:val="00D04567"/>
    <w:rsid w:val="00D0704E"/>
    <w:rsid w:val="00D1107C"/>
    <w:rsid w:val="00D12FAD"/>
    <w:rsid w:val="00D148E8"/>
    <w:rsid w:val="00D157F7"/>
    <w:rsid w:val="00D226FC"/>
    <w:rsid w:val="00D44255"/>
    <w:rsid w:val="00D46058"/>
    <w:rsid w:val="00D71AAA"/>
    <w:rsid w:val="00D80C5F"/>
    <w:rsid w:val="00DC6896"/>
    <w:rsid w:val="00DE4741"/>
    <w:rsid w:val="00E14DA4"/>
    <w:rsid w:val="00E30992"/>
    <w:rsid w:val="00E34F36"/>
    <w:rsid w:val="00E564DB"/>
    <w:rsid w:val="00E62E0E"/>
    <w:rsid w:val="00E67D59"/>
    <w:rsid w:val="00E7676E"/>
    <w:rsid w:val="00E97481"/>
    <w:rsid w:val="00EC0F9A"/>
    <w:rsid w:val="00ED6AFD"/>
    <w:rsid w:val="00EE74D1"/>
    <w:rsid w:val="00EF18EB"/>
    <w:rsid w:val="00EF4BD6"/>
    <w:rsid w:val="00EF6499"/>
    <w:rsid w:val="00EF715C"/>
    <w:rsid w:val="00EF76CA"/>
    <w:rsid w:val="00F25ECC"/>
    <w:rsid w:val="00F6296B"/>
    <w:rsid w:val="00F95681"/>
    <w:rsid w:val="00FB0164"/>
    <w:rsid w:val="00FB36B7"/>
    <w:rsid w:val="00FB3C99"/>
    <w:rsid w:val="00FE2E3E"/>
    <w:rsid w:val="15E37A96"/>
    <w:rsid w:val="19453626"/>
    <w:rsid w:val="1AFC74FE"/>
    <w:rsid w:val="26B67A4B"/>
    <w:rsid w:val="294B2A7A"/>
    <w:rsid w:val="2DE4602A"/>
    <w:rsid w:val="309A2C2F"/>
    <w:rsid w:val="38AA0644"/>
    <w:rsid w:val="38B02FB8"/>
    <w:rsid w:val="3E400EDA"/>
    <w:rsid w:val="44DB0BB3"/>
    <w:rsid w:val="47E373A8"/>
    <w:rsid w:val="4E845DBB"/>
    <w:rsid w:val="55403DF7"/>
    <w:rsid w:val="5FAA5B11"/>
    <w:rsid w:val="66527405"/>
    <w:rsid w:val="6D807C9F"/>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character" w:customStyle="1" w:styleId="15">
    <w:name w:val="font51"/>
    <w:basedOn w:val="7"/>
    <w:qFormat/>
    <w:uiPriority w:val="0"/>
    <w:rPr>
      <w:rFonts w:ascii="微软雅黑" w:hAnsi="微软雅黑" w:eastAsia="微软雅黑" w:cs="微软雅黑"/>
      <w:b/>
      <w:color w:val="333333"/>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F0EA3-E1E4-4DD0-976A-EA7DB2D43EF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3935</Words>
  <Characters>4911</Characters>
  <Lines>46</Lines>
  <Paragraphs>13</Paragraphs>
  <TotalTime>1</TotalTime>
  <ScaleCrop>false</ScaleCrop>
  <LinksUpToDate>false</LinksUpToDate>
  <CharactersWithSpaces>5684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ADMIN</cp:lastModifiedBy>
  <cp:lastPrinted>2019-10-24T08:46:00Z</cp:lastPrinted>
  <dcterms:modified xsi:type="dcterms:W3CDTF">2023-05-01T02:07:26Z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0A19BCDEE5764E1DB078FD33A130F5BE</vt:lpwstr>
  </property>
</Properties>
</file>