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AA71A">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黄石港区文体局</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rPr>
        <w:t>9年部门预算公开</w:t>
      </w:r>
    </w:p>
    <w:bookmarkEnd w:id="0"/>
    <w:p w14:paraId="34C07DE0">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3AB0948C">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417DD7F">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2023204C">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rPr>
        <w:t>9年财政拨款收入支出情况说明</w:t>
      </w:r>
    </w:p>
    <w:p w14:paraId="2F9425D9">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794F64A6">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5E0AF41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2940B6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747F3F12">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BFE5ACC">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2D020F9">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74D6EECD">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黄石港区文体局</w:t>
      </w:r>
      <w:r>
        <w:rPr>
          <w:rFonts w:ascii="黑体" w:hAnsi="黑体" w:eastAsia="黑体" w:cs="宋体"/>
          <w:kern w:val="2"/>
          <w:sz w:val="40"/>
          <w:szCs w:val="40"/>
        </w:rPr>
        <w:t>201</w:t>
      </w:r>
      <w:r>
        <w:rPr>
          <w:rFonts w:hint="eastAsia" w:ascii="黑体" w:hAnsi="黑体" w:eastAsia="黑体" w:cs="宋体"/>
          <w:kern w:val="2"/>
          <w:sz w:val="40"/>
          <w:szCs w:val="40"/>
        </w:rPr>
        <w:t>9年部门预算公开</w:t>
      </w:r>
    </w:p>
    <w:p w14:paraId="0C39CB1B">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61E9EBD1">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54ADA746">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color w:val="333333"/>
          <w:kern w:val="0"/>
          <w:sz w:val="28"/>
          <w:szCs w:val="28"/>
        </w:rPr>
        <w:t>贯彻执行党中央、国务院关于文化、体育工作的路线、方针、政策，组织实施文化、体育工作的政策、法律、法规；负责全区文化事业、体育工作的管理、指导、监督和服务工作；组织实施《全民健身计划纲要》、《全民健身条例》，统筹规划全区群众体育发展，负责推行全民健身计划，推动全区国民体质监测和社会体育指导工作队伍制度建设，指导公共体育设施建设，推动体育事业的发展，促进社会主义精神文明建设；组织群众开展文化活动，积极参与全市重大文化活动。指导文化信息资源共享工程建设工作；指导开展基层群众文化活动；指导社区文化活动室和社区文化活动中心建设；承办上级交办的其他事项。区文化体育服务中心主要职责：指导艺术创作与生产，推动各门类艺术的发展，组织区群众性大型文化、体育活动</w:t>
      </w:r>
      <w:r>
        <w:rPr>
          <w:rFonts w:hint="eastAsia" w:asciiTheme="minorEastAsia" w:hAnsiTheme="minorEastAsia" w:eastAsiaTheme="minorEastAsia" w:cstheme="minorEastAsia"/>
          <w:bCs/>
          <w:sz w:val="28"/>
          <w:szCs w:val="28"/>
        </w:rPr>
        <w:t>。</w:t>
      </w:r>
    </w:p>
    <w:p w14:paraId="4D425596">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61B5A85B">
      <w:pPr>
        <w:widowControl/>
        <w:shd w:val="clear" w:color="auto" w:fill="FFFFFF"/>
        <w:ind w:firstLine="480"/>
        <w:jc w:val="left"/>
        <w:rPr>
          <w:rFonts w:asciiTheme="minorEastAsia" w:hAnsiTheme="minorEastAsia" w:cstheme="minorEastAsia"/>
          <w:color w:val="333333"/>
          <w:kern w:val="0"/>
          <w:sz w:val="28"/>
          <w:szCs w:val="28"/>
        </w:rPr>
      </w:pPr>
      <w:r>
        <w:rPr>
          <w:rFonts w:hint="eastAsia" w:ascii="宋体" w:hAnsi="宋体" w:cs="宋体"/>
          <w:color w:val="333333"/>
          <w:kern w:val="0"/>
          <w:sz w:val="28"/>
          <w:szCs w:val="28"/>
        </w:rPr>
        <w:t>根据《省编办关于组建市县卫生和计划生育部门的通知》（鄂编办文[2013]132号）、《关于组建县（市、区）卫生和计划生育部门的通知》（黄编办文[2013]54号）和《关于组建黄石港区卫生和计划生育局等机构的批复》（黄编办文[2013]58号）文件精神，设立黄石港区文化体育局，为区政府工作部门。2016年2月黄石港区旅游局挂靠区文化体育局。下设区文化体育服务中心,为区文化体育局管理的副科级事业单位。核定人员编制3名，设领导职数1正（副科级）</w:t>
      </w:r>
      <w:r>
        <w:rPr>
          <w:rFonts w:hint="eastAsia" w:asciiTheme="minorEastAsia" w:hAnsiTheme="minorEastAsia" w:eastAsiaTheme="minorEastAsia" w:cstheme="minorEastAsia"/>
          <w:color w:val="333333"/>
          <w:kern w:val="0"/>
          <w:sz w:val="28"/>
          <w:szCs w:val="28"/>
        </w:rPr>
        <w:t>。</w:t>
      </w:r>
    </w:p>
    <w:p w14:paraId="5F664C40">
      <w:pPr>
        <w:widowControl/>
        <w:rPr>
          <w:color w:val="000000"/>
          <w:kern w:val="0"/>
          <w:sz w:val="28"/>
          <w:szCs w:val="28"/>
        </w:rPr>
      </w:pPr>
    </w:p>
    <w:p w14:paraId="162D752C">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部门2019年部门预算表</w:t>
      </w:r>
      <w:r>
        <w:rPr>
          <w:rFonts w:hint="eastAsia" w:ascii="微软雅黑" w:hAnsi="微软雅黑" w:eastAsia="微软雅黑" w:cs="微软雅黑"/>
          <w:color w:val="333333"/>
          <w:kern w:val="0"/>
          <w:sz w:val="24"/>
          <w:shd w:val="clear" w:color="auto" w:fill="FFFFFF"/>
        </w:rPr>
        <w:t>　　　</w:t>
      </w:r>
    </w:p>
    <w:p w14:paraId="0FF4B8F3">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08AA69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B9D2DB7">
            <w:pPr>
              <w:widowControl/>
              <w:jc w:val="center"/>
            </w:pPr>
            <w:r>
              <w:rPr>
                <w:rFonts w:hint="eastAsia" w:ascii="微软雅黑" w:hAnsi="微软雅黑" w:eastAsia="微软雅黑" w:cs="微软雅黑"/>
                <w:b/>
                <w:bCs/>
                <w:color w:val="333333"/>
                <w:kern w:val="0"/>
                <w:sz w:val="28"/>
                <w:szCs w:val="28"/>
                <w:shd w:val="clear" w:color="auto" w:fill="FFFFFF"/>
              </w:rPr>
              <w:t>黄石港区文体局</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rPr>
              <w:t>9年收支预算总表</w:t>
            </w:r>
          </w:p>
        </w:tc>
      </w:tr>
      <w:tr w14:paraId="33808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6EF70302">
            <w:pPr>
              <w:widowControl/>
              <w:jc w:val="center"/>
              <w:rPr>
                <w:rFonts w:ascii="宋体" w:hAnsi="宋体" w:cs="宋体"/>
                <w:kern w:val="0"/>
                <w:sz w:val="24"/>
              </w:rPr>
            </w:pPr>
            <w:r>
              <w:rPr>
                <w:rFonts w:hint="eastAsia" w:ascii="宋体" w:hAnsi="宋体" w:cs="宋体"/>
                <w:kern w:val="0"/>
                <w:sz w:val="24"/>
              </w:rPr>
              <w:t xml:space="preserve">                                                         单位：元</w:t>
            </w:r>
          </w:p>
        </w:tc>
      </w:tr>
      <w:tr w14:paraId="44730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447296FE">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58825C2D">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335E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5D28CC21">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4B39F4C8">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4267E887">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0D657B27">
            <w:pPr>
              <w:widowControl/>
              <w:jc w:val="center"/>
              <w:rPr>
                <w:b/>
                <w:bCs/>
              </w:rPr>
            </w:pPr>
            <w:r>
              <w:rPr>
                <w:rFonts w:hint="eastAsia" w:ascii="宋体" w:hAnsi="宋体" w:cs="宋体"/>
                <w:b/>
                <w:bCs/>
                <w:kern w:val="0"/>
                <w:sz w:val="24"/>
              </w:rPr>
              <w:t>预算数</w:t>
            </w:r>
          </w:p>
        </w:tc>
      </w:tr>
      <w:tr w14:paraId="22210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6A77C037">
            <w:pPr>
              <w:widowControl/>
              <w:ind w:firstLine="240" w:firstLineChars="100"/>
            </w:pPr>
            <w:r>
              <w:rPr>
                <w:rFonts w:hint="eastAsia" w:ascii="宋体" w:hAnsi="宋体" w:cs="宋体"/>
                <w:kern w:val="0"/>
                <w:sz w:val="24"/>
              </w:rPr>
              <w:t>财政拨款收入</w:t>
            </w:r>
          </w:p>
        </w:tc>
        <w:tc>
          <w:tcPr>
            <w:tcW w:w="1545" w:type="dxa"/>
            <w:vAlign w:val="center"/>
          </w:tcPr>
          <w:p w14:paraId="043F9B53">
            <w:pPr>
              <w:widowControl/>
              <w:jc w:val="center"/>
            </w:pPr>
            <w:r>
              <w:rPr>
                <w:rFonts w:ascii="宋体" w:hAnsi="宋体" w:cs="宋体"/>
                <w:kern w:val="0"/>
                <w:sz w:val="24"/>
              </w:rPr>
              <w:t>818336</w:t>
            </w:r>
          </w:p>
        </w:tc>
        <w:tc>
          <w:tcPr>
            <w:tcW w:w="2955" w:type="dxa"/>
            <w:vAlign w:val="center"/>
          </w:tcPr>
          <w:p w14:paraId="6B7F8FB8">
            <w:pPr>
              <w:widowControl/>
              <w:ind w:firstLine="240" w:firstLineChars="100"/>
              <w:jc w:val="left"/>
            </w:pPr>
            <w:r>
              <w:rPr>
                <w:rFonts w:hint="eastAsia" w:ascii="宋体" w:hAnsi="宋体" w:cs="宋体"/>
                <w:kern w:val="0"/>
                <w:sz w:val="24"/>
              </w:rPr>
              <w:t>一般公共服务</w:t>
            </w:r>
          </w:p>
        </w:tc>
        <w:tc>
          <w:tcPr>
            <w:tcW w:w="1372" w:type="dxa"/>
            <w:vAlign w:val="center"/>
          </w:tcPr>
          <w:p w14:paraId="039D82F7">
            <w:pPr>
              <w:widowControl/>
              <w:jc w:val="center"/>
            </w:pPr>
            <w:r>
              <w:rPr>
                <w:rFonts w:ascii="宋体" w:hAnsi="宋体" w:cs="宋体"/>
                <w:kern w:val="0"/>
                <w:sz w:val="24"/>
              </w:rPr>
              <w:t>818336</w:t>
            </w:r>
          </w:p>
        </w:tc>
      </w:tr>
      <w:tr w14:paraId="3854D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1123B76">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142EB1E6">
            <w:pPr>
              <w:widowControl/>
              <w:jc w:val="center"/>
            </w:pPr>
            <w:r>
              <w:rPr>
                <w:rFonts w:ascii="宋体" w:hAnsi="宋体" w:cs="宋体"/>
                <w:kern w:val="0"/>
                <w:sz w:val="24"/>
              </w:rPr>
              <w:t>818336</w:t>
            </w:r>
          </w:p>
        </w:tc>
        <w:tc>
          <w:tcPr>
            <w:tcW w:w="2955" w:type="dxa"/>
            <w:vAlign w:val="center"/>
          </w:tcPr>
          <w:p w14:paraId="5ABD6489">
            <w:pPr>
              <w:widowControl/>
              <w:ind w:firstLine="240" w:firstLineChars="100"/>
              <w:jc w:val="left"/>
            </w:pPr>
            <w:r>
              <w:rPr>
                <w:rFonts w:hint="eastAsia" w:ascii="宋体" w:hAnsi="宋体" w:cs="宋体"/>
                <w:kern w:val="0"/>
                <w:sz w:val="24"/>
              </w:rPr>
              <w:t>公共安全</w:t>
            </w:r>
          </w:p>
        </w:tc>
        <w:tc>
          <w:tcPr>
            <w:tcW w:w="1372" w:type="dxa"/>
            <w:vAlign w:val="center"/>
          </w:tcPr>
          <w:p w14:paraId="411F666C">
            <w:pPr>
              <w:widowControl/>
              <w:jc w:val="center"/>
            </w:pPr>
            <w:r>
              <w:rPr>
                <w:rFonts w:ascii="宋体" w:cs="宋体"/>
                <w:kern w:val="0"/>
                <w:sz w:val="24"/>
              </w:rPr>
              <w:t>0</w:t>
            </w:r>
          </w:p>
        </w:tc>
      </w:tr>
      <w:tr w14:paraId="208BF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A2065DD">
            <w:pPr>
              <w:widowControl/>
              <w:ind w:firstLine="240" w:firstLineChars="100"/>
            </w:pPr>
            <w:r>
              <w:rPr>
                <w:rFonts w:hint="eastAsia" w:ascii="宋体" w:hAnsi="宋体" w:cs="宋体"/>
                <w:kern w:val="0"/>
                <w:sz w:val="24"/>
              </w:rPr>
              <w:t>政府性基金预算财政拨款</w:t>
            </w:r>
          </w:p>
        </w:tc>
        <w:tc>
          <w:tcPr>
            <w:tcW w:w="1545" w:type="dxa"/>
            <w:vAlign w:val="center"/>
          </w:tcPr>
          <w:p w14:paraId="0E35A3AE">
            <w:pPr>
              <w:widowControl/>
              <w:jc w:val="center"/>
            </w:pPr>
            <w:r>
              <w:rPr>
                <w:rFonts w:ascii="宋体" w:cs="宋体"/>
                <w:kern w:val="0"/>
                <w:sz w:val="24"/>
              </w:rPr>
              <w:t>0</w:t>
            </w:r>
          </w:p>
        </w:tc>
        <w:tc>
          <w:tcPr>
            <w:tcW w:w="2955" w:type="dxa"/>
            <w:vAlign w:val="center"/>
          </w:tcPr>
          <w:p w14:paraId="410A74DF">
            <w:pPr>
              <w:widowControl/>
              <w:ind w:firstLine="240" w:firstLineChars="100"/>
              <w:jc w:val="left"/>
            </w:pPr>
            <w:r>
              <w:rPr>
                <w:rFonts w:hint="eastAsia" w:ascii="宋体" w:hAnsi="宋体" w:cs="宋体"/>
                <w:kern w:val="0"/>
                <w:sz w:val="24"/>
              </w:rPr>
              <w:t>教育</w:t>
            </w:r>
          </w:p>
        </w:tc>
        <w:tc>
          <w:tcPr>
            <w:tcW w:w="1372" w:type="dxa"/>
            <w:vAlign w:val="center"/>
          </w:tcPr>
          <w:p w14:paraId="2B1A42AF">
            <w:pPr>
              <w:widowControl/>
              <w:jc w:val="center"/>
            </w:pPr>
            <w:r>
              <w:rPr>
                <w:rFonts w:ascii="宋体" w:cs="宋体"/>
                <w:kern w:val="0"/>
                <w:sz w:val="24"/>
              </w:rPr>
              <w:t>0</w:t>
            </w:r>
          </w:p>
        </w:tc>
      </w:tr>
      <w:tr w14:paraId="3636CA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2948445">
            <w:pPr>
              <w:widowControl/>
              <w:ind w:firstLine="240" w:firstLineChars="100"/>
            </w:pPr>
            <w:r>
              <w:rPr>
                <w:rFonts w:hint="eastAsia" w:ascii="宋体" w:hAnsi="宋体" w:cs="宋体"/>
                <w:kern w:val="0"/>
                <w:sz w:val="24"/>
              </w:rPr>
              <w:t>事业收入</w:t>
            </w:r>
          </w:p>
        </w:tc>
        <w:tc>
          <w:tcPr>
            <w:tcW w:w="1545" w:type="dxa"/>
            <w:vAlign w:val="center"/>
          </w:tcPr>
          <w:p w14:paraId="132B05C7">
            <w:pPr>
              <w:widowControl/>
              <w:jc w:val="center"/>
            </w:pPr>
            <w:r>
              <w:rPr>
                <w:rFonts w:ascii="宋体" w:cs="宋体"/>
                <w:kern w:val="0"/>
                <w:sz w:val="24"/>
              </w:rPr>
              <w:t>0</w:t>
            </w:r>
          </w:p>
        </w:tc>
        <w:tc>
          <w:tcPr>
            <w:tcW w:w="2955" w:type="dxa"/>
            <w:vAlign w:val="center"/>
          </w:tcPr>
          <w:p w14:paraId="7C99C1C7">
            <w:pPr>
              <w:widowControl/>
              <w:ind w:firstLine="240" w:firstLineChars="100"/>
              <w:jc w:val="left"/>
            </w:pPr>
            <w:r>
              <w:rPr>
                <w:rFonts w:hint="eastAsia" w:ascii="宋体" w:hAnsi="宋体" w:cs="宋体"/>
                <w:kern w:val="0"/>
                <w:sz w:val="24"/>
              </w:rPr>
              <w:t>科学技术</w:t>
            </w:r>
          </w:p>
        </w:tc>
        <w:tc>
          <w:tcPr>
            <w:tcW w:w="1372" w:type="dxa"/>
            <w:vAlign w:val="center"/>
          </w:tcPr>
          <w:p w14:paraId="698C1BAB">
            <w:pPr>
              <w:widowControl/>
              <w:jc w:val="center"/>
            </w:pPr>
            <w:r>
              <w:rPr>
                <w:rFonts w:ascii="宋体" w:cs="宋体"/>
                <w:kern w:val="0"/>
                <w:sz w:val="24"/>
              </w:rPr>
              <w:t>0</w:t>
            </w:r>
          </w:p>
        </w:tc>
      </w:tr>
      <w:tr w14:paraId="58477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9B26817">
            <w:pPr>
              <w:widowControl/>
              <w:ind w:firstLine="240" w:firstLineChars="100"/>
            </w:pPr>
            <w:r>
              <w:rPr>
                <w:rFonts w:hint="eastAsia" w:ascii="宋体" w:hAnsi="宋体" w:cs="宋体"/>
                <w:kern w:val="0"/>
                <w:sz w:val="24"/>
              </w:rPr>
              <w:t>事业单位经营收入</w:t>
            </w:r>
          </w:p>
        </w:tc>
        <w:tc>
          <w:tcPr>
            <w:tcW w:w="1545" w:type="dxa"/>
            <w:vAlign w:val="center"/>
          </w:tcPr>
          <w:p w14:paraId="12D11125">
            <w:pPr>
              <w:widowControl/>
              <w:jc w:val="center"/>
            </w:pPr>
            <w:r>
              <w:rPr>
                <w:rFonts w:ascii="宋体" w:cs="宋体"/>
                <w:kern w:val="0"/>
                <w:sz w:val="24"/>
              </w:rPr>
              <w:t>0</w:t>
            </w:r>
          </w:p>
        </w:tc>
        <w:tc>
          <w:tcPr>
            <w:tcW w:w="2955" w:type="dxa"/>
            <w:vAlign w:val="center"/>
          </w:tcPr>
          <w:p w14:paraId="45E90796">
            <w:pPr>
              <w:widowControl/>
              <w:ind w:firstLine="240" w:firstLineChars="100"/>
              <w:jc w:val="left"/>
            </w:pPr>
            <w:r>
              <w:rPr>
                <w:rFonts w:hint="eastAsia" w:ascii="宋体" w:hAnsi="宋体" w:cs="宋体"/>
                <w:kern w:val="0"/>
                <w:sz w:val="24"/>
              </w:rPr>
              <w:t>文化体育与传媒</w:t>
            </w:r>
          </w:p>
        </w:tc>
        <w:tc>
          <w:tcPr>
            <w:tcW w:w="1372" w:type="dxa"/>
            <w:vAlign w:val="center"/>
          </w:tcPr>
          <w:p w14:paraId="03E17ECF">
            <w:pPr>
              <w:widowControl/>
              <w:jc w:val="center"/>
            </w:pPr>
            <w:r>
              <w:rPr>
                <w:rFonts w:ascii="宋体" w:cs="宋体"/>
                <w:kern w:val="0"/>
                <w:sz w:val="24"/>
              </w:rPr>
              <w:t>0</w:t>
            </w:r>
          </w:p>
        </w:tc>
      </w:tr>
      <w:tr w14:paraId="1250A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E32B8B">
            <w:pPr>
              <w:widowControl/>
              <w:ind w:firstLine="240" w:firstLineChars="100"/>
            </w:pPr>
            <w:r>
              <w:rPr>
                <w:rFonts w:hint="eastAsia" w:ascii="宋体" w:hAnsi="宋体" w:cs="宋体"/>
                <w:kern w:val="0"/>
                <w:sz w:val="24"/>
              </w:rPr>
              <w:t>上级补助收入</w:t>
            </w:r>
          </w:p>
        </w:tc>
        <w:tc>
          <w:tcPr>
            <w:tcW w:w="1545" w:type="dxa"/>
            <w:vAlign w:val="center"/>
          </w:tcPr>
          <w:p w14:paraId="2640BEE7">
            <w:pPr>
              <w:widowControl/>
              <w:jc w:val="center"/>
            </w:pPr>
            <w:r>
              <w:rPr>
                <w:rFonts w:ascii="宋体" w:cs="宋体"/>
                <w:kern w:val="0"/>
                <w:sz w:val="24"/>
              </w:rPr>
              <w:t>0</w:t>
            </w:r>
          </w:p>
        </w:tc>
        <w:tc>
          <w:tcPr>
            <w:tcW w:w="2955" w:type="dxa"/>
            <w:vAlign w:val="center"/>
          </w:tcPr>
          <w:p w14:paraId="6C18D603">
            <w:pPr>
              <w:widowControl/>
              <w:ind w:firstLine="240" w:firstLineChars="100"/>
              <w:jc w:val="left"/>
            </w:pPr>
            <w:r>
              <w:rPr>
                <w:rFonts w:hint="eastAsia" w:ascii="宋体" w:hAnsi="宋体" w:cs="宋体"/>
                <w:kern w:val="0"/>
                <w:sz w:val="24"/>
              </w:rPr>
              <w:t>社会保障和就业</w:t>
            </w:r>
          </w:p>
        </w:tc>
        <w:tc>
          <w:tcPr>
            <w:tcW w:w="1372" w:type="dxa"/>
            <w:vAlign w:val="center"/>
          </w:tcPr>
          <w:p w14:paraId="4AB353DB">
            <w:pPr>
              <w:widowControl/>
              <w:jc w:val="center"/>
            </w:pPr>
            <w:r>
              <w:rPr>
                <w:rFonts w:ascii="宋体" w:cs="宋体"/>
                <w:kern w:val="0"/>
                <w:sz w:val="24"/>
              </w:rPr>
              <w:t>0</w:t>
            </w:r>
          </w:p>
        </w:tc>
      </w:tr>
      <w:tr w14:paraId="5F3932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525EF1">
            <w:pPr>
              <w:widowControl/>
              <w:ind w:firstLine="240" w:firstLineChars="100"/>
            </w:pPr>
            <w:r>
              <w:rPr>
                <w:rFonts w:hint="eastAsia" w:ascii="宋体" w:hAnsi="宋体" w:cs="宋体"/>
                <w:kern w:val="0"/>
                <w:sz w:val="24"/>
              </w:rPr>
              <w:t>附属单位上缴收入</w:t>
            </w:r>
          </w:p>
        </w:tc>
        <w:tc>
          <w:tcPr>
            <w:tcW w:w="1545" w:type="dxa"/>
            <w:vAlign w:val="center"/>
          </w:tcPr>
          <w:p w14:paraId="3339115B">
            <w:pPr>
              <w:widowControl/>
              <w:jc w:val="center"/>
            </w:pPr>
            <w:r>
              <w:rPr>
                <w:rFonts w:ascii="宋体" w:cs="宋体"/>
                <w:kern w:val="0"/>
                <w:sz w:val="24"/>
              </w:rPr>
              <w:t>0</w:t>
            </w:r>
          </w:p>
        </w:tc>
        <w:tc>
          <w:tcPr>
            <w:tcW w:w="2955" w:type="dxa"/>
            <w:vAlign w:val="center"/>
          </w:tcPr>
          <w:p w14:paraId="00B29A52">
            <w:pPr>
              <w:widowControl/>
              <w:ind w:firstLine="240" w:firstLineChars="100"/>
              <w:jc w:val="left"/>
            </w:pPr>
            <w:r>
              <w:rPr>
                <w:rFonts w:hint="eastAsia" w:ascii="宋体" w:hAnsi="宋体" w:cs="宋体"/>
                <w:kern w:val="0"/>
                <w:sz w:val="24"/>
              </w:rPr>
              <w:t>医疗卫生</w:t>
            </w:r>
          </w:p>
        </w:tc>
        <w:tc>
          <w:tcPr>
            <w:tcW w:w="1372" w:type="dxa"/>
            <w:vAlign w:val="center"/>
          </w:tcPr>
          <w:p w14:paraId="23C39F6E">
            <w:pPr>
              <w:widowControl/>
              <w:jc w:val="center"/>
            </w:pPr>
            <w:r>
              <w:rPr>
                <w:rFonts w:hint="eastAsia" w:ascii="宋体" w:hAnsi="宋体" w:cs="宋体"/>
                <w:kern w:val="0"/>
                <w:sz w:val="24"/>
              </w:rPr>
              <w:t>0</w:t>
            </w:r>
          </w:p>
        </w:tc>
      </w:tr>
      <w:tr w14:paraId="6790C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46D6824">
            <w:pPr>
              <w:widowControl/>
              <w:ind w:firstLine="240" w:firstLineChars="100"/>
            </w:pPr>
            <w:r>
              <w:rPr>
                <w:rFonts w:hint="eastAsia" w:ascii="宋体" w:hAnsi="宋体" w:cs="宋体"/>
                <w:kern w:val="0"/>
                <w:sz w:val="24"/>
              </w:rPr>
              <w:t>其他收入</w:t>
            </w:r>
          </w:p>
        </w:tc>
        <w:tc>
          <w:tcPr>
            <w:tcW w:w="1545" w:type="dxa"/>
            <w:vAlign w:val="center"/>
          </w:tcPr>
          <w:p w14:paraId="3F5D501A">
            <w:pPr>
              <w:widowControl/>
              <w:jc w:val="center"/>
            </w:pPr>
            <w:r>
              <w:rPr>
                <w:rFonts w:ascii="宋体" w:hAnsi="宋体" w:cs="宋体"/>
                <w:kern w:val="0"/>
                <w:sz w:val="24"/>
              </w:rPr>
              <w:t>0</w:t>
            </w:r>
          </w:p>
        </w:tc>
        <w:tc>
          <w:tcPr>
            <w:tcW w:w="2955" w:type="dxa"/>
            <w:vAlign w:val="center"/>
          </w:tcPr>
          <w:p w14:paraId="4E8959F0">
            <w:pPr>
              <w:widowControl/>
              <w:ind w:firstLine="240" w:firstLineChars="100"/>
              <w:jc w:val="left"/>
            </w:pPr>
            <w:r>
              <w:rPr>
                <w:rFonts w:hint="eastAsia" w:ascii="宋体" w:hAnsi="宋体" w:cs="宋体"/>
                <w:kern w:val="0"/>
                <w:sz w:val="24"/>
              </w:rPr>
              <w:t>节能环保</w:t>
            </w:r>
          </w:p>
        </w:tc>
        <w:tc>
          <w:tcPr>
            <w:tcW w:w="1372" w:type="dxa"/>
            <w:vAlign w:val="center"/>
          </w:tcPr>
          <w:p w14:paraId="2FD87520">
            <w:pPr>
              <w:widowControl/>
              <w:jc w:val="center"/>
            </w:pPr>
            <w:r>
              <w:rPr>
                <w:rFonts w:ascii="宋体" w:cs="宋体"/>
                <w:kern w:val="0"/>
                <w:sz w:val="24"/>
              </w:rPr>
              <w:t>0</w:t>
            </w:r>
          </w:p>
        </w:tc>
      </w:tr>
      <w:tr w14:paraId="20E54A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03B261F">
            <w:pPr>
              <w:widowControl/>
              <w:jc w:val="center"/>
            </w:pPr>
          </w:p>
        </w:tc>
        <w:tc>
          <w:tcPr>
            <w:tcW w:w="1545" w:type="dxa"/>
            <w:vAlign w:val="center"/>
          </w:tcPr>
          <w:p w14:paraId="7539048C">
            <w:pPr>
              <w:widowControl/>
              <w:jc w:val="center"/>
            </w:pPr>
          </w:p>
        </w:tc>
        <w:tc>
          <w:tcPr>
            <w:tcW w:w="2955" w:type="dxa"/>
            <w:vAlign w:val="center"/>
          </w:tcPr>
          <w:p w14:paraId="7025B1EE">
            <w:pPr>
              <w:widowControl/>
              <w:ind w:firstLine="240" w:firstLineChars="100"/>
              <w:jc w:val="left"/>
            </w:pPr>
            <w:r>
              <w:rPr>
                <w:rFonts w:hint="eastAsia" w:ascii="宋体" w:hAnsi="宋体" w:cs="宋体"/>
                <w:kern w:val="0"/>
                <w:sz w:val="24"/>
              </w:rPr>
              <w:t>城乡社区事务</w:t>
            </w:r>
          </w:p>
        </w:tc>
        <w:tc>
          <w:tcPr>
            <w:tcW w:w="1372" w:type="dxa"/>
            <w:vAlign w:val="center"/>
          </w:tcPr>
          <w:p w14:paraId="1A280F53">
            <w:pPr>
              <w:widowControl/>
              <w:jc w:val="center"/>
            </w:pPr>
            <w:r>
              <w:rPr>
                <w:rFonts w:ascii="宋体" w:cs="宋体"/>
                <w:kern w:val="0"/>
                <w:sz w:val="24"/>
              </w:rPr>
              <w:t>0</w:t>
            </w:r>
          </w:p>
        </w:tc>
      </w:tr>
      <w:tr w14:paraId="3FC88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9E95CC">
            <w:pPr>
              <w:widowControl/>
              <w:jc w:val="center"/>
            </w:pPr>
          </w:p>
        </w:tc>
        <w:tc>
          <w:tcPr>
            <w:tcW w:w="1545" w:type="dxa"/>
            <w:vAlign w:val="center"/>
          </w:tcPr>
          <w:p w14:paraId="4BF0519B">
            <w:pPr>
              <w:widowControl/>
              <w:jc w:val="center"/>
            </w:pPr>
          </w:p>
        </w:tc>
        <w:tc>
          <w:tcPr>
            <w:tcW w:w="2955" w:type="dxa"/>
            <w:vAlign w:val="center"/>
          </w:tcPr>
          <w:p w14:paraId="50B91FA9">
            <w:pPr>
              <w:widowControl/>
              <w:ind w:firstLine="240" w:firstLineChars="100"/>
              <w:jc w:val="left"/>
            </w:pPr>
            <w:r>
              <w:rPr>
                <w:rFonts w:hint="eastAsia" w:ascii="宋体" w:hAnsi="宋体" w:cs="宋体"/>
                <w:kern w:val="0"/>
                <w:sz w:val="24"/>
              </w:rPr>
              <w:t>农林水事务</w:t>
            </w:r>
          </w:p>
        </w:tc>
        <w:tc>
          <w:tcPr>
            <w:tcW w:w="1372" w:type="dxa"/>
            <w:vAlign w:val="center"/>
          </w:tcPr>
          <w:p w14:paraId="2E697D4D">
            <w:pPr>
              <w:widowControl/>
              <w:jc w:val="center"/>
            </w:pPr>
            <w:r>
              <w:rPr>
                <w:rFonts w:ascii="宋体" w:cs="宋体"/>
                <w:kern w:val="0"/>
                <w:sz w:val="24"/>
              </w:rPr>
              <w:t>0</w:t>
            </w:r>
          </w:p>
        </w:tc>
      </w:tr>
      <w:tr w14:paraId="01546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5279C50">
            <w:pPr>
              <w:widowControl/>
              <w:jc w:val="center"/>
            </w:pPr>
          </w:p>
        </w:tc>
        <w:tc>
          <w:tcPr>
            <w:tcW w:w="1545" w:type="dxa"/>
            <w:vAlign w:val="center"/>
          </w:tcPr>
          <w:p w14:paraId="65DBC096">
            <w:pPr>
              <w:widowControl/>
              <w:jc w:val="center"/>
            </w:pPr>
          </w:p>
        </w:tc>
        <w:tc>
          <w:tcPr>
            <w:tcW w:w="2955" w:type="dxa"/>
            <w:vAlign w:val="center"/>
          </w:tcPr>
          <w:p w14:paraId="475ED41D">
            <w:pPr>
              <w:widowControl/>
              <w:ind w:firstLine="240" w:firstLineChars="100"/>
              <w:jc w:val="left"/>
            </w:pPr>
            <w:r>
              <w:rPr>
                <w:rFonts w:hint="eastAsia" w:ascii="宋体" w:hAnsi="宋体" w:cs="宋体"/>
                <w:kern w:val="0"/>
                <w:sz w:val="24"/>
              </w:rPr>
              <w:t>交通运输</w:t>
            </w:r>
          </w:p>
        </w:tc>
        <w:tc>
          <w:tcPr>
            <w:tcW w:w="1372" w:type="dxa"/>
            <w:vAlign w:val="center"/>
          </w:tcPr>
          <w:p w14:paraId="05EF2C2D">
            <w:pPr>
              <w:widowControl/>
              <w:jc w:val="center"/>
            </w:pPr>
            <w:r>
              <w:rPr>
                <w:rFonts w:ascii="宋体" w:cs="宋体"/>
                <w:kern w:val="0"/>
                <w:sz w:val="24"/>
              </w:rPr>
              <w:t>0</w:t>
            </w:r>
          </w:p>
        </w:tc>
      </w:tr>
      <w:tr w14:paraId="3D2322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0CC4FE0">
            <w:pPr>
              <w:widowControl/>
              <w:jc w:val="center"/>
            </w:pPr>
          </w:p>
        </w:tc>
        <w:tc>
          <w:tcPr>
            <w:tcW w:w="1545" w:type="dxa"/>
            <w:vAlign w:val="center"/>
          </w:tcPr>
          <w:p w14:paraId="01479752">
            <w:pPr>
              <w:widowControl/>
              <w:jc w:val="center"/>
            </w:pPr>
          </w:p>
        </w:tc>
        <w:tc>
          <w:tcPr>
            <w:tcW w:w="2955" w:type="dxa"/>
            <w:vAlign w:val="center"/>
          </w:tcPr>
          <w:p w14:paraId="0874DDD1">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2A9E2968">
            <w:pPr>
              <w:widowControl/>
              <w:jc w:val="center"/>
            </w:pPr>
            <w:r>
              <w:rPr>
                <w:rFonts w:ascii="宋体" w:cs="宋体"/>
                <w:kern w:val="0"/>
                <w:sz w:val="24"/>
              </w:rPr>
              <w:t>0</w:t>
            </w:r>
          </w:p>
        </w:tc>
      </w:tr>
      <w:tr w14:paraId="623F97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1403A1A">
            <w:pPr>
              <w:widowControl/>
              <w:jc w:val="center"/>
            </w:pPr>
          </w:p>
        </w:tc>
        <w:tc>
          <w:tcPr>
            <w:tcW w:w="1545" w:type="dxa"/>
            <w:vAlign w:val="center"/>
          </w:tcPr>
          <w:p w14:paraId="1C44CBF1">
            <w:pPr>
              <w:widowControl/>
              <w:jc w:val="center"/>
            </w:pPr>
          </w:p>
        </w:tc>
        <w:tc>
          <w:tcPr>
            <w:tcW w:w="2955" w:type="dxa"/>
            <w:vAlign w:val="center"/>
          </w:tcPr>
          <w:p w14:paraId="7B4C34B7">
            <w:pPr>
              <w:widowControl/>
              <w:ind w:firstLine="240" w:firstLineChars="100"/>
              <w:jc w:val="left"/>
            </w:pPr>
            <w:r>
              <w:rPr>
                <w:rFonts w:hint="eastAsia" w:ascii="宋体" w:hAnsi="宋体" w:cs="宋体"/>
                <w:kern w:val="0"/>
                <w:sz w:val="24"/>
              </w:rPr>
              <w:t>商业服务业等事务</w:t>
            </w:r>
          </w:p>
        </w:tc>
        <w:tc>
          <w:tcPr>
            <w:tcW w:w="1372" w:type="dxa"/>
            <w:vAlign w:val="center"/>
          </w:tcPr>
          <w:p w14:paraId="2A794D66">
            <w:pPr>
              <w:widowControl/>
              <w:jc w:val="center"/>
            </w:pPr>
            <w:r>
              <w:rPr>
                <w:rFonts w:ascii="宋体" w:cs="宋体"/>
                <w:kern w:val="0"/>
                <w:sz w:val="24"/>
              </w:rPr>
              <w:t>0</w:t>
            </w:r>
          </w:p>
        </w:tc>
      </w:tr>
      <w:tr w14:paraId="39064F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70B93D">
            <w:pPr>
              <w:widowControl/>
              <w:jc w:val="center"/>
            </w:pPr>
          </w:p>
        </w:tc>
        <w:tc>
          <w:tcPr>
            <w:tcW w:w="1545" w:type="dxa"/>
            <w:vAlign w:val="center"/>
          </w:tcPr>
          <w:p w14:paraId="17DB9A3E">
            <w:pPr>
              <w:widowControl/>
              <w:jc w:val="center"/>
            </w:pPr>
          </w:p>
        </w:tc>
        <w:tc>
          <w:tcPr>
            <w:tcW w:w="2955" w:type="dxa"/>
            <w:vAlign w:val="center"/>
          </w:tcPr>
          <w:p w14:paraId="4DB627DF">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521A88F">
            <w:pPr>
              <w:widowControl/>
              <w:jc w:val="center"/>
            </w:pPr>
            <w:r>
              <w:rPr>
                <w:rFonts w:ascii="宋体" w:cs="宋体"/>
                <w:kern w:val="0"/>
                <w:sz w:val="24"/>
              </w:rPr>
              <w:t>0</w:t>
            </w:r>
          </w:p>
        </w:tc>
      </w:tr>
      <w:tr w14:paraId="36FEDA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329351">
            <w:pPr>
              <w:widowControl/>
              <w:jc w:val="center"/>
            </w:pPr>
          </w:p>
        </w:tc>
        <w:tc>
          <w:tcPr>
            <w:tcW w:w="1545" w:type="dxa"/>
            <w:vAlign w:val="center"/>
          </w:tcPr>
          <w:p w14:paraId="5FC0AD77">
            <w:pPr>
              <w:widowControl/>
              <w:jc w:val="center"/>
            </w:pPr>
          </w:p>
        </w:tc>
        <w:tc>
          <w:tcPr>
            <w:tcW w:w="2955" w:type="dxa"/>
            <w:vAlign w:val="center"/>
          </w:tcPr>
          <w:p w14:paraId="1154362E">
            <w:pPr>
              <w:widowControl/>
              <w:ind w:firstLine="240" w:firstLineChars="100"/>
              <w:jc w:val="left"/>
            </w:pPr>
            <w:r>
              <w:rPr>
                <w:rFonts w:hint="eastAsia" w:ascii="宋体" w:hAnsi="宋体" w:cs="宋体"/>
                <w:kern w:val="0"/>
                <w:sz w:val="24"/>
              </w:rPr>
              <w:t>粮油物资管理事务</w:t>
            </w:r>
          </w:p>
        </w:tc>
        <w:tc>
          <w:tcPr>
            <w:tcW w:w="1372" w:type="dxa"/>
            <w:vAlign w:val="center"/>
          </w:tcPr>
          <w:p w14:paraId="3567974F">
            <w:pPr>
              <w:widowControl/>
              <w:jc w:val="center"/>
            </w:pPr>
            <w:r>
              <w:rPr>
                <w:rFonts w:ascii="宋体" w:cs="宋体"/>
                <w:kern w:val="0"/>
                <w:sz w:val="24"/>
              </w:rPr>
              <w:t>0</w:t>
            </w:r>
          </w:p>
        </w:tc>
      </w:tr>
      <w:tr w14:paraId="78834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71E426C">
            <w:pPr>
              <w:widowControl/>
              <w:jc w:val="center"/>
              <w:rPr>
                <w:rFonts w:ascii="宋体" w:hAnsi="宋体" w:cs="宋体"/>
                <w:b/>
                <w:bCs/>
                <w:kern w:val="0"/>
                <w:sz w:val="24"/>
              </w:rPr>
            </w:pPr>
          </w:p>
        </w:tc>
        <w:tc>
          <w:tcPr>
            <w:tcW w:w="1545" w:type="dxa"/>
            <w:vAlign w:val="center"/>
          </w:tcPr>
          <w:p w14:paraId="0466AE77">
            <w:pPr>
              <w:widowControl/>
              <w:jc w:val="center"/>
              <w:rPr>
                <w:rFonts w:ascii="宋体" w:hAnsi="宋体" w:cs="宋体"/>
                <w:b/>
                <w:bCs/>
                <w:kern w:val="0"/>
                <w:sz w:val="24"/>
              </w:rPr>
            </w:pPr>
          </w:p>
        </w:tc>
        <w:tc>
          <w:tcPr>
            <w:tcW w:w="2955" w:type="dxa"/>
            <w:vAlign w:val="center"/>
          </w:tcPr>
          <w:p w14:paraId="6D7086AD">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0D2325F8">
            <w:pPr>
              <w:widowControl/>
              <w:jc w:val="center"/>
              <w:rPr>
                <w:rFonts w:ascii="宋体" w:hAnsi="宋体" w:cs="宋体"/>
                <w:b/>
                <w:bCs/>
                <w:kern w:val="0"/>
                <w:sz w:val="24"/>
              </w:rPr>
            </w:pPr>
            <w:r>
              <w:rPr>
                <w:rFonts w:hint="eastAsia" w:ascii="宋体" w:hAnsi="宋体" w:cs="宋体"/>
                <w:b/>
                <w:bCs/>
                <w:kern w:val="0"/>
                <w:sz w:val="24"/>
              </w:rPr>
              <w:t>0</w:t>
            </w:r>
          </w:p>
        </w:tc>
      </w:tr>
      <w:tr w14:paraId="62587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F9C14EF">
            <w:pPr>
              <w:widowControl/>
              <w:jc w:val="center"/>
            </w:pPr>
          </w:p>
        </w:tc>
        <w:tc>
          <w:tcPr>
            <w:tcW w:w="1545" w:type="dxa"/>
            <w:vAlign w:val="center"/>
          </w:tcPr>
          <w:p w14:paraId="7A419A3C">
            <w:pPr>
              <w:widowControl/>
              <w:jc w:val="center"/>
            </w:pPr>
          </w:p>
        </w:tc>
        <w:tc>
          <w:tcPr>
            <w:tcW w:w="2955" w:type="dxa"/>
            <w:vAlign w:val="center"/>
          </w:tcPr>
          <w:p w14:paraId="2BBECFB8">
            <w:pPr>
              <w:widowControl/>
              <w:ind w:firstLine="240" w:firstLineChars="100"/>
              <w:jc w:val="left"/>
              <w:rPr>
                <w:rFonts w:ascii="宋体" w:hAnsi="宋体" w:cs="宋体"/>
                <w:kern w:val="0"/>
                <w:sz w:val="24"/>
              </w:rPr>
            </w:pPr>
          </w:p>
        </w:tc>
        <w:tc>
          <w:tcPr>
            <w:tcW w:w="1372" w:type="dxa"/>
            <w:vAlign w:val="center"/>
          </w:tcPr>
          <w:p w14:paraId="21BCA9D1">
            <w:pPr>
              <w:widowControl/>
              <w:jc w:val="center"/>
              <w:rPr>
                <w:rFonts w:ascii="宋体" w:cs="宋体"/>
                <w:kern w:val="0"/>
                <w:sz w:val="24"/>
              </w:rPr>
            </w:pPr>
          </w:p>
        </w:tc>
      </w:tr>
      <w:tr w14:paraId="05C6B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A7ED7F2">
            <w:pPr>
              <w:widowControl/>
              <w:jc w:val="center"/>
            </w:pPr>
            <w:r>
              <w:rPr>
                <w:rFonts w:hint="eastAsia" w:ascii="宋体" w:hAnsi="宋体" w:cs="宋体"/>
                <w:kern w:val="0"/>
                <w:sz w:val="24"/>
              </w:rPr>
              <w:t>本年收入合计</w:t>
            </w:r>
          </w:p>
        </w:tc>
        <w:tc>
          <w:tcPr>
            <w:tcW w:w="1545" w:type="dxa"/>
            <w:vAlign w:val="center"/>
          </w:tcPr>
          <w:p w14:paraId="5E5BD643">
            <w:pPr>
              <w:widowControl/>
              <w:jc w:val="center"/>
            </w:pPr>
            <w:r>
              <w:rPr>
                <w:rFonts w:ascii="宋体" w:hAnsi="宋体" w:cs="宋体"/>
                <w:kern w:val="0"/>
                <w:sz w:val="24"/>
              </w:rPr>
              <w:t>818336</w:t>
            </w:r>
          </w:p>
        </w:tc>
        <w:tc>
          <w:tcPr>
            <w:tcW w:w="2955" w:type="dxa"/>
            <w:vAlign w:val="center"/>
          </w:tcPr>
          <w:p w14:paraId="071A7E5F">
            <w:pPr>
              <w:widowControl/>
              <w:ind w:firstLine="240" w:firstLineChars="100"/>
              <w:jc w:val="center"/>
            </w:pPr>
            <w:r>
              <w:rPr>
                <w:rFonts w:hint="eastAsia" w:ascii="宋体" w:hAnsi="宋体" w:cs="宋体"/>
                <w:kern w:val="0"/>
                <w:sz w:val="24"/>
              </w:rPr>
              <w:t>本年支出合计</w:t>
            </w:r>
          </w:p>
        </w:tc>
        <w:tc>
          <w:tcPr>
            <w:tcW w:w="1372" w:type="dxa"/>
            <w:vAlign w:val="center"/>
          </w:tcPr>
          <w:p w14:paraId="1E2C7238">
            <w:pPr>
              <w:widowControl/>
              <w:jc w:val="center"/>
            </w:pPr>
            <w:r>
              <w:rPr>
                <w:rFonts w:ascii="宋体" w:hAnsi="宋体" w:cs="宋体"/>
                <w:kern w:val="0"/>
                <w:sz w:val="24"/>
              </w:rPr>
              <w:t>818336</w:t>
            </w:r>
          </w:p>
        </w:tc>
      </w:tr>
      <w:tr w14:paraId="14E2D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9421F3">
            <w:pPr>
              <w:widowControl/>
              <w:jc w:val="center"/>
            </w:pPr>
            <w:r>
              <w:rPr>
                <w:rFonts w:hint="eastAsia" w:ascii="宋体" w:hAnsi="宋体" w:cs="宋体"/>
                <w:kern w:val="0"/>
                <w:sz w:val="24"/>
              </w:rPr>
              <w:t>上年结余（转）</w:t>
            </w:r>
          </w:p>
        </w:tc>
        <w:tc>
          <w:tcPr>
            <w:tcW w:w="1545" w:type="dxa"/>
            <w:vAlign w:val="center"/>
          </w:tcPr>
          <w:p w14:paraId="4D74D90E">
            <w:pPr>
              <w:widowControl/>
              <w:jc w:val="center"/>
            </w:pPr>
            <w:r>
              <w:rPr>
                <w:rFonts w:ascii="宋体" w:cs="宋体"/>
                <w:kern w:val="0"/>
                <w:sz w:val="24"/>
              </w:rPr>
              <w:t>0</w:t>
            </w:r>
          </w:p>
        </w:tc>
        <w:tc>
          <w:tcPr>
            <w:tcW w:w="2955" w:type="dxa"/>
            <w:vAlign w:val="center"/>
          </w:tcPr>
          <w:p w14:paraId="23EB5D65">
            <w:pPr>
              <w:widowControl/>
              <w:ind w:firstLine="240" w:firstLineChars="100"/>
              <w:jc w:val="center"/>
            </w:pPr>
            <w:r>
              <w:rPr>
                <w:rFonts w:hint="eastAsia" w:ascii="宋体" w:hAnsi="宋体" w:cs="宋体"/>
                <w:kern w:val="0"/>
                <w:sz w:val="24"/>
              </w:rPr>
              <w:t>结转下年</w:t>
            </w:r>
          </w:p>
        </w:tc>
        <w:tc>
          <w:tcPr>
            <w:tcW w:w="1372" w:type="dxa"/>
            <w:vAlign w:val="center"/>
          </w:tcPr>
          <w:p w14:paraId="0C1B0560">
            <w:pPr>
              <w:widowControl/>
              <w:jc w:val="center"/>
            </w:pPr>
            <w:r>
              <w:rPr>
                <w:rFonts w:ascii="宋体" w:cs="宋体"/>
                <w:kern w:val="0"/>
                <w:sz w:val="24"/>
              </w:rPr>
              <w:t>0</w:t>
            </w:r>
          </w:p>
        </w:tc>
      </w:tr>
      <w:tr w14:paraId="2BFEF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8B65155">
            <w:pPr>
              <w:widowControl/>
              <w:jc w:val="center"/>
            </w:pPr>
            <w:r>
              <w:rPr>
                <w:rFonts w:hint="eastAsia" w:ascii="宋体" w:hAnsi="宋体" w:cs="宋体"/>
                <w:kern w:val="0"/>
                <w:sz w:val="24"/>
              </w:rPr>
              <w:t>动用事业基金</w:t>
            </w:r>
          </w:p>
        </w:tc>
        <w:tc>
          <w:tcPr>
            <w:tcW w:w="1545" w:type="dxa"/>
            <w:vAlign w:val="center"/>
          </w:tcPr>
          <w:p w14:paraId="39AE4370">
            <w:pPr>
              <w:widowControl/>
              <w:jc w:val="center"/>
            </w:pPr>
            <w:r>
              <w:rPr>
                <w:rFonts w:ascii="宋体" w:cs="宋体"/>
                <w:kern w:val="0"/>
                <w:sz w:val="24"/>
              </w:rPr>
              <w:t>0</w:t>
            </w:r>
          </w:p>
        </w:tc>
        <w:tc>
          <w:tcPr>
            <w:tcW w:w="2955" w:type="dxa"/>
            <w:vAlign w:val="center"/>
          </w:tcPr>
          <w:p w14:paraId="0F36FB39">
            <w:pPr>
              <w:widowControl/>
              <w:jc w:val="center"/>
            </w:pPr>
          </w:p>
        </w:tc>
        <w:tc>
          <w:tcPr>
            <w:tcW w:w="1372" w:type="dxa"/>
            <w:vAlign w:val="center"/>
          </w:tcPr>
          <w:p w14:paraId="0CDC1F66">
            <w:pPr>
              <w:widowControl/>
              <w:jc w:val="center"/>
            </w:pPr>
            <w:r>
              <w:rPr>
                <w:rFonts w:ascii="宋体" w:cs="宋体"/>
                <w:kern w:val="0"/>
                <w:sz w:val="24"/>
              </w:rPr>
              <w:t>0</w:t>
            </w:r>
          </w:p>
        </w:tc>
      </w:tr>
      <w:tr w14:paraId="4CA1CF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6A98AD6">
            <w:pPr>
              <w:widowControl/>
              <w:jc w:val="center"/>
            </w:pPr>
            <w:r>
              <w:rPr>
                <w:rFonts w:hint="eastAsia" w:ascii="宋体" w:hAnsi="宋体" w:cs="宋体"/>
                <w:kern w:val="0"/>
                <w:sz w:val="24"/>
              </w:rPr>
              <w:t>收入总计</w:t>
            </w:r>
          </w:p>
        </w:tc>
        <w:tc>
          <w:tcPr>
            <w:tcW w:w="1545" w:type="dxa"/>
            <w:vAlign w:val="center"/>
          </w:tcPr>
          <w:p w14:paraId="1215EE36">
            <w:pPr>
              <w:widowControl/>
              <w:jc w:val="center"/>
            </w:pPr>
            <w:r>
              <w:rPr>
                <w:rFonts w:ascii="宋体" w:hAnsi="宋体" w:cs="宋体"/>
                <w:kern w:val="0"/>
                <w:sz w:val="24"/>
              </w:rPr>
              <w:t>818336</w:t>
            </w:r>
          </w:p>
        </w:tc>
        <w:tc>
          <w:tcPr>
            <w:tcW w:w="2955" w:type="dxa"/>
            <w:vAlign w:val="center"/>
          </w:tcPr>
          <w:p w14:paraId="0DB6C65E">
            <w:pPr>
              <w:widowControl/>
              <w:ind w:firstLine="240" w:firstLineChars="100"/>
              <w:jc w:val="center"/>
            </w:pPr>
            <w:r>
              <w:rPr>
                <w:rFonts w:hint="eastAsia" w:ascii="宋体" w:hAnsi="宋体" w:cs="宋体"/>
                <w:kern w:val="0"/>
                <w:sz w:val="24"/>
              </w:rPr>
              <w:t>支出总计</w:t>
            </w:r>
          </w:p>
        </w:tc>
        <w:tc>
          <w:tcPr>
            <w:tcW w:w="1372" w:type="dxa"/>
            <w:vAlign w:val="center"/>
          </w:tcPr>
          <w:p w14:paraId="36E661F5">
            <w:pPr>
              <w:widowControl/>
              <w:jc w:val="center"/>
            </w:pPr>
            <w:r>
              <w:rPr>
                <w:rFonts w:ascii="宋体" w:hAnsi="宋体" w:cs="宋体"/>
                <w:kern w:val="0"/>
                <w:sz w:val="24"/>
              </w:rPr>
              <w:t>818336</w:t>
            </w:r>
          </w:p>
        </w:tc>
      </w:tr>
    </w:tbl>
    <w:p w14:paraId="55CF031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086661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3FFB526">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黄石港区文体局2019年收入预算总表</w:t>
            </w:r>
          </w:p>
        </w:tc>
      </w:tr>
      <w:tr w14:paraId="0C494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4C128828">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122AC3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763C3890">
            <w:pPr>
              <w:widowControl/>
              <w:jc w:val="center"/>
              <w:rPr>
                <w:rFonts w:ascii="宋体" w:hAnsi="宋体" w:cs="宋体"/>
                <w:b/>
                <w:bCs/>
                <w:kern w:val="0"/>
                <w:sz w:val="24"/>
              </w:rPr>
            </w:pPr>
            <w:r>
              <w:rPr>
                <w:rFonts w:hint="eastAsia" w:ascii="宋体" w:hAnsi="宋体" w:cs="宋体"/>
                <w:b/>
                <w:bCs/>
                <w:kern w:val="0"/>
                <w:sz w:val="24"/>
              </w:rPr>
              <w:t>　　收 入</w:t>
            </w:r>
          </w:p>
        </w:tc>
      </w:tr>
      <w:tr w14:paraId="7C5FE3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27E68D31">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1C2E8384">
            <w:pPr>
              <w:widowControl/>
              <w:jc w:val="center"/>
              <w:rPr>
                <w:rFonts w:ascii="宋体" w:hAnsi="宋体" w:cs="宋体"/>
                <w:b/>
                <w:bCs/>
                <w:kern w:val="0"/>
                <w:sz w:val="24"/>
              </w:rPr>
            </w:pPr>
            <w:r>
              <w:rPr>
                <w:rFonts w:hint="eastAsia" w:ascii="宋体" w:hAnsi="宋体" w:cs="宋体"/>
                <w:b/>
                <w:bCs/>
                <w:kern w:val="0"/>
                <w:sz w:val="24"/>
              </w:rPr>
              <w:t>预算数</w:t>
            </w:r>
          </w:p>
        </w:tc>
      </w:tr>
      <w:tr w14:paraId="224290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6407C66">
            <w:pPr>
              <w:widowControl/>
              <w:jc w:val="left"/>
            </w:pPr>
            <w:r>
              <w:rPr>
                <w:rFonts w:hint="eastAsia" w:ascii="宋体" w:hAnsi="宋体" w:cs="宋体"/>
                <w:kern w:val="0"/>
                <w:sz w:val="24"/>
              </w:rPr>
              <w:t>　　财政拨款收入</w:t>
            </w:r>
          </w:p>
        </w:tc>
        <w:tc>
          <w:tcPr>
            <w:tcW w:w="4095" w:type="dxa"/>
            <w:vAlign w:val="center"/>
          </w:tcPr>
          <w:p w14:paraId="4DF82543">
            <w:pPr>
              <w:widowControl/>
              <w:jc w:val="left"/>
            </w:pPr>
            <w:r>
              <w:rPr>
                <w:rFonts w:hint="eastAsia" w:ascii="宋体" w:hAnsi="宋体" w:cs="宋体"/>
                <w:kern w:val="0"/>
                <w:sz w:val="24"/>
              </w:rPr>
              <w:t>　</w:t>
            </w:r>
            <w:r>
              <w:rPr>
                <w:rFonts w:ascii="宋体" w:hAnsi="宋体" w:cs="宋体"/>
                <w:kern w:val="0"/>
                <w:sz w:val="24"/>
              </w:rPr>
              <w:t>818336</w:t>
            </w:r>
          </w:p>
        </w:tc>
      </w:tr>
      <w:tr w14:paraId="4CC9AC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FCE2E68">
            <w:pPr>
              <w:widowControl/>
              <w:jc w:val="left"/>
            </w:pPr>
            <w:r>
              <w:rPr>
                <w:rFonts w:hint="eastAsia" w:ascii="宋体" w:hAnsi="宋体" w:cs="宋体"/>
                <w:kern w:val="0"/>
                <w:sz w:val="24"/>
              </w:rPr>
              <w:t>　　其中：一般公共预算财政拨款</w:t>
            </w:r>
          </w:p>
        </w:tc>
        <w:tc>
          <w:tcPr>
            <w:tcW w:w="4095" w:type="dxa"/>
            <w:vAlign w:val="center"/>
          </w:tcPr>
          <w:p w14:paraId="6D52DE3A">
            <w:pPr>
              <w:widowControl/>
              <w:jc w:val="left"/>
            </w:pPr>
            <w:r>
              <w:rPr>
                <w:rFonts w:hint="eastAsia" w:ascii="宋体" w:hAnsi="宋体" w:cs="宋体"/>
                <w:kern w:val="0"/>
                <w:sz w:val="24"/>
              </w:rPr>
              <w:t>　</w:t>
            </w:r>
            <w:r>
              <w:rPr>
                <w:rFonts w:ascii="宋体" w:hAnsi="宋体" w:cs="宋体"/>
                <w:kern w:val="0"/>
                <w:sz w:val="24"/>
              </w:rPr>
              <w:t>818336</w:t>
            </w:r>
            <w:r>
              <w:rPr>
                <w:rFonts w:hint="eastAsia" w:ascii="宋体" w:hAnsi="宋体" w:cs="宋体"/>
                <w:kern w:val="0"/>
                <w:sz w:val="24"/>
              </w:rPr>
              <w:t>　</w:t>
            </w:r>
          </w:p>
        </w:tc>
      </w:tr>
      <w:tr w14:paraId="6DB655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33434EC">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6E719D9B">
            <w:pPr>
              <w:widowControl/>
              <w:jc w:val="left"/>
            </w:pPr>
            <w:r>
              <w:rPr>
                <w:rFonts w:hint="eastAsia" w:ascii="宋体" w:hAnsi="宋体" w:cs="宋体"/>
                <w:kern w:val="0"/>
                <w:sz w:val="24"/>
              </w:rPr>
              <w:t>　　</w:t>
            </w:r>
            <w:r>
              <w:rPr>
                <w:rFonts w:ascii="宋体" w:cs="宋体"/>
                <w:kern w:val="0"/>
                <w:sz w:val="24"/>
              </w:rPr>
              <w:t>0</w:t>
            </w:r>
          </w:p>
        </w:tc>
      </w:tr>
      <w:tr w14:paraId="5D3AF5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E615FD9">
            <w:pPr>
              <w:widowControl/>
              <w:jc w:val="left"/>
            </w:pPr>
            <w:r>
              <w:rPr>
                <w:rFonts w:hint="eastAsia" w:ascii="宋体" w:hAnsi="宋体" w:cs="宋体"/>
                <w:kern w:val="0"/>
                <w:sz w:val="24"/>
              </w:rPr>
              <w:t>　　事业收入</w:t>
            </w:r>
          </w:p>
        </w:tc>
        <w:tc>
          <w:tcPr>
            <w:tcW w:w="4095" w:type="dxa"/>
            <w:vAlign w:val="center"/>
          </w:tcPr>
          <w:p w14:paraId="1D4956DE">
            <w:pPr>
              <w:widowControl/>
              <w:jc w:val="left"/>
            </w:pPr>
            <w:r>
              <w:rPr>
                <w:rFonts w:hint="eastAsia" w:ascii="宋体" w:hAnsi="宋体" w:cs="宋体"/>
                <w:kern w:val="0"/>
                <w:sz w:val="24"/>
              </w:rPr>
              <w:t>　　</w:t>
            </w:r>
            <w:r>
              <w:rPr>
                <w:rFonts w:ascii="宋体" w:cs="宋体"/>
                <w:kern w:val="0"/>
                <w:sz w:val="24"/>
              </w:rPr>
              <w:t>0</w:t>
            </w:r>
          </w:p>
        </w:tc>
      </w:tr>
      <w:tr w14:paraId="520E1F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53EF71C">
            <w:pPr>
              <w:widowControl/>
              <w:jc w:val="left"/>
            </w:pPr>
            <w:r>
              <w:rPr>
                <w:rFonts w:hint="eastAsia" w:ascii="宋体" w:hAnsi="宋体" w:cs="宋体"/>
                <w:kern w:val="0"/>
                <w:sz w:val="24"/>
              </w:rPr>
              <w:t>　　事业单位经营收入</w:t>
            </w:r>
          </w:p>
        </w:tc>
        <w:tc>
          <w:tcPr>
            <w:tcW w:w="4095" w:type="dxa"/>
            <w:vAlign w:val="center"/>
          </w:tcPr>
          <w:p w14:paraId="14466EC9">
            <w:pPr>
              <w:widowControl/>
              <w:jc w:val="left"/>
            </w:pPr>
            <w:r>
              <w:rPr>
                <w:rFonts w:hint="eastAsia" w:ascii="宋体" w:hAnsi="宋体" w:cs="宋体"/>
                <w:kern w:val="0"/>
                <w:sz w:val="24"/>
              </w:rPr>
              <w:t>　　</w:t>
            </w:r>
            <w:r>
              <w:rPr>
                <w:rFonts w:ascii="宋体" w:cs="宋体"/>
                <w:kern w:val="0"/>
                <w:sz w:val="24"/>
              </w:rPr>
              <w:t>0</w:t>
            </w:r>
          </w:p>
        </w:tc>
      </w:tr>
      <w:tr w14:paraId="3167D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ECEFBC8">
            <w:pPr>
              <w:widowControl/>
              <w:jc w:val="left"/>
            </w:pPr>
            <w:r>
              <w:rPr>
                <w:rFonts w:hint="eastAsia" w:ascii="宋体" w:hAnsi="宋体" w:cs="宋体"/>
                <w:kern w:val="0"/>
                <w:sz w:val="24"/>
              </w:rPr>
              <w:t>　　上级补助收入</w:t>
            </w:r>
          </w:p>
        </w:tc>
        <w:tc>
          <w:tcPr>
            <w:tcW w:w="4095" w:type="dxa"/>
            <w:vAlign w:val="center"/>
          </w:tcPr>
          <w:p w14:paraId="52489A89">
            <w:pPr>
              <w:widowControl/>
              <w:jc w:val="left"/>
            </w:pPr>
            <w:r>
              <w:rPr>
                <w:rFonts w:hint="eastAsia" w:ascii="宋体" w:hAnsi="宋体" w:cs="宋体"/>
                <w:kern w:val="0"/>
                <w:sz w:val="24"/>
              </w:rPr>
              <w:t>　　</w:t>
            </w:r>
            <w:r>
              <w:rPr>
                <w:rFonts w:ascii="宋体" w:cs="宋体"/>
                <w:kern w:val="0"/>
                <w:sz w:val="24"/>
              </w:rPr>
              <w:t>0</w:t>
            </w:r>
          </w:p>
        </w:tc>
      </w:tr>
      <w:tr w14:paraId="2CE877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3AB7D50">
            <w:pPr>
              <w:widowControl/>
              <w:jc w:val="left"/>
            </w:pPr>
            <w:r>
              <w:rPr>
                <w:rFonts w:hint="eastAsia" w:ascii="宋体" w:hAnsi="宋体" w:cs="宋体"/>
                <w:kern w:val="0"/>
                <w:sz w:val="24"/>
              </w:rPr>
              <w:t>　　附属单位上缴收入</w:t>
            </w:r>
          </w:p>
        </w:tc>
        <w:tc>
          <w:tcPr>
            <w:tcW w:w="4095" w:type="dxa"/>
            <w:vAlign w:val="center"/>
          </w:tcPr>
          <w:p w14:paraId="0CA0CF62">
            <w:pPr>
              <w:widowControl/>
              <w:jc w:val="left"/>
            </w:pPr>
            <w:r>
              <w:rPr>
                <w:rFonts w:hint="eastAsia" w:ascii="宋体" w:hAnsi="宋体" w:cs="宋体"/>
                <w:kern w:val="0"/>
                <w:sz w:val="24"/>
              </w:rPr>
              <w:t>　　</w:t>
            </w:r>
            <w:r>
              <w:rPr>
                <w:rFonts w:ascii="宋体" w:cs="宋体"/>
                <w:kern w:val="0"/>
                <w:sz w:val="24"/>
              </w:rPr>
              <w:t>0</w:t>
            </w:r>
          </w:p>
        </w:tc>
      </w:tr>
      <w:tr w14:paraId="4529F3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90BB351">
            <w:pPr>
              <w:widowControl/>
              <w:jc w:val="left"/>
            </w:pPr>
            <w:r>
              <w:rPr>
                <w:rFonts w:hint="eastAsia" w:ascii="宋体" w:hAnsi="宋体" w:cs="宋体"/>
                <w:kern w:val="0"/>
                <w:sz w:val="24"/>
              </w:rPr>
              <w:t>　　其他收入</w:t>
            </w:r>
          </w:p>
        </w:tc>
        <w:tc>
          <w:tcPr>
            <w:tcW w:w="4095" w:type="dxa"/>
            <w:vAlign w:val="center"/>
          </w:tcPr>
          <w:p w14:paraId="5700D0FB">
            <w:pPr>
              <w:widowControl/>
              <w:jc w:val="left"/>
            </w:pPr>
            <w:r>
              <w:rPr>
                <w:rFonts w:hint="eastAsia" w:ascii="宋体" w:hAnsi="宋体" w:cs="宋体"/>
                <w:kern w:val="0"/>
                <w:sz w:val="24"/>
              </w:rPr>
              <w:t>　　</w:t>
            </w:r>
            <w:r>
              <w:rPr>
                <w:rFonts w:ascii="宋体" w:cs="宋体"/>
                <w:kern w:val="0"/>
                <w:sz w:val="24"/>
              </w:rPr>
              <w:t>0</w:t>
            </w:r>
          </w:p>
        </w:tc>
      </w:tr>
      <w:tr w14:paraId="22B10D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9211B94">
            <w:pPr>
              <w:widowControl/>
              <w:jc w:val="left"/>
            </w:pPr>
            <w:r>
              <w:rPr>
                <w:rFonts w:hint="eastAsia" w:ascii="宋体" w:hAnsi="宋体" w:cs="宋体"/>
                <w:kern w:val="0"/>
                <w:sz w:val="24"/>
              </w:rPr>
              <w:t>　　　</w:t>
            </w:r>
          </w:p>
        </w:tc>
        <w:tc>
          <w:tcPr>
            <w:tcW w:w="4095" w:type="dxa"/>
            <w:vAlign w:val="center"/>
          </w:tcPr>
          <w:p w14:paraId="5A994CEF">
            <w:pPr>
              <w:widowControl/>
              <w:jc w:val="left"/>
            </w:pPr>
            <w:r>
              <w:rPr>
                <w:rFonts w:hint="eastAsia" w:ascii="宋体" w:hAnsi="宋体" w:cs="宋体"/>
                <w:kern w:val="0"/>
                <w:sz w:val="24"/>
              </w:rPr>
              <w:t>　　</w:t>
            </w:r>
          </w:p>
        </w:tc>
      </w:tr>
      <w:tr w14:paraId="011F4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7D9FC66">
            <w:pPr>
              <w:widowControl/>
              <w:jc w:val="left"/>
            </w:pPr>
            <w:r>
              <w:rPr>
                <w:rFonts w:hint="eastAsia" w:ascii="宋体" w:hAnsi="宋体" w:cs="宋体"/>
                <w:kern w:val="0"/>
                <w:sz w:val="24"/>
              </w:rPr>
              <w:t>　　本年收入合计</w:t>
            </w:r>
          </w:p>
        </w:tc>
        <w:tc>
          <w:tcPr>
            <w:tcW w:w="4095" w:type="dxa"/>
            <w:vAlign w:val="center"/>
          </w:tcPr>
          <w:p w14:paraId="0D737B32">
            <w:pPr>
              <w:widowControl/>
              <w:ind w:firstLine="480" w:firstLineChars="200"/>
              <w:jc w:val="left"/>
            </w:pPr>
            <w:r>
              <w:rPr>
                <w:rFonts w:ascii="宋体" w:hAnsi="宋体" w:cs="宋体"/>
                <w:kern w:val="0"/>
                <w:sz w:val="24"/>
              </w:rPr>
              <w:t>818336</w:t>
            </w:r>
          </w:p>
        </w:tc>
      </w:tr>
      <w:tr w14:paraId="45DB39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5762BA4">
            <w:pPr>
              <w:widowControl/>
              <w:jc w:val="left"/>
            </w:pPr>
            <w:r>
              <w:rPr>
                <w:rFonts w:hint="eastAsia" w:ascii="宋体" w:hAnsi="宋体" w:cs="宋体"/>
                <w:kern w:val="0"/>
                <w:sz w:val="24"/>
              </w:rPr>
              <w:t>　　上年结余（转）</w:t>
            </w:r>
          </w:p>
        </w:tc>
        <w:tc>
          <w:tcPr>
            <w:tcW w:w="4095" w:type="dxa"/>
            <w:vAlign w:val="center"/>
          </w:tcPr>
          <w:p w14:paraId="31FBB581">
            <w:pPr>
              <w:widowControl/>
              <w:jc w:val="left"/>
            </w:pPr>
            <w:r>
              <w:rPr>
                <w:rFonts w:hint="eastAsia" w:ascii="宋体" w:hAnsi="宋体" w:cs="宋体"/>
                <w:kern w:val="0"/>
                <w:sz w:val="24"/>
              </w:rPr>
              <w:t>　　</w:t>
            </w:r>
            <w:r>
              <w:rPr>
                <w:rFonts w:ascii="宋体" w:cs="宋体"/>
                <w:kern w:val="0"/>
                <w:sz w:val="24"/>
              </w:rPr>
              <w:t>0</w:t>
            </w:r>
          </w:p>
        </w:tc>
      </w:tr>
      <w:tr w14:paraId="4EB27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C023126">
            <w:pPr>
              <w:widowControl/>
              <w:jc w:val="left"/>
            </w:pPr>
            <w:r>
              <w:rPr>
                <w:rFonts w:hint="eastAsia" w:ascii="宋体" w:hAnsi="宋体" w:cs="宋体"/>
                <w:kern w:val="0"/>
                <w:sz w:val="24"/>
              </w:rPr>
              <w:t>　　动用事业基金</w:t>
            </w:r>
          </w:p>
        </w:tc>
        <w:tc>
          <w:tcPr>
            <w:tcW w:w="4095" w:type="dxa"/>
            <w:vAlign w:val="center"/>
          </w:tcPr>
          <w:p w14:paraId="4C921081">
            <w:pPr>
              <w:widowControl/>
              <w:jc w:val="left"/>
            </w:pPr>
            <w:r>
              <w:rPr>
                <w:rFonts w:hint="eastAsia" w:ascii="宋体" w:hAnsi="宋体" w:cs="宋体"/>
                <w:kern w:val="0"/>
                <w:sz w:val="24"/>
              </w:rPr>
              <w:t>　　</w:t>
            </w:r>
            <w:r>
              <w:rPr>
                <w:rFonts w:ascii="宋体" w:cs="宋体"/>
                <w:kern w:val="0"/>
                <w:sz w:val="24"/>
              </w:rPr>
              <w:t>0</w:t>
            </w:r>
          </w:p>
        </w:tc>
      </w:tr>
      <w:tr w14:paraId="5EC6B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6043F26">
            <w:pPr>
              <w:widowControl/>
              <w:jc w:val="left"/>
            </w:pPr>
            <w:r>
              <w:rPr>
                <w:rFonts w:hint="eastAsia" w:ascii="宋体" w:hAnsi="宋体" w:cs="宋体"/>
                <w:kern w:val="0"/>
                <w:sz w:val="24"/>
              </w:rPr>
              <w:t>　　收入总计</w:t>
            </w:r>
          </w:p>
        </w:tc>
        <w:tc>
          <w:tcPr>
            <w:tcW w:w="4095" w:type="dxa"/>
            <w:vAlign w:val="center"/>
          </w:tcPr>
          <w:p w14:paraId="0F897631">
            <w:pPr>
              <w:widowControl/>
              <w:jc w:val="left"/>
            </w:pPr>
            <w:r>
              <w:rPr>
                <w:rFonts w:hint="eastAsia" w:ascii="宋体" w:hAnsi="宋体" w:cs="宋体"/>
                <w:kern w:val="0"/>
                <w:sz w:val="24"/>
              </w:rPr>
              <w:t>　　</w:t>
            </w:r>
            <w:r>
              <w:rPr>
                <w:rFonts w:ascii="宋体" w:hAnsi="宋体" w:cs="宋体"/>
                <w:kern w:val="0"/>
                <w:sz w:val="24"/>
              </w:rPr>
              <w:t>818336</w:t>
            </w:r>
          </w:p>
        </w:tc>
      </w:tr>
    </w:tbl>
    <w:p w14:paraId="4F5211F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6AB6B7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0C7E1EF4">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黄石港区文体局2019年支出预算总表</w:t>
            </w:r>
          </w:p>
        </w:tc>
      </w:tr>
      <w:tr w14:paraId="35771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46CC5A58">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5DB7D2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0FD51B37">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329C2809">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7D5EE7BA">
            <w:pPr>
              <w:widowControl/>
              <w:jc w:val="center"/>
            </w:pPr>
            <w:r>
              <w:rPr>
                <w:rFonts w:hint="eastAsia" w:ascii="宋体" w:hAnsi="宋体" w:cs="宋体"/>
                <w:kern w:val="0"/>
                <w:sz w:val="24"/>
              </w:rPr>
              <w:t>其中</w:t>
            </w:r>
          </w:p>
        </w:tc>
      </w:tr>
      <w:tr w14:paraId="45858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5A2FF7DE">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5BD03959">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3503E8E0">
            <w:pPr>
              <w:jc w:val="center"/>
              <w:rPr>
                <w:rFonts w:ascii="宋体"/>
                <w:sz w:val="24"/>
              </w:rPr>
            </w:pPr>
          </w:p>
        </w:tc>
        <w:tc>
          <w:tcPr>
            <w:tcW w:w="1035" w:type="dxa"/>
            <w:shd w:val="clear" w:color="auto" w:fill="9ED3A3" w:themeFill="background1" w:themeFillShade="D8"/>
            <w:vAlign w:val="center"/>
          </w:tcPr>
          <w:p w14:paraId="622A85A5">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520DB039">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3EC43AD4">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9D81E45">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0E1771B5">
            <w:pPr>
              <w:widowControl/>
              <w:jc w:val="center"/>
              <w:rPr>
                <w:sz w:val="20"/>
                <w:szCs w:val="22"/>
              </w:rPr>
            </w:pPr>
            <w:r>
              <w:rPr>
                <w:rFonts w:hint="eastAsia" w:ascii="宋体" w:hAnsi="宋体" w:cs="宋体"/>
                <w:kern w:val="0"/>
                <w:sz w:val="22"/>
                <w:szCs w:val="22"/>
              </w:rPr>
              <w:t>上缴上级支出</w:t>
            </w:r>
          </w:p>
        </w:tc>
      </w:tr>
      <w:tr w14:paraId="4A8651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20A2B97C">
            <w:pPr>
              <w:widowControl/>
              <w:jc w:val="left"/>
            </w:pPr>
            <w:r>
              <w:rPr>
                <w:rFonts w:hint="eastAsia" w:ascii="宋体" w:hAnsi="宋体" w:cs="宋体"/>
                <w:kern w:val="0"/>
                <w:sz w:val="24"/>
              </w:rPr>
              <w:t>　　　</w:t>
            </w:r>
          </w:p>
        </w:tc>
        <w:tc>
          <w:tcPr>
            <w:tcW w:w="1710" w:type="dxa"/>
            <w:vAlign w:val="center"/>
          </w:tcPr>
          <w:p w14:paraId="6667436A">
            <w:pPr>
              <w:widowControl/>
              <w:jc w:val="left"/>
            </w:pPr>
            <w:r>
              <w:rPr>
                <w:rFonts w:hint="eastAsia" w:ascii="宋体" w:hAnsi="宋体" w:cs="宋体"/>
                <w:kern w:val="0"/>
                <w:sz w:val="24"/>
              </w:rPr>
              <w:t>　　合计</w:t>
            </w:r>
          </w:p>
        </w:tc>
        <w:tc>
          <w:tcPr>
            <w:tcW w:w="1172" w:type="dxa"/>
            <w:vAlign w:val="center"/>
          </w:tcPr>
          <w:p w14:paraId="2B584439">
            <w:pPr>
              <w:widowControl/>
              <w:jc w:val="center"/>
            </w:pPr>
            <w:r>
              <w:rPr>
                <w:rFonts w:ascii="宋体" w:hAnsi="宋体" w:cs="宋体"/>
                <w:kern w:val="0"/>
                <w:sz w:val="24"/>
              </w:rPr>
              <w:t>818336</w:t>
            </w:r>
          </w:p>
        </w:tc>
        <w:tc>
          <w:tcPr>
            <w:tcW w:w="1035" w:type="dxa"/>
            <w:vAlign w:val="center"/>
          </w:tcPr>
          <w:p w14:paraId="355495C3">
            <w:pPr>
              <w:widowControl/>
              <w:jc w:val="center"/>
            </w:pPr>
            <w:r>
              <w:rPr>
                <w:rFonts w:hint="eastAsia" w:ascii="宋体" w:hAnsi="宋体" w:cs="宋体"/>
                <w:kern w:val="0"/>
                <w:sz w:val="24"/>
              </w:rPr>
              <w:t>593336</w:t>
            </w:r>
          </w:p>
        </w:tc>
        <w:tc>
          <w:tcPr>
            <w:tcW w:w="1005" w:type="dxa"/>
            <w:vAlign w:val="center"/>
          </w:tcPr>
          <w:p w14:paraId="41C3FD89">
            <w:pPr>
              <w:widowControl/>
              <w:jc w:val="center"/>
            </w:pPr>
            <w:r>
              <w:rPr>
                <w:rFonts w:hint="eastAsia" w:ascii="宋体" w:hAnsi="宋体" w:cs="宋体"/>
                <w:kern w:val="0"/>
                <w:sz w:val="24"/>
              </w:rPr>
              <w:t>225000</w:t>
            </w:r>
          </w:p>
        </w:tc>
        <w:tc>
          <w:tcPr>
            <w:tcW w:w="1005" w:type="dxa"/>
            <w:vAlign w:val="center"/>
          </w:tcPr>
          <w:p w14:paraId="065B1C1B">
            <w:pPr>
              <w:widowControl/>
              <w:jc w:val="center"/>
            </w:pPr>
            <w:r>
              <w:rPr>
                <w:rFonts w:ascii="宋体" w:cs="宋体"/>
                <w:kern w:val="0"/>
                <w:sz w:val="24"/>
              </w:rPr>
              <w:t>0</w:t>
            </w:r>
          </w:p>
        </w:tc>
        <w:tc>
          <w:tcPr>
            <w:tcW w:w="1245" w:type="dxa"/>
            <w:vAlign w:val="center"/>
          </w:tcPr>
          <w:p w14:paraId="5EBA1996">
            <w:pPr>
              <w:widowControl/>
              <w:jc w:val="center"/>
            </w:pPr>
            <w:r>
              <w:rPr>
                <w:rFonts w:ascii="宋体" w:cs="宋体"/>
                <w:kern w:val="0"/>
                <w:sz w:val="24"/>
              </w:rPr>
              <w:t>0</w:t>
            </w:r>
          </w:p>
        </w:tc>
        <w:tc>
          <w:tcPr>
            <w:tcW w:w="749" w:type="dxa"/>
            <w:vAlign w:val="center"/>
          </w:tcPr>
          <w:p w14:paraId="6580A9F7">
            <w:pPr>
              <w:widowControl/>
              <w:jc w:val="center"/>
            </w:pPr>
            <w:r>
              <w:rPr>
                <w:rFonts w:ascii="宋体" w:cs="宋体"/>
                <w:kern w:val="0"/>
                <w:sz w:val="24"/>
              </w:rPr>
              <w:t>0</w:t>
            </w:r>
          </w:p>
        </w:tc>
      </w:tr>
      <w:tr w14:paraId="0E7480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18145C49">
            <w:pPr>
              <w:widowControl/>
              <w:jc w:val="center"/>
            </w:pPr>
            <w:r>
              <w:rPr>
                <w:rFonts w:ascii="宋体" w:hAnsi="宋体" w:cs="宋体"/>
                <w:kern w:val="0"/>
                <w:sz w:val="24"/>
              </w:rPr>
              <w:t>2</w:t>
            </w:r>
            <w:r>
              <w:rPr>
                <w:rFonts w:hint="eastAsia" w:ascii="宋体" w:hAnsi="宋体" w:cs="宋体"/>
                <w:kern w:val="0"/>
                <w:sz w:val="24"/>
              </w:rPr>
              <w:t>07</w:t>
            </w:r>
          </w:p>
        </w:tc>
        <w:tc>
          <w:tcPr>
            <w:tcW w:w="1710" w:type="dxa"/>
            <w:vAlign w:val="center"/>
          </w:tcPr>
          <w:p w14:paraId="192BF7E9">
            <w:pPr>
              <w:widowControl/>
              <w:jc w:val="left"/>
            </w:pPr>
            <w:r>
              <w:rPr>
                <w:rFonts w:hint="eastAsia"/>
              </w:rPr>
              <w:t>文化体育与传媒支出</w:t>
            </w:r>
          </w:p>
        </w:tc>
        <w:tc>
          <w:tcPr>
            <w:tcW w:w="1172" w:type="dxa"/>
            <w:vAlign w:val="center"/>
          </w:tcPr>
          <w:p w14:paraId="19589431">
            <w:pPr>
              <w:widowControl/>
              <w:jc w:val="center"/>
            </w:pPr>
            <w:r>
              <w:rPr>
                <w:rFonts w:ascii="宋体" w:hAnsi="宋体" w:cs="宋体"/>
                <w:kern w:val="0"/>
                <w:sz w:val="24"/>
              </w:rPr>
              <w:t>818336</w:t>
            </w:r>
          </w:p>
        </w:tc>
        <w:tc>
          <w:tcPr>
            <w:tcW w:w="1035" w:type="dxa"/>
            <w:vAlign w:val="center"/>
          </w:tcPr>
          <w:p w14:paraId="078A095F">
            <w:pPr>
              <w:widowControl/>
              <w:jc w:val="center"/>
            </w:pPr>
            <w:r>
              <w:rPr>
                <w:rFonts w:hint="eastAsia" w:ascii="宋体" w:hAnsi="宋体" w:cs="宋体"/>
                <w:kern w:val="0"/>
                <w:sz w:val="24"/>
              </w:rPr>
              <w:t>593336</w:t>
            </w:r>
          </w:p>
        </w:tc>
        <w:tc>
          <w:tcPr>
            <w:tcW w:w="1005" w:type="dxa"/>
            <w:vAlign w:val="center"/>
          </w:tcPr>
          <w:p w14:paraId="1F492ED2">
            <w:pPr>
              <w:widowControl/>
              <w:jc w:val="center"/>
              <w:rPr>
                <w:rFonts w:ascii="宋体" w:cs="宋体"/>
                <w:kern w:val="0"/>
                <w:sz w:val="24"/>
              </w:rPr>
            </w:pPr>
            <w:r>
              <w:rPr>
                <w:rFonts w:hint="eastAsia" w:ascii="宋体" w:hAnsi="宋体" w:cs="宋体"/>
                <w:kern w:val="0"/>
                <w:sz w:val="24"/>
              </w:rPr>
              <w:t>225000</w:t>
            </w:r>
          </w:p>
        </w:tc>
        <w:tc>
          <w:tcPr>
            <w:tcW w:w="1005" w:type="dxa"/>
            <w:vAlign w:val="center"/>
          </w:tcPr>
          <w:p w14:paraId="657AFB4A">
            <w:pPr>
              <w:widowControl/>
              <w:jc w:val="center"/>
            </w:pPr>
          </w:p>
        </w:tc>
        <w:tc>
          <w:tcPr>
            <w:tcW w:w="1245" w:type="dxa"/>
            <w:vAlign w:val="center"/>
          </w:tcPr>
          <w:p w14:paraId="063F0DCE">
            <w:pPr>
              <w:widowControl/>
              <w:jc w:val="center"/>
            </w:pPr>
          </w:p>
        </w:tc>
        <w:tc>
          <w:tcPr>
            <w:tcW w:w="749" w:type="dxa"/>
            <w:vAlign w:val="center"/>
          </w:tcPr>
          <w:p w14:paraId="1E12A552">
            <w:pPr>
              <w:widowControl/>
              <w:jc w:val="center"/>
            </w:pPr>
          </w:p>
        </w:tc>
      </w:tr>
      <w:tr w14:paraId="2FE42D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332F5CCA">
            <w:pPr>
              <w:widowControl/>
              <w:jc w:val="center"/>
            </w:pPr>
            <w:r>
              <w:rPr>
                <w:rFonts w:hint="eastAsia" w:ascii="宋体" w:hAnsi="宋体" w:cs="宋体"/>
                <w:kern w:val="0"/>
                <w:sz w:val="24"/>
              </w:rPr>
              <w:t>20701</w:t>
            </w:r>
          </w:p>
        </w:tc>
        <w:tc>
          <w:tcPr>
            <w:tcW w:w="1710" w:type="dxa"/>
            <w:vAlign w:val="center"/>
          </w:tcPr>
          <w:p w14:paraId="14FDE1C3">
            <w:pPr>
              <w:widowControl/>
              <w:ind w:firstLine="720" w:firstLineChars="300"/>
              <w:jc w:val="left"/>
            </w:pPr>
            <w:r>
              <w:rPr>
                <w:rFonts w:hint="eastAsia" w:ascii="宋体" w:hAnsi="宋体" w:cs="宋体"/>
                <w:kern w:val="0"/>
                <w:sz w:val="24"/>
              </w:rPr>
              <w:t>文化</w:t>
            </w:r>
          </w:p>
        </w:tc>
        <w:tc>
          <w:tcPr>
            <w:tcW w:w="1172" w:type="dxa"/>
            <w:vAlign w:val="center"/>
          </w:tcPr>
          <w:p w14:paraId="16B27E5A">
            <w:pPr>
              <w:widowControl/>
              <w:jc w:val="center"/>
            </w:pPr>
            <w:r>
              <w:rPr>
                <w:rFonts w:ascii="宋体" w:hAnsi="宋体" w:cs="宋体"/>
                <w:kern w:val="0"/>
                <w:sz w:val="24"/>
              </w:rPr>
              <w:t>818336</w:t>
            </w:r>
          </w:p>
        </w:tc>
        <w:tc>
          <w:tcPr>
            <w:tcW w:w="1035" w:type="dxa"/>
            <w:vAlign w:val="center"/>
          </w:tcPr>
          <w:p w14:paraId="5ACB6BE4">
            <w:pPr>
              <w:widowControl/>
              <w:jc w:val="center"/>
            </w:pPr>
            <w:r>
              <w:rPr>
                <w:rFonts w:hint="eastAsia" w:ascii="宋体" w:hAnsi="宋体" w:cs="宋体"/>
                <w:kern w:val="0"/>
                <w:sz w:val="24"/>
              </w:rPr>
              <w:t>593336</w:t>
            </w:r>
          </w:p>
        </w:tc>
        <w:tc>
          <w:tcPr>
            <w:tcW w:w="1005" w:type="dxa"/>
            <w:vAlign w:val="center"/>
          </w:tcPr>
          <w:p w14:paraId="41F64843">
            <w:pPr>
              <w:widowControl/>
              <w:jc w:val="center"/>
            </w:pPr>
            <w:r>
              <w:rPr>
                <w:rFonts w:hint="eastAsia" w:ascii="宋体" w:hAnsi="宋体" w:cs="宋体"/>
                <w:kern w:val="0"/>
                <w:sz w:val="24"/>
              </w:rPr>
              <w:t>225000</w:t>
            </w:r>
          </w:p>
        </w:tc>
        <w:tc>
          <w:tcPr>
            <w:tcW w:w="1005" w:type="dxa"/>
            <w:vAlign w:val="center"/>
          </w:tcPr>
          <w:p w14:paraId="6F0BD0A2">
            <w:pPr>
              <w:widowControl/>
              <w:jc w:val="center"/>
            </w:pPr>
          </w:p>
        </w:tc>
        <w:tc>
          <w:tcPr>
            <w:tcW w:w="1245" w:type="dxa"/>
            <w:vAlign w:val="center"/>
          </w:tcPr>
          <w:p w14:paraId="64B642F8">
            <w:pPr>
              <w:widowControl/>
              <w:jc w:val="center"/>
            </w:pPr>
          </w:p>
        </w:tc>
        <w:tc>
          <w:tcPr>
            <w:tcW w:w="749" w:type="dxa"/>
            <w:vAlign w:val="center"/>
          </w:tcPr>
          <w:p w14:paraId="2EDF1FD2">
            <w:pPr>
              <w:widowControl/>
              <w:jc w:val="center"/>
            </w:pPr>
          </w:p>
        </w:tc>
      </w:tr>
      <w:tr w14:paraId="66371C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0BA2FFB4">
            <w:pPr>
              <w:widowControl/>
              <w:jc w:val="center"/>
            </w:pPr>
            <w:r>
              <w:rPr>
                <w:rFonts w:ascii="宋体" w:hAnsi="宋体" w:cs="宋体"/>
                <w:kern w:val="0"/>
                <w:sz w:val="24"/>
              </w:rPr>
              <w:t>2</w:t>
            </w:r>
            <w:r>
              <w:rPr>
                <w:rFonts w:hint="eastAsia" w:ascii="宋体" w:hAnsi="宋体" w:cs="宋体"/>
                <w:kern w:val="0"/>
                <w:sz w:val="24"/>
              </w:rPr>
              <w:t>070101</w:t>
            </w:r>
          </w:p>
        </w:tc>
        <w:tc>
          <w:tcPr>
            <w:tcW w:w="1710" w:type="dxa"/>
            <w:vAlign w:val="center"/>
          </w:tcPr>
          <w:p w14:paraId="0D875FDD">
            <w:pPr>
              <w:widowControl/>
              <w:jc w:val="left"/>
            </w:pPr>
            <w:r>
              <w:rPr>
                <w:rFonts w:hint="eastAsia" w:ascii="宋体" w:hAnsi="宋体" w:cs="宋体"/>
                <w:kern w:val="0"/>
                <w:sz w:val="24"/>
              </w:rPr>
              <w:t>　　行政运行</w:t>
            </w:r>
          </w:p>
        </w:tc>
        <w:tc>
          <w:tcPr>
            <w:tcW w:w="1172" w:type="dxa"/>
            <w:vAlign w:val="center"/>
          </w:tcPr>
          <w:p w14:paraId="658ABA76">
            <w:pPr>
              <w:widowControl/>
              <w:jc w:val="center"/>
              <w:rPr>
                <w:rFonts w:ascii="宋体" w:cs="宋体"/>
                <w:kern w:val="0"/>
                <w:sz w:val="24"/>
              </w:rPr>
            </w:pPr>
            <w:r>
              <w:rPr>
                <w:rFonts w:ascii="宋体" w:hAnsi="宋体" w:cs="宋体"/>
                <w:kern w:val="0"/>
                <w:sz w:val="24"/>
              </w:rPr>
              <w:t>818336</w:t>
            </w:r>
          </w:p>
        </w:tc>
        <w:tc>
          <w:tcPr>
            <w:tcW w:w="1035" w:type="dxa"/>
            <w:vAlign w:val="center"/>
          </w:tcPr>
          <w:p w14:paraId="466382B2">
            <w:pPr>
              <w:widowControl/>
              <w:jc w:val="center"/>
              <w:rPr>
                <w:rFonts w:ascii="宋体" w:cs="宋体"/>
                <w:kern w:val="0"/>
                <w:sz w:val="24"/>
              </w:rPr>
            </w:pPr>
            <w:r>
              <w:rPr>
                <w:rFonts w:hint="eastAsia" w:ascii="宋体" w:hAnsi="宋体" w:cs="宋体"/>
                <w:kern w:val="0"/>
                <w:sz w:val="24"/>
              </w:rPr>
              <w:t>593336</w:t>
            </w:r>
          </w:p>
        </w:tc>
        <w:tc>
          <w:tcPr>
            <w:tcW w:w="1005" w:type="dxa"/>
            <w:vAlign w:val="center"/>
          </w:tcPr>
          <w:p w14:paraId="604A51F1">
            <w:pPr>
              <w:widowControl/>
              <w:jc w:val="center"/>
              <w:rPr>
                <w:rFonts w:ascii="宋体" w:cs="宋体"/>
                <w:kern w:val="0"/>
                <w:sz w:val="24"/>
              </w:rPr>
            </w:pPr>
            <w:r>
              <w:rPr>
                <w:rFonts w:hint="eastAsia" w:ascii="宋体" w:hAnsi="宋体" w:cs="宋体"/>
                <w:kern w:val="0"/>
                <w:sz w:val="24"/>
              </w:rPr>
              <w:t>225000</w:t>
            </w:r>
          </w:p>
        </w:tc>
        <w:tc>
          <w:tcPr>
            <w:tcW w:w="1005" w:type="dxa"/>
            <w:vAlign w:val="center"/>
          </w:tcPr>
          <w:p w14:paraId="5C2F0A63">
            <w:pPr>
              <w:widowControl/>
              <w:jc w:val="center"/>
            </w:pPr>
          </w:p>
        </w:tc>
        <w:tc>
          <w:tcPr>
            <w:tcW w:w="1245" w:type="dxa"/>
            <w:vAlign w:val="center"/>
          </w:tcPr>
          <w:p w14:paraId="06850F4D">
            <w:pPr>
              <w:widowControl/>
              <w:jc w:val="center"/>
            </w:pPr>
          </w:p>
        </w:tc>
        <w:tc>
          <w:tcPr>
            <w:tcW w:w="749" w:type="dxa"/>
            <w:vAlign w:val="center"/>
          </w:tcPr>
          <w:p w14:paraId="6C51BF0B">
            <w:pPr>
              <w:widowControl/>
              <w:jc w:val="center"/>
            </w:pPr>
          </w:p>
        </w:tc>
      </w:tr>
    </w:tbl>
    <w:p w14:paraId="39625C2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67AE1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11DB9441">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黄石港区文体局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9年财政拨款收支预算总表</w:t>
            </w:r>
          </w:p>
        </w:tc>
      </w:tr>
      <w:tr w14:paraId="388E1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4499125D">
            <w:pPr>
              <w:widowControl/>
              <w:jc w:val="left"/>
              <w:rPr>
                <w:rFonts w:ascii="宋体" w:hAnsi="宋体" w:cs="宋体"/>
                <w:kern w:val="0"/>
                <w:sz w:val="24"/>
              </w:rPr>
            </w:pPr>
            <w:r>
              <w:rPr>
                <w:rFonts w:hint="eastAsia" w:ascii="宋体" w:hAnsi="宋体" w:cs="宋体"/>
                <w:kern w:val="0"/>
                <w:sz w:val="24"/>
              </w:rPr>
              <w:t xml:space="preserve">                                                                单位：元</w:t>
            </w:r>
          </w:p>
        </w:tc>
      </w:tr>
      <w:tr w14:paraId="0152AB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4D74BF52">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1EEA1417">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2BC768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1B75B43">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4CCC8C70">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1E5BFA9B">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001DD8D2">
            <w:pPr>
              <w:widowControl/>
              <w:jc w:val="center"/>
            </w:pPr>
            <w:r>
              <w:rPr>
                <w:rFonts w:hint="eastAsia" w:ascii="宋体" w:hAnsi="宋体" w:cs="宋体"/>
                <w:kern w:val="0"/>
                <w:sz w:val="24"/>
              </w:rPr>
              <w:t>预算数</w:t>
            </w:r>
          </w:p>
        </w:tc>
      </w:tr>
      <w:tr w14:paraId="12F5F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1425A15">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6368116D">
            <w:pPr>
              <w:widowControl/>
              <w:jc w:val="center"/>
            </w:pPr>
            <w:r>
              <w:rPr>
                <w:rFonts w:ascii="宋体" w:hAnsi="宋体" w:cs="宋体"/>
                <w:kern w:val="0"/>
                <w:sz w:val="24"/>
              </w:rPr>
              <w:t>818336</w:t>
            </w:r>
          </w:p>
        </w:tc>
        <w:tc>
          <w:tcPr>
            <w:tcW w:w="2903" w:type="dxa"/>
            <w:shd w:val="clear" w:color="auto" w:fill="auto"/>
            <w:vAlign w:val="center"/>
          </w:tcPr>
          <w:p w14:paraId="3DA09D67">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3C4C42D0">
            <w:pPr>
              <w:widowControl/>
              <w:jc w:val="center"/>
            </w:pPr>
            <w:r>
              <w:rPr>
                <w:rFonts w:ascii="宋体" w:hAnsi="宋体" w:cs="宋体"/>
                <w:kern w:val="0"/>
                <w:sz w:val="24"/>
              </w:rPr>
              <w:t>818336</w:t>
            </w:r>
          </w:p>
        </w:tc>
      </w:tr>
      <w:tr w14:paraId="1D47F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24541404">
            <w:pPr>
              <w:widowControl/>
              <w:jc w:val="left"/>
            </w:pPr>
            <w:r>
              <w:rPr>
                <w:rFonts w:hint="eastAsia" w:ascii="宋体" w:hAnsi="宋体" w:cs="宋体"/>
                <w:kern w:val="0"/>
                <w:sz w:val="24"/>
              </w:rPr>
              <w:t>其中：一般公共预算财政拨款</w:t>
            </w:r>
          </w:p>
        </w:tc>
        <w:tc>
          <w:tcPr>
            <w:tcW w:w="1012" w:type="dxa"/>
            <w:vAlign w:val="center"/>
          </w:tcPr>
          <w:p w14:paraId="364E209D">
            <w:pPr>
              <w:widowControl/>
              <w:jc w:val="center"/>
            </w:pPr>
            <w:r>
              <w:rPr>
                <w:rFonts w:ascii="宋体" w:hAnsi="宋体" w:cs="宋体"/>
                <w:kern w:val="0"/>
                <w:sz w:val="24"/>
              </w:rPr>
              <w:t>818336</w:t>
            </w:r>
          </w:p>
        </w:tc>
        <w:tc>
          <w:tcPr>
            <w:tcW w:w="2903" w:type="dxa"/>
            <w:vAlign w:val="center"/>
          </w:tcPr>
          <w:p w14:paraId="3AE3A61D">
            <w:pPr>
              <w:widowControl/>
              <w:jc w:val="left"/>
            </w:pPr>
            <w:r>
              <w:rPr>
                <w:rFonts w:hint="eastAsia" w:ascii="宋体" w:hAnsi="宋体" w:cs="宋体"/>
                <w:kern w:val="0"/>
                <w:sz w:val="24"/>
              </w:rPr>
              <w:t>　公共安全</w:t>
            </w:r>
          </w:p>
        </w:tc>
        <w:tc>
          <w:tcPr>
            <w:tcW w:w="1537" w:type="dxa"/>
            <w:vAlign w:val="center"/>
          </w:tcPr>
          <w:p w14:paraId="38B89604">
            <w:pPr>
              <w:widowControl/>
              <w:jc w:val="center"/>
            </w:pPr>
            <w:r>
              <w:rPr>
                <w:rFonts w:ascii="宋体" w:cs="宋体"/>
                <w:kern w:val="0"/>
                <w:sz w:val="24"/>
              </w:rPr>
              <w:t>0</w:t>
            </w:r>
          </w:p>
        </w:tc>
      </w:tr>
      <w:tr w14:paraId="54A485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50CAD7C">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7FF3D902">
            <w:pPr>
              <w:widowControl/>
              <w:jc w:val="center"/>
            </w:pPr>
            <w:r>
              <w:rPr>
                <w:rFonts w:ascii="宋体" w:cs="宋体"/>
                <w:kern w:val="0"/>
                <w:sz w:val="24"/>
              </w:rPr>
              <w:t>0</w:t>
            </w:r>
          </w:p>
        </w:tc>
        <w:tc>
          <w:tcPr>
            <w:tcW w:w="2903" w:type="dxa"/>
            <w:vAlign w:val="center"/>
          </w:tcPr>
          <w:p w14:paraId="5F8E73AC">
            <w:pPr>
              <w:widowControl/>
              <w:jc w:val="left"/>
            </w:pPr>
            <w:r>
              <w:rPr>
                <w:rFonts w:hint="eastAsia" w:ascii="宋体" w:hAnsi="宋体" w:cs="宋体"/>
                <w:kern w:val="0"/>
                <w:sz w:val="24"/>
              </w:rPr>
              <w:t>　教育</w:t>
            </w:r>
          </w:p>
        </w:tc>
        <w:tc>
          <w:tcPr>
            <w:tcW w:w="1537" w:type="dxa"/>
            <w:vAlign w:val="center"/>
          </w:tcPr>
          <w:p w14:paraId="72AA6C37">
            <w:pPr>
              <w:widowControl/>
              <w:jc w:val="center"/>
            </w:pPr>
            <w:r>
              <w:rPr>
                <w:rFonts w:ascii="宋体" w:cs="宋体"/>
                <w:kern w:val="0"/>
                <w:sz w:val="24"/>
              </w:rPr>
              <w:t>0</w:t>
            </w:r>
          </w:p>
        </w:tc>
      </w:tr>
      <w:tr w14:paraId="67314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2C27226">
            <w:pPr>
              <w:widowControl/>
              <w:jc w:val="left"/>
            </w:pPr>
            <w:r>
              <w:rPr>
                <w:rFonts w:hint="eastAsia" w:ascii="宋体" w:hAnsi="宋体" w:cs="宋体"/>
                <w:kern w:val="0"/>
                <w:sz w:val="24"/>
              </w:rPr>
              <w:t>　　　</w:t>
            </w:r>
          </w:p>
        </w:tc>
        <w:tc>
          <w:tcPr>
            <w:tcW w:w="1012" w:type="dxa"/>
            <w:vAlign w:val="center"/>
          </w:tcPr>
          <w:p w14:paraId="3AF16FA7">
            <w:pPr>
              <w:widowControl/>
              <w:jc w:val="center"/>
            </w:pPr>
          </w:p>
        </w:tc>
        <w:tc>
          <w:tcPr>
            <w:tcW w:w="2903" w:type="dxa"/>
            <w:vAlign w:val="center"/>
          </w:tcPr>
          <w:p w14:paraId="33A544DF">
            <w:pPr>
              <w:widowControl/>
              <w:jc w:val="left"/>
            </w:pPr>
            <w:r>
              <w:rPr>
                <w:rFonts w:hint="eastAsia" w:ascii="宋体" w:hAnsi="宋体" w:cs="宋体"/>
                <w:kern w:val="0"/>
                <w:sz w:val="24"/>
              </w:rPr>
              <w:t>　科学技术</w:t>
            </w:r>
          </w:p>
        </w:tc>
        <w:tc>
          <w:tcPr>
            <w:tcW w:w="1537" w:type="dxa"/>
            <w:vAlign w:val="center"/>
          </w:tcPr>
          <w:p w14:paraId="684919EE">
            <w:pPr>
              <w:widowControl/>
              <w:jc w:val="center"/>
            </w:pPr>
            <w:r>
              <w:rPr>
                <w:rFonts w:ascii="宋体" w:cs="宋体"/>
                <w:kern w:val="0"/>
                <w:sz w:val="24"/>
              </w:rPr>
              <w:t>0</w:t>
            </w:r>
          </w:p>
        </w:tc>
      </w:tr>
      <w:tr w14:paraId="1FAB6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21EC6D4">
            <w:pPr>
              <w:widowControl/>
              <w:jc w:val="left"/>
            </w:pPr>
            <w:r>
              <w:rPr>
                <w:rFonts w:hint="eastAsia" w:ascii="宋体" w:hAnsi="宋体" w:cs="宋体"/>
                <w:kern w:val="0"/>
                <w:sz w:val="24"/>
              </w:rPr>
              <w:t>　　　</w:t>
            </w:r>
          </w:p>
        </w:tc>
        <w:tc>
          <w:tcPr>
            <w:tcW w:w="1012" w:type="dxa"/>
            <w:vAlign w:val="center"/>
          </w:tcPr>
          <w:p w14:paraId="04211FD3">
            <w:pPr>
              <w:widowControl/>
              <w:jc w:val="center"/>
            </w:pPr>
          </w:p>
        </w:tc>
        <w:tc>
          <w:tcPr>
            <w:tcW w:w="2903" w:type="dxa"/>
            <w:vAlign w:val="center"/>
          </w:tcPr>
          <w:p w14:paraId="25D2F36B">
            <w:pPr>
              <w:widowControl/>
              <w:jc w:val="left"/>
            </w:pPr>
            <w:r>
              <w:rPr>
                <w:rFonts w:hint="eastAsia" w:ascii="宋体" w:hAnsi="宋体" w:cs="宋体"/>
                <w:kern w:val="0"/>
                <w:sz w:val="24"/>
              </w:rPr>
              <w:t>　文化体育与传媒</w:t>
            </w:r>
          </w:p>
        </w:tc>
        <w:tc>
          <w:tcPr>
            <w:tcW w:w="1537" w:type="dxa"/>
            <w:vAlign w:val="center"/>
          </w:tcPr>
          <w:p w14:paraId="0753D57D">
            <w:pPr>
              <w:widowControl/>
              <w:jc w:val="center"/>
            </w:pPr>
            <w:r>
              <w:rPr>
                <w:rFonts w:ascii="宋体" w:cs="宋体"/>
                <w:kern w:val="0"/>
                <w:sz w:val="24"/>
              </w:rPr>
              <w:t>0</w:t>
            </w:r>
          </w:p>
        </w:tc>
      </w:tr>
      <w:tr w14:paraId="0C472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0E8B301">
            <w:pPr>
              <w:widowControl/>
              <w:jc w:val="left"/>
            </w:pPr>
            <w:r>
              <w:rPr>
                <w:rFonts w:hint="eastAsia" w:ascii="宋体" w:hAnsi="宋体" w:cs="宋体"/>
                <w:kern w:val="0"/>
                <w:sz w:val="24"/>
              </w:rPr>
              <w:t>　　　</w:t>
            </w:r>
          </w:p>
        </w:tc>
        <w:tc>
          <w:tcPr>
            <w:tcW w:w="1012" w:type="dxa"/>
            <w:vAlign w:val="center"/>
          </w:tcPr>
          <w:p w14:paraId="3408AC61">
            <w:pPr>
              <w:widowControl/>
              <w:jc w:val="center"/>
            </w:pPr>
          </w:p>
        </w:tc>
        <w:tc>
          <w:tcPr>
            <w:tcW w:w="2903" w:type="dxa"/>
            <w:vAlign w:val="center"/>
          </w:tcPr>
          <w:p w14:paraId="227D59C5">
            <w:pPr>
              <w:widowControl/>
              <w:jc w:val="left"/>
            </w:pPr>
            <w:r>
              <w:rPr>
                <w:rFonts w:hint="eastAsia" w:ascii="宋体" w:hAnsi="宋体" w:cs="宋体"/>
                <w:kern w:val="0"/>
                <w:sz w:val="24"/>
              </w:rPr>
              <w:t>　社会保障和就业</w:t>
            </w:r>
          </w:p>
        </w:tc>
        <w:tc>
          <w:tcPr>
            <w:tcW w:w="1537" w:type="dxa"/>
            <w:vAlign w:val="center"/>
          </w:tcPr>
          <w:p w14:paraId="03B6E033">
            <w:pPr>
              <w:widowControl/>
              <w:jc w:val="center"/>
            </w:pPr>
            <w:r>
              <w:rPr>
                <w:rFonts w:ascii="宋体" w:cs="宋体"/>
                <w:kern w:val="0"/>
                <w:sz w:val="24"/>
              </w:rPr>
              <w:t>0</w:t>
            </w:r>
          </w:p>
        </w:tc>
      </w:tr>
      <w:tr w14:paraId="210E0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387307">
            <w:pPr>
              <w:widowControl/>
              <w:jc w:val="left"/>
            </w:pPr>
            <w:r>
              <w:rPr>
                <w:rFonts w:hint="eastAsia" w:ascii="宋体" w:hAnsi="宋体" w:cs="宋体"/>
                <w:kern w:val="0"/>
                <w:sz w:val="24"/>
              </w:rPr>
              <w:t>　　　</w:t>
            </w:r>
          </w:p>
        </w:tc>
        <w:tc>
          <w:tcPr>
            <w:tcW w:w="1012" w:type="dxa"/>
            <w:vAlign w:val="center"/>
          </w:tcPr>
          <w:p w14:paraId="114A5AAB">
            <w:pPr>
              <w:widowControl/>
              <w:jc w:val="center"/>
            </w:pPr>
          </w:p>
        </w:tc>
        <w:tc>
          <w:tcPr>
            <w:tcW w:w="2903" w:type="dxa"/>
            <w:vAlign w:val="center"/>
          </w:tcPr>
          <w:p w14:paraId="5C39F2B6">
            <w:pPr>
              <w:widowControl/>
              <w:jc w:val="left"/>
            </w:pPr>
            <w:r>
              <w:rPr>
                <w:rFonts w:hint="eastAsia" w:ascii="宋体" w:hAnsi="宋体" w:cs="宋体"/>
                <w:kern w:val="0"/>
                <w:sz w:val="24"/>
              </w:rPr>
              <w:t>　医疗卫生</w:t>
            </w:r>
          </w:p>
        </w:tc>
        <w:tc>
          <w:tcPr>
            <w:tcW w:w="1537" w:type="dxa"/>
            <w:vAlign w:val="center"/>
          </w:tcPr>
          <w:p w14:paraId="71CF4824">
            <w:pPr>
              <w:widowControl/>
              <w:jc w:val="center"/>
            </w:pPr>
            <w:r>
              <w:rPr>
                <w:rFonts w:hint="eastAsia" w:ascii="宋体" w:hAnsi="宋体" w:cs="宋体"/>
                <w:kern w:val="0"/>
                <w:sz w:val="24"/>
              </w:rPr>
              <w:t>0</w:t>
            </w:r>
          </w:p>
        </w:tc>
      </w:tr>
      <w:tr w14:paraId="5513E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1FEA052">
            <w:pPr>
              <w:widowControl/>
              <w:jc w:val="left"/>
            </w:pPr>
            <w:r>
              <w:rPr>
                <w:rFonts w:hint="eastAsia" w:ascii="宋体" w:hAnsi="宋体" w:cs="宋体"/>
                <w:kern w:val="0"/>
                <w:sz w:val="24"/>
              </w:rPr>
              <w:t>　　　</w:t>
            </w:r>
          </w:p>
        </w:tc>
        <w:tc>
          <w:tcPr>
            <w:tcW w:w="1012" w:type="dxa"/>
            <w:vAlign w:val="center"/>
          </w:tcPr>
          <w:p w14:paraId="3196C8AB">
            <w:pPr>
              <w:widowControl/>
              <w:jc w:val="center"/>
            </w:pPr>
          </w:p>
        </w:tc>
        <w:tc>
          <w:tcPr>
            <w:tcW w:w="2903" w:type="dxa"/>
            <w:vAlign w:val="center"/>
          </w:tcPr>
          <w:p w14:paraId="40FA72F4">
            <w:pPr>
              <w:widowControl/>
              <w:jc w:val="left"/>
            </w:pPr>
            <w:r>
              <w:rPr>
                <w:rFonts w:hint="eastAsia" w:ascii="宋体" w:hAnsi="宋体" w:cs="宋体"/>
                <w:kern w:val="0"/>
                <w:sz w:val="24"/>
              </w:rPr>
              <w:t>　节能环保</w:t>
            </w:r>
          </w:p>
        </w:tc>
        <w:tc>
          <w:tcPr>
            <w:tcW w:w="1537" w:type="dxa"/>
            <w:vAlign w:val="center"/>
          </w:tcPr>
          <w:p w14:paraId="4C61E68A">
            <w:pPr>
              <w:widowControl/>
              <w:jc w:val="center"/>
            </w:pPr>
            <w:r>
              <w:rPr>
                <w:rFonts w:ascii="宋体" w:cs="宋体"/>
                <w:kern w:val="0"/>
                <w:sz w:val="24"/>
              </w:rPr>
              <w:t>0</w:t>
            </w:r>
          </w:p>
        </w:tc>
      </w:tr>
      <w:tr w14:paraId="7F3959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40C714E">
            <w:pPr>
              <w:widowControl/>
              <w:jc w:val="left"/>
            </w:pPr>
            <w:r>
              <w:rPr>
                <w:rFonts w:hint="eastAsia" w:ascii="宋体" w:hAnsi="宋体" w:cs="宋体"/>
                <w:kern w:val="0"/>
                <w:sz w:val="24"/>
              </w:rPr>
              <w:t>　　　</w:t>
            </w:r>
          </w:p>
        </w:tc>
        <w:tc>
          <w:tcPr>
            <w:tcW w:w="1012" w:type="dxa"/>
            <w:vAlign w:val="center"/>
          </w:tcPr>
          <w:p w14:paraId="46113FD2">
            <w:pPr>
              <w:widowControl/>
              <w:jc w:val="center"/>
            </w:pPr>
          </w:p>
        </w:tc>
        <w:tc>
          <w:tcPr>
            <w:tcW w:w="2903" w:type="dxa"/>
            <w:vAlign w:val="center"/>
          </w:tcPr>
          <w:p w14:paraId="2FFE5476">
            <w:pPr>
              <w:widowControl/>
              <w:jc w:val="left"/>
            </w:pPr>
            <w:r>
              <w:rPr>
                <w:rFonts w:hint="eastAsia" w:ascii="宋体" w:hAnsi="宋体" w:cs="宋体"/>
                <w:kern w:val="0"/>
                <w:sz w:val="24"/>
              </w:rPr>
              <w:t>　城乡社区事务</w:t>
            </w:r>
          </w:p>
        </w:tc>
        <w:tc>
          <w:tcPr>
            <w:tcW w:w="1537" w:type="dxa"/>
            <w:vAlign w:val="center"/>
          </w:tcPr>
          <w:p w14:paraId="7AFF5853">
            <w:pPr>
              <w:widowControl/>
              <w:jc w:val="center"/>
            </w:pPr>
            <w:r>
              <w:rPr>
                <w:rFonts w:ascii="宋体" w:cs="宋体"/>
                <w:kern w:val="0"/>
                <w:sz w:val="24"/>
              </w:rPr>
              <w:t>0</w:t>
            </w:r>
          </w:p>
        </w:tc>
      </w:tr>
      <w:tr w14:paraId="138349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41ECCC5">
            <w:pPr>
              <w:widowControl/>
              <w:jc w:val="left"/>
            </w:pPr>
            <w:r>
              <w:rPr>
                <w:rFonts w:hint="eastAsia" w:ascii="宋体" w:hAnsi="宋体" w:cs="宋体"/>
                <w:kern w:val="0"/>
                <w:sz w:val="24"/>
              </w:rPr>
              <w:t>　　　</w:t>
            </w:r>
          </w:p>
        </w:tc>
        <w:tc>
          <w:tcPr>
            <w:tcW w:w="1012" w:type="dxa"/>
            <w:vAlign w:val="center"/>
          </w:tcPr>
          <w:p w14:paraId="75D380D0">
            <w:pPr>
              <w:widowControl/>
              <w:jc w:val="center"/>
            </w:pPr>
          </w:p>
        </w:tc>
        <w:tc>
          <w:tcPr>
            <w:tcW w:w="2903" w:type="dxa"/>
            <w:vAlign w:val="center"/>
          </w:tcPr>
          <w:p w14:paraId="5B7043EA">
            <w:pPr>
              <w:widowControl/>
              <w:jc w:val="left"/>
            </w:pPr>
            <w:r>
              <w:rPr>
                <w:rFonts w:hint="eastAsia" w:ascii="宋体" w:hAnsi="宋体" w:cs="宋体"/>
                <w:kern w:val="0"/>
                <w:sz w:val="24"/>
              </w:rPr>
              <w:t>　农林水事务</w:t>
            </w:r>
          </w:p>
        </w:tc>
        <w:tc>
          <w:tcPr>
            <w:tcW w:w="1537" w:type="dxa"/>
            <w:vAlign w:val="center"/>
          </w:tcPr>
          <w:p w14:paraId="4C59CB89">
            <w:pPr>
              <w:widowControl/>
              <w:jc w:val="center"/>
            </w:pPr>
            <w:r>
              <w:rPr>
                <w:rFonts w:ascii="宋体" w:cs="宋体"/>
                <w:kern w:val="0"/>
                <w:sz w:val="24"/>
              </w:rPr>
              <w:t>0</w:t>
            </w:r>
          </w:p>
        </w:tc>
      </w:tr>
      <w:tr w14:paraId="7806D6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022F77C">
            <w:pPr>
              <w:widowControl/>
              <w:jc w:val="left"/>
            </w:pPr>
            <w:r>
              <w:rPr>
                <w:rFonts w:hint="eastAsia" w:ascii="宋体" w:hAnsi="宋体" w:cs="宋体"/>
                <w:kern w:val="0"/>
                <w:sz w:val="24"/>
              </w:rPr>
              <w:t>　　　</w:t>
            </w:r>
          </w:p>
        </w:tc>
        <w:tc>
          <w:tcPr>
            <w:tcW w:w="1012" w:type="dxa"/>
            <w:vAlign w:val="center"/>
          </w:tcPr>
          <w:p w14:paraId="61C01E0F">
            <w:pPr>
              <w:widowControl/>
              <w:jc w:val="center"/>
            </w:pPr>
          </w:p>
        </w:tc>
        <w:tc>
          <w:tcPr>
            <w:tcW w:w="2903" w:type="dxa"/>
            <w:vAlign w:val="center"/>
          </w:tcPr>
          <w:p w14:paraId="64871EF0">
            <w:pPr>
              <w:widowControl/>
              <w:jc w:val="left"/>
            </w:pPr>
            <w:r>
              <w:rPr>
                <w:rFonts w:hint="eastAsia" w:ascii="宋体" w:hAnsi="宋体" w:cs="宋体"/>
                <w:kern w:val="0"/>
                <w:sz w:val="24"/>
              </w:rPr>
              <w:t>　交通运输</w:t>
            </w:r>
          </w:p>
        </w:tc>
        <w:tc>
          <w:tcPr>
            <w:tcW w:w="1537" w:type="dxa"/>
            <w:vAlign w:val="center"/>
          </w:tcPr>
          <w:p w14:paraId="4CE60032">
            <w:pPr>
              <w:widowControl/>
              <w:jc w:val="center"/>
            </w:pPr>
            <w:r>
              <w:rPr>
                <w:rFonts w:ascii="宋体" w:cs="宋体"/>
                <w:kern w:val="0"/>
                <w:sz w:val="24"/>
              </w:rPr>
              <w:t>0</w:t>
            </w:r>
          </w:p>
        </w:tc>
      </w:tr>
      <w:tr w14:paraId="23210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FFC4284">
            <w:pPr>
              <w:widowControl/>
              <w:jc w:val="left"/>
            </w:pPr>
            <w:r>
              <w:rPr>
                <w:rFonts w:hint="eastAsia" w:ascii="宋体" w:hAnsi="宋体" w:cs="宋体"/>
                <w:kern w:val="0"/>
                <w:sz w:val="24"/>
              </w:rPr>
              <w:t>　　　</w:t>
            </w:r>
          </w:p>
        </w:tc>
        <w:tc>
          <w:tcPr>
            <w:tcW w:w="1012" w:type="dxa"/>
            <w:vAlign w:val="center"/>
          </w:tcPr>
          <w:p w14:paraId="49D86AA1">
            <w:pPr>
              <w:widowControl/>
              <w:jc w:val="center"/>
            </w:pPr>
          </w:p>
        </w:tc>
        <w:tc>
          <w:tcPr>
            <w:tcW w:w="2903" w:type="dxa"/>
            <w:vAlign w:val="center"/>
          </w:tcPr>
          <w:p w14:paraId="382EAB0F">
            <w:pPr>
              <w:widowControl/>
              <w:jc w:val="left"/>
            </w:pPr>
            <w:r>
              <w:rPr>
                <w:rFonts w:hint="eastAsia" w:ascii="宋体" w:hAnsi="宋体" w:cs="宋体"/>
                <w:kern w:val="0"/>
                <w:sz w:val="24"/>
              </w:rPr>
              <w:t>　资源勘探电力信息等事务</w:t>
            </w:r>
          </w:p>
        </w:tc>
        <w:tc>
          <w:tcPr>
            <w:tcW w:w="1537" w:type="dxa"/>
            <w:vAlign w:val="center"/>
          </w:tcPr>
          <w:p w14:paraId="02C0B39F">
            <w:pPr>
              <w:widowControl/>
              <w:jc w:val="center"/>
            </w:pPr>
            <w:r>
              <w:rPr>
                <w:rFonts w:ascii="宋体" w:cs="宋体"/>
                <w:kern w:val="0"/>
                <w:sz w:val="24"/>
              </w:rPr>
              <w:t>0</w:t>
            </w:r>
          </w:p>
        </w:tc>
      </w:tr>
      <w:tr w14:paraId="4762F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0687799">
            <w:pPr>
              <w:widowControl/>
              <w:jc w:val="left"/>
            </w:pPr>
            <w:r>
              <w:rPr>
                <w:rFonts w:hint="eastAsia" w:ascii="宋体" w:hAnsi="宋体" w:cs="宋体"/>
                <w:kern w:val="0"/>
                <w:sz w:val="24"/>
              </w:rPr>
              <w:t>　　　</w:t>
            </w:r>
          </w:p>
        </w:tc>
        <w:tc>
          <w:tcPr>
            <w:tcW w:w="1012" w:type="dxa"/>
            <w:vAlign w:val="center"/>
          </w:tcPr>
          <w:p w14:paraId="21BFB30E">
            <w:pPr>
              <w:widowControl/>
              <w:jc w:val="center"/>
            </w:pPr>
          </w:p>
        </w:tc>
        <w:tc>
          <w:tcPr>
            <w:tcW w:w="2903" w:type="dxa"/>
            <w:vAlign w:val="center"/>
          </w:tcPr>
          <w:p w14:paraId="0537FFE6">
            <w:pPr>
              <w:widowControl/>
              <w:jc w:val="left"/>
            </w:pPr>
            <w:r>
              <w:rPr>
                <w:rFonts w:hint="eastAsia" w:ascii="宋体" w:hAnsi="宋体" w:cs="宋体"/>
                <w:kern w:val="0"/>
                <w:sz w:val="24"/>
              </w:rPr>
              <w:t>　商业服务业等事务</w:t>
            </w:r>
          </w:p>
        </w:tc>
        <w:tc>
          <w:tcPr>
            <w:tcW w:w="1537" w:type="dxa"/>
            <w:vAlign w:val="center"/>
          </w:tcPr>
          <w:p w14:paraId="1D83EED2">
            <w:pPr>
              <w:widowControl/>
              <w:jc w:val="center"/>
            </w:pPr>
            <w:r>
              <w:rPr>
                <w:rFonts w:ascii="宋体" w:cs="宋体"/>
                <w:kern w:val="0"/>
                <w:sz w:val="24"/>
              </w:rPr>
              <w:t>0</w:t>
            </w:r>
          </w:p>
        </w:tc>
      </w:tr>
      <w:tr w14:paraId="05160A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4A3CFAB">
            <w:pPr>
              <w:widowControl/>
              <w:jc w:val="left"/>
            </w:pPr>
            <w:r>
              <w:rPr>
                <w:rFonts w:hint="eastAsia" w:ascii="宋体" w:hAnsi="宋体" w:cs="宋体"/>
                <w:kern w:val="0"/>
                <w:sz w:val="24"/>
              </w:rPr>
              <w:t>　　　</w:t>
            </w:r>
          </w:p>
        </w:tc>
        <w:tc>
          <w:tcPr>
            <w:tcW w:w="1012" w:type="dxa"/>
            <w:vAlign w:val="center"/>
          </w:tcPr>
          <w:p w14:paraId="6B86FAAE">
            <w:pPr>
              <w:widowControl/>
              <w:jc w:val="center"/>
            </w:pPr>
          </w:p>
        </w:tc>
        <w:tc>
          <w:tcPr>
            <w:tcW w:w="2903" w:type="dxa"/>
            <w:vAlign w:val="center"/>
          </w:tcPr>
          <w:p w14:paraId="4D0F19D3">
            <w:pPr>
              <w:widowControl/>
              <w:jc w:val="left"/>
            </w:pPr>
            <w:r>
              <w:rPr>
                <w:rFonts w:hint="eastAsia" w:ascii="宋体" w:hAnsi="宋体" w:cs="宋体"/>
                <w:kern w:val="0"/>
                <w:sz w:val="24"/>
              </w:rPr>
              <w:t>　国土资源气象等事务</w:t>
            </w:r>
          </w:p>
        </w:tc>
        <w:tc>
          <w:tcPr>
            <w:tcW w:w="1537" w:type="dxa"/>
            <w:vAlign w:val="center"/>
          </w:tcPr>
          <w:p w14:paraId="4A596F0D">
            <w:pPr>
              <w:widowControl/>
              <w:jc w:val="center"/>
            </w:pPr>
            <w:r>
              <w:rPr>
                <w:rFonts w:ascii="宋体" w:cs="宋体"/>
                <w:kern w:val="0"/>
                <w:sz w:val="24"/>
              </w:rPr>
              <w:t>0</w:t>
            </w:r>
          </w:p>
        </w:tc>
      </w:tr>
      <w:tr w14:paraId="71CA8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17C76D4">
            <w:pPr>
              <w:widowControl/>
              <w:jc w:val="left"/>
            </w:pPr>
            <w:r>
              <w:rPr>
                <w:rFonts w:hint="eastAsia" w:ascii="宋体" w:hAnsi="宋体" w:cs="宋体"/>
                <w:kern w:val="0"/>
                <w:sz w:val="24"/>
              </w:rPr>
              <w:t>　　　</w:t>
            </w:r>
          </w:p>
        </w:tc>
        <w:tc>
          <w:tcPr>
            <w:tcW w:w="1012" w:type="dxa"/>
            <w:vAlign w:val="center"/>
          </w:tcPr>
          <w:p w14:paraId="44EDC7BD">
            <w:pPr>
              <w:widowControl/>
              <w:jc w:val="center"/>
            </w:pPr>
          </w:p>
        </w:tc>
        <w:tc>
          <w:tcPr>
            <w:tcW w:w="2903" w:type="dxa"/>
            <w:vAlign w:val="center"/>
          </w:tcPr>
          <w:p w14:paraId="60FC27CB">
            <w:pPr>
              <w:widowControl/>
              <w:jc w:val="left"/>
            </w:pPr>
            <w:r>
              <w:rPr>
                <w:rFonts w:hint="eastAsia" w:ascii="宋体" w:hAnsi="宋体" w:cs="宋体"/>
                <w:kern w:val="0"/>
                <w:sz w:val="24"/>
              </w:rPr>
              <w:t>　粮油物资管理事务</w:t>
            </w:r>
          </w:p>
        </w:tc>
        <w:tc>
          <w:tcPr>
            <w:tcW w:w="1537" w:type="dxa"/>
            <w:vAlign w:val="center"/>
          </w:tcPr>
          <w:p w14:paraId="740840DA">
            <w:pPr>
              <w:widowControl/>
              <w:jc w:val="center"/>
            </w:pPr>
            <w:r>
              <w:rPr>
                <w:rFonts w:ascii="宋体" w:cs="宋体"/>
                <w:kern w:val="0"/>
                <w:sz w:val="24"/>
              </w:rPr>
              <w:t>0</w:t>
            </w:r>
          </w:p>
        </w:tc>
      </w:tr>
      <w:tr w14:paraId="069DD6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6DB66CA">
            <w:pPr>
              <w:widowControl/>
              <w:jc w:val="left"/>
            </w:pPr>
            <w:r>
              <w:rPr>
                <w:rFonts w:hint="eastAsia" w:ascii="宋体" w:hAnsi="宋体" w:cs="宋体"/>
                <w:kern w:val="0"/>
                <w:sz w:val="24"/>
              </w:rPr>
              <w:t>　　　</w:t>
            </w:r>
          </w:p>
        </w:tc>
        <w:tc>
          <w:tcPr>
            <w:tcW w:w="1012" w:type="dxa"/>
            <w:vAlign w:val="center"/>
          </w:tcPr>
          <w:p w14:paraId="0B8EA1DB">
            <w:pPr>
              <w:widowControl/>
              <w:jc w:val="center"/>
            </w:pPr>
          </w:p>
        </w:tc>
        <w:tc>
          <w:tcPr>
            <w:tcW w:w="2903" w:type="dxa"/>
            <w:vAlign w:val="center"/>
          </w:tcPr>
          <w:p w14:paraId="1F68F49D">
            <w:pPr>
              <w:widowControl/>
              <w:jc w:val="left"/>
            </w:pPr>
            <w:r>
              <w:rPr>
                <w:rFonts w:hint="eastAsia" w:ascii="宋体" w:hAnsi="宋体" w:cs="宋体"/>
                <w:kern w:val="0"/>
                <w:sz w:val="24"/>
              </w:rPr>
              <w:t>　其他支出</w:t>
            </w:r>
          </w:p>
        </w:tc>
        <w:tc>
          <w:tcPr>
            <w:tcW w:w="1537" w:type="dxa"/>
            <w:vAlign w:val="center"/>
          </w:tcPr>
          <w:p w14:paraId="20B8B0C7">
            <w:pPr>
              <w:widowControl/>
              <w:jc w:val="center"/>
            </w:pPr>
            <w:r>
              <w:rPr>
                <w:rFonts w:ascii="宋体" w:cs="宋体"/>
                <w:kern w:val="0"/>
                <w:sz w:val="24"/>
              </w:rPr>
              <w:t>0</w:t>
            </w:r>
          </w:p>
        </w:tc>
      </w:tr>
      <w:tr w14:paraId="60BC06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8178C1">
            <w:pPr>
              <w:widowControl/>
              <w:jc w:val="left"/>
            </w:pPr>
            <w:r>
              <w:rPr>
                <w:rFonts w:hint="eastAsia" w:ascii="宋体" w:hAnsi="宋体" w:cs="宋体"/>
                <w:kern w:val="0"/>
                <w:sz w:val="24"/>
              </w:rPr>
              <w:t>　</w:t>
            </w:r>
          </w:p>
        </w:tc>
        <w:tc>
          <w:tcPr>
            <w:tcW w:w="1012" w:type="dxa"/>
            <w:vAlign w:val="center"/>
          </w:tcPr>
          <w:p w14:paraId="4053B331">
            <w:pPr>
              <w:widowControl/>
              <w:jc w:val="center"/>
            </w:pPr>
          </w:p>
        </w:tc>
        <w:tc>
          <w:tcPr>
            <w:tcW w:w="2903" w:type="dxa"/>
            <w:vAlign w:val="center"/>
          </w:tcPr>
          <w:p w14:paraId="3B060032">
            <w:pPr>
              <w:widowControl/>
              <w:jc w:val="left"/>
            </w:pPr>
            <w:r>
              <w:rPr>
                <w:rFonts w:hint="eastAsia" w:ascii="宋体" w:hAnsi="宋体" w:cs="宋体"/>
                <w:kern w:val="0"/>
                <w:sz w:val="24"/>
              </w:rPr>
              <w:t>　　　</w:t>
            </w:r>
          </w:p>
        </w:tc>
        <w:tc>
          <w:tcPr>
            <w:tcW w:w="1537" w:type="dxa"/>
            <w:vAlign w:val="center"/>
          </w:tcPr>
          <w:p w14:paraId="16BFD4D2">
            <w:pPr>
              <w:widowControl/>
              <w:jc w:val="center"/>
            </w:pPr>
          </w:p>
        </w:tc>
      </w:tr>
      <w:tr w14:paraId="616AC0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BD5AF6C">
            <w:pPr>
              <w:widowControl/>
              <w:jc w:val="left"/>
            </w:pPr>
            <w:r>
              <w:rPr>
                <w:rFonts w:hint="eastAsia" w:ascii="宋体" w:hAnsi="宋体" w:cs="宋体"/>
                <w:kern w:val="0"/>
                <w:sz w:val="24"/>
              </w:rPr>
              <w:t>　　本年收入合计</w:t>
            </w:r>
          </w:p>
        </w:tc>
        <w:tc>
          <w:tcPr>
            <w:tcW w:w="1012" w:type="dxa"/>
            <w:vAlign w:val="center"/>
          </w:tcPr>
          <w:p w14:paraId="0E17E23C">
            <w:pPr>
              <w:widowControl/>
              <w:jc w:val="center"/>
            </w:pPr>
            <w:r>
              <w:rPr>
                <w:rFonts w:ascii="宋体" w:hAnsi="宋体" w:cs="宋体"/>
                <w:kern w:val="0"/>
                <w:sz w:val="24"/>
              </w:rPr>
              <w:t>818336</w:t>
            </w:r>
          </w:p>
        </w:tc>
        <w:tc>
          <w:tcPr>
            <w:tcW w:w="2903" w:type="dxa"/>
            <w:vAlign w:val="center"/>
          </w:tcPr>
          <w:p w14:paraId="37DBCA00">
            <w:pPr>
              <w:widowControl/>
              <w:jc w:val="left"/>
            </w:pPr>
            <w:r>
              <w:rPr>
                <w:rFonts w:hint="eastAsia" w:ascii="宋体" w:hAnsi="宋体" w:cs="宋体"/>
                <w:kern w:val="0"/>
                <w:sz w:val="24"/>
              </w:rPr>
              <w:t>　　本年支出合计</w:t>
            </w:r>
          </w:p>
        </w:tc>
        <w:tc>
          <w:tcPr>
            <w:tcW w:w="1537" w:type="dxa"/>
            <w:vAlign w:val="center"/>
          </w:tcPr>
          <w:p w14:paraId="648375EF">
            <w:pPr>
              <w:widowControl/>
              <w:jc w:val="center"/>
            </w:pPr>
            <w:r>
              <w:rPr>
                <w:rFonts w:ascii="宋体" w:hAnsi="宋体" w:cs="宋体"/>
                <w:kern w:val="0"/>
                <w:sz w:val="24"/>
              </w:rPr>
              <w:t>818336</w:t>
            </w:r>
          </w:p>
        </w:tc>
      </w:tr>
      <w:tr w14:paraId="41BF3E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DB1EE22">
            <w:pPr>
              <w:widowControl/>
              <w:jc w:val="left"/>
            </w:pPr>
            <w:r>
              <w:rPr>
                <w:rFonts w:hint="eastAsia" w:ascii="宋体" w:hAnsi="宋体" w:cs="宋体"/>
                <w:kern w:val="0"/>
                <w:sz w:val="24"/>
              </w:rPr>
              <w:t>　　上年结余（转）</w:t>
            </w:r>
          </w:p>
        </w:tc>
        <w:tc>
          <w:tcPr>
            <w:tcW w:w="1012" w:type="dxa"/>
            <w:vAlign w:val="center"/>
          </w:tcPr>
          <w:p w14:paraId="20ED337A">
            <w:pPr>
              <w:widowControl/>
              <w:jc w:val="center"/>
            </w:pPr>
            <w:r>
              <w:rPr>
                <w:rFonts w:ascii="宋体" w:cs="宋体"/>
                <w:kern w:val="0"/>
                <w:sz w:val="24"/>
              </w:rPr>
              <w:t>0</w:t>
            </w:r>
          </w:p>
        </w:tc>
        <w:tc>
          <w:tcPr>
            <w:tcW w:w="2903" w:type="dxa"/>
            <w:vAlign w:val="center"/>
          </w:tcPr>
          <w:p w14:paraId="532CBDB9">
            <w:pPr>
              <w:widowControl/>
              <w:jc w:val="left"/>
            </w:pPr>
            <w:r>
              <w:rPr>
                <w:rFonts w:hint="eastAsia" w:ascii="宋体" w:hAnsi="宋体" w:cs="宋体"/>
                <w:kern w:val="0"/>
                <w:sz w:val="24"/>
              </w:rPr>
              <w:t>　　结转下年</w:t>
            </w:r>
          </w:p>
        </w:tc>
        <w:tc>
          <w:tcPr>
            <w:tcW w:w="1537" w:type="dxa"/>
            <w:vAlign w:val="center"/>
          </w:tcPr>
          <w:p w14:paraId="50F644CF">
            <w:pPr>
              <w:widowControl/>
              <w:jc w:val="center"/>
            </w:pPr>
            <w:r>
              <w:rPr>
                <w:rFonts w:ascii="宋体" w:cs="宋体"/>
                <w:kern w:val="0"/>
                <w:sz w:val="24"/>
              </w:rPr>
              <w:t>0</w:t>
            </w:r>
          </w:p>
        </w:tc>
      </w:tr>
      <w:tr w14:paraId="0836C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C16C0C0">
            <w:pPr>
              <w:widowControl/>
              <w:jc w:val="left"/>
            </w:pPr>
            <w:r>
              <w:rPr>
                <w:rFonts w:hint="eastAsia" w:ascii="宋体" w:hAnsi="宋体" w:cs="宋体"/>
                <w:kern w:val="0"/>
                <w:sz w:val="24"/>
              </w:rPr>
              <w:t>　　　</w:t>
            </w:r>
          </w:p>
        </w:tc>
        <w:tc>
          <w:tcPr>
            <w:tcW w:w="1012" w:type="dxa"/>
            <w:vAlign w:val="center"/>
          </w:tcPr>
          <w:p w14:paraId="7F882A15">
            <w:pPr>
              <w:widowControl/>
              <w:jc w:val="center"/>
            </w:pPr>
          </w:p>
        </w:tc>
        <w:tc>
          <w:tcPr>
            <w:tcW w:w="2903" w:type="dxa"/>
            <w:vAlign w:val="center"/>
          </w:tcPr>
          <w:p w14:paraId="0ED89769">
            <w:pPr>
              <w:widowControl/>
              <w:jc w:val="left"/>
            </w:pPr>
            <w:r>
              <w:rPr>
                <w:rFonts w:hint="eastAsia" w:ascii="宋体" w:hAnsi="宋体" w:cs="宋体"/>
                <w:kern w:val="0"/>
                <w:sz w:val="24"/>
              </w:rPr>
              <w:t>　　　</w:t>
            </w:r>
          </w:p>
        </w:tc>
        <w:tc>
          <w:tcPr>
            <w:tcW w:w="1537" w:type="dxa"/>
            <w:vAlign w:val="center"/>
          </w:tcPr>
          <w:p w14:paraId="7188C724">
            <w:pPr>
              <w:widowControl/>
              <w:jc w:val="center"/>
            </w:pPr>
          </w:p>
        </w:tc>
      </w:tr>
      <w:tr w14:paraId="27E142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9E2528">
            <w:pPr>
              <w:widowControl/>
              <w:jc w:val="left"/>
            </w:pPr>
            <w:r>
              <w:rPr>
                <w:rFonts w:hint="eastAsia" w:ascii="宋体" w:hAnsi="宋体" w:cs="宋体"/>
                <w:kern w:val="0"/>
                <w:sz w:val="24"/>
              </w:rPr>
              <w:t>　　收入总计</w:t>
            </w:r>
          </w:p>
        </w:tc>
        <w:tc>
          <w:tcPr>
            <w:tcW w:w="1012" w:type="dxa"/>
            <w:vAlign w:val="center"/>
          </w:tcPr>
          <w:p w14:paraId="4ABF108E">
            <w:pPr>
              <w:widowControl/>
              <w:jc w:val="center"/>
            </w:pPr>
            <w:r>
              <w:rPr>
                <w:rFonts w:ascii="宋体" w:hAnsi="宋体" w:cs="宋体"/>
                <w:kern w:val="0"/>
                <w:sz w:val="24"/>
              </w:rPr>
              <w:t>818336</w:t>
            </w:r>
          </w:p>
        </w:tc>
        <w:tc>
          <w:tcPr>
            <w:tcW w:w="2903" w:type="dxa"/>
            <w:vAlign w:val="center"/>
          </w:tcPr>
          <w:p w14:paraId="6C845374">
            <w:pPr>
              <w:widowControl/>
              <w:jc w:val="left"/>
            </w:pPr>
            <w:r>
              <w:rPr>
                <w:rFonts w:hint="eastAsia" w:ascii="宋体" w:hAnsi="宋体" w:cs="宋体"/>
                <w:kern w:val="0"/>
                <w:sz w:val="24"/>
              </w:rPr>
              <w:t>　　支出总计</w:t>
            </w:r>
          </w:p>
        </w:tc>
        <w:tc>
          <w:tcPr>
            <w:tcW w:w="1537" w:type="dxa"/>
            <w:vAlign w:val="center"/>
          </w:tcPr>
          <w:p w14:paraId="1F37A850">
            <w:pPr>
              <w:widowControl/>
              <w:jc w:val="center"/>
            </w:pPr>
            <w:r>
              <w:rPr>
                <w:rFonts w:ascii="宋体" w:hAnsi="宋体" w:cs="宋体"/>
                <w:kern w:val="0"/>
                <w:sz w:val="24"/>
              </w:rPr>
              <w:t>818336</w:t>
            </w:r>
          </w:p>
        </w:tc>
      </w:tr>
    </w:tbl>
    <w:p w14:paraId="71BCDC7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3E719D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3ED2F75C">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黄石港区文体局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9年一般公共预算支出表</w:t>
            </w:r>
          </w:p>
        </w:tc>
      </w:tr>
      <w:tr w14:paraId="3E321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060A8B2D">
            <w:pPr>
              <w:widowControl/>
              <w:jc w:val="left"/>
              <w:rPr>
                <w:rFonts w:ascii="宋体" w:hAnsi="宋体" w:cs="宋体"/>
                <w:kern w:val="0"/>
                <w:sz w:val="24"/>
              </w:rPr>
            </w:pPr>
            <w:r>
              <w:rPr>
                <w:rFonts w:hint="eastAsia" w:ascii="宋体" w:hAnsi="宋体" w:cs="宋体"/>
                <w:kern w:val="0"/>
                <w:sz w:val="24"/>
              </w:rPr>
              <w:t xml:space="preserve">                                                              单位：元</w:t>
            </w:r>
          </w:p>
        </w:tc>
      </w:tr>
      <w:tr w14:paraId="60B9D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35ED63D2">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68E6F456">
            <w:pPr>
              <w:widowControl/>
              <w:jc w:val="center"/>
            </w:pPr>
          </w:p>
        </w:tc>
        <w:tc>
          <w:tcPr>
            <w:tcW w:w="1830" w:type="dxa"/>
            <w:vMerge w:val="restart"/>
            <w:shd w:val="clear" w:color="auto" w:fill="9ED3A3" w:themeFill="background1" w:themeFillShade="D8"/>
            <w:vAlign w:val="center"/>
          </w:tcPr>
          <w:p w14:paraId="0046150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0E9C9529">
            <w:pPr>
              <w:widowControl/>
              <w:jc w:val="center"/>
            </w:pPr>
            <w:r>
              <w:rPr>
                <w:rFonts w:hint="eastAsia" w:ascii="宋体" w:hAnsi="宋体" w:cs="宋体"/>
                <w:kern w:val="0"/>
                <w:sz w:val="24"/>
              </w:rPr>
              <w:t>其中</w:t>
            </w:r>
          </w:p>
        </w:tc>
      </w:tr>
      <w:tr w14:paraId="17A54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078EF1A">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5DC81CB1">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B714F31">
            <w:pPr>
              <w:jc w:val="center"/>
              <w:rPr>
                <w:rFonts w:ascii="宋体"/>
                <w:sz w:val="24"/>
              </w:rPr>
            </w:pPr>
          </w:p>
        </w:tc>
        <w:tc>
          <w:tcPr>
            <w:tcW w:w="1815" w:type="dxa"/>
            <w:shd w:val="clear" w:color="auto" w:fill="9ED3A3" w:themeFill="background1" w:themeFillShade="D8"/>
            <w:vAlign w:val="center"/>
          </w:tcPr>
          <w:p w14:paraId="2F0F064C">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32E1910E">
            <w:pPr>
              <w:widowControl/>
              <w:jc w:val="center"/>
            </w:pPr>
            <w:r>
              <w:rPr>
                <w:rFonts w:hint="eastAsia" w:ascii="宋体" w:hAnsi="宋体" w:cs="宋体"/>
                <w:kern w:val="0"/>
                <w:sz w:val="24"/>
              </w:rPr>
              <w:t>项目支出</w:t>
            </w:r>
          </w:p>
        </w:tc>
      </w:tr>
      <w:tr w14:paraId="424A41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17BAAE1E">
            <w:pPr>
              <w:widowControl/>
              <w:jc w:val="center"/>
            </w:pPr>
          </w:p>
        </w:tc>
        <w:tc>
          <w:tcPr>
            <w:tcW w:w="2100" w:type="dxa"/>
            <w:shd w:val="clear" w:color="auto" w:fill="9ED3A3" w:themeFill="background1" w:themeFillShade="D8"/>
            <w:vAlign w:val="center"/>
          </w:tcPr>
          <w:p w14:paraId="44636691">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6FC55412">
            <w:pPr>
              <w:widowControl/>
              <w:jc w:val="center"/>
            </w:pPr>
            <w:r>
              <w:rPr>
                <w:rFonts w:ascii="宋体" w:hAnsi="宋体" w:cs="宋体"/>
                <w:kern w:val="0"/>
                <w:sz w:val="24"/>
              </w:rPr>
              <w:t>818336</w:t>
            </w:r>
          </w:p>
        </w:tc>
        <w:tc>
          <w:tcPr>
            <w:tcW w:w="1815" w:type="dxa"/>
            <w:shd w:val="clear" w:color="auto" w:fill="9ED3A3" w:themeFill="background1" w:themeFillShade="D8"/>
            <w:vAlign w:val="center"/>
          </w:tcPr>
          <w:p w14:paraId="2EA70EBB">
            <w:pPr>
              <w:widowControl/>
              <w:jc w:val="center"/>
            </w:pPr>
            <w:r>
              <w:rPr>
                <w:rFonts w:hint="eastAsia" w:ascii="宋体" w:hAnsi="宋体" w:cs="宋体"/>
                <w:kern w:val="0"/>
                <w:sz w:val="24"/>
              </w:rPr>
              <w:t>593336</w:t>
            </w:r>
          </w:p>
        </w:tc>
        <w:tc>
          <w:tcPr>
            <w:tcW w:w="1702" w:type="dxa"/>
            <w:shd w:val="clear" w:color="auto" w:fill="9ED3A3" w:themeFill="background1" w:themeFillShade="D8"/>
            <w:vAlign w:val="center"/>
          </w:tcPr>
          <w:p w14:paraId="198DEE8F">
            <w:pPr>
              <w:widowControl/>
              <w:jc w:val="center"/>
            </w:pPr>
            <w:r>
              <w:rPr>
                <w:rFonts w:hint="eastAsia" w:ascii="宋体" w:hAnsi="宋体" w:cs="宋体"/>
                <w:kern w:val="0"/>
                <w:sz w:val="24"/>
              </w:rPr>
              <w:t>225000</w:t>
            </w:r>
          </w:p>
        </w:tc>
      </w:tr>
      <w:tr w14:paraId="37196D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6B11C045">
            <w:pPr>
              <w:widowControl/>
              <w:jc w:val="center"/>
            </w:pPr>
            <w:r>
              <w:rPr>
                <w:rFonts w:ascii="宋体" w:hAnsi="宋体" w:cs="宋体"/>
                <w:kern w:val="0"/>
                <w:sz w:val="24"/>
              </w:rPr>
              <w:t>2</w:t>
            </w:r>
            <w:r>
              <w:rPr>
                <w:rFonts w:hint="eastAsia" w:ascii="宋体" w:hAnsi="宋体" w:cs="宋体"/>
                <w:kern w:val="0"/>
                <w:sz w:val="24"/>
              </w:rPr>
              <w:t>07</w:t>
            </w:r>
          </w:p>
        </w:tc>
        <w:tc>
          <w:tcPr>
            <w:tcW w:w="2100" w:type="dxa"/>
            <w:vAlign w:val="center"/>
          </w:tcPr>
          <w:p w14:paraId="0E8765CA">
            <w:pPr>
              <w:widowControl/>
              <w:jc w:val="left"/>
            </w:pPr>
            <w:r>
              <w:rPr>
                <w:rFonts w:hint="eastAsia"/>
              </w:rPr>
              <w:t>文化体育与传媒支出</w:t>
            </w:r>
          </w:p>
        </w:tc>
        <w:tc>
          <w:tcPr>
            <w:tcW w:w="1830" w:type="dxa"/>
            <w:vAlign w:val="center"/>
          </w:tcPr>
          <w:p w14:paraId="01D4B979">
            <w:pPr>
              <w:widowControl/>
              <w:jc w:val="center"/>
            </w:pPr>
            <w:r>
              <w:rPr>
                <w:rFonts w:ascii="宋体" w:hAnsi="宋体" w:cs="宋体"/>
                <w:kern w:val="0"/>
                <w:sz w:val="24"/>
              </w:rPr>
              <w:t>818336</w:t>
            </w:r>
          </w:p>
        </w:tc>
        <w:tc>
          <w:tcPr>
            <w:tcW w:w="1815" w:type="dxa"/>
            <w:vAlign w:val="center"/>
          </w:tcPr>
          <w:p w14:paraId="6DD8332C">
            <w:pPr>
              <w:widowControl/>
              <w:jc w:val="center"/>
            </w:pPr>
            <w:r>
              <w:rPr>
                <w:rFonts w:hint="eastAsia" w:ascii="宋体" w:hAnsi="宋体" w:cs="宋体"/>
                <w:kern w:val="0"/>
                <w:sz w:val="24"/>
              </w:rPr>
              <w:t>593336</w:t>
            </w:r>
          </w:p>
        </w:tc>
        <w:tc>
          <w:tcPr>
            <w:tcW w:w="1702" w:type="dxa"/>
            <w:vAlign w:val="center"/>
          </w:tcPr>
          <w:p w14:paraId="7EDFE136">
            <w:pPr>
              <w:widowControl/>
              <w:jc w:val="center"/>
              <w:rPr>
                <w:rFonts w:ascii="宋体" w:cs="宋体"/>
                <w:kern w:val="0"/>
                <w:sz w:val="24"/>
              </w:rPr>
            </w:pPr>
            <w:r>
              <w:rPr>
                <w:rFonts w:hint="eastAsia" w:ascii="宋体" w:hAnsi="宋体" w:cs="宋体"/>
                <w:kern w:val="0"/>
                <w:sz w:val="24"/>
              </w:rPr>
              <w:t>225000</w:t>
            </w:r>
          </w:p>
        </w:tc>
      </w:tr>
      <w:tr w14:paraId="5DEBAA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2698B4C4">
            <w:pPr>
              <w:widowControl/>
              <w:jc w:val="center"/>
            </w:pPr>
            <w:r>
              <w:rPr>
                <w:rFonts w:hint="eastAsia" w:ascii="宋体" w:hAnsi="宋体" w:cs="宋体"/>
                <w:kern w:val="0"/>
                <w:sz w:val="24"/>
              </w:rPr>
              <w:t>20701</w:t>
            </w:r>
          </w:p>
        </w:tc>
        <w:tc>
          <w:tcPr>
            <w:tcW w:w="2100" w:type="dxa"/>
            <w:vAlign w:val="center"/>
          </w:tcPr>
          <w:p w14:paraId="6CAC0772">
            <w:pPr>
              <w:widowControl/>
              <w:ind w:firstLine="720" w:firstLineChars="300"/>
              <w:jc w:val="left"/>
            </w:pPr>
            <w:r>
              <w:rPr>
                <w:rFonts w:hint="eastAsia" w:ascii="宋体" w:hAnsi="宋体" w:cs="宋体"/>
                <w:kern w:val="0"/>
                <w:sz w:val="24"/>
              </w:rPr>
              <w:t>文化</w:t>
            </w:r>
          </w:p>
        </w:tc>
        <w:tc>
          <w:tcPr>
            <w:tcW w:w="1830" w:type="dxa"/>
            <w:vAlign w:val="center"/>
          </w:tcPr>
          <w:p w14:paraId="26E31953">
            <w:pPr>
              <w:widowControl/>
              <w:jc w:val="center"/>
            </w:pPr>
            <w:r>
              <w:rPr>
                <w:rFonts w:ascii="宋体" w:hAnsi="宋体" w:cs="宋体"/>
                <w:kern w:val="0"/>
                <w:sz w:val="24"/>
              </w:rPr>
              <w:t>818336</w:t>
            </w:r>
          </w:p>
        </w:tc>
        <w:tc>
          <w:tcPr>
            <w:tcW w:w="1815" w:type="dxa"/>
            <w:vAlign w:val="center"/>
          </w:tcPr>
          <w:p w14:paraId="1ED5411F">
            <w:pPr>
              <w:widowControl/>
              <w:jc w:val="center"/>
            </w:pPr>
            <w:r>
              <w:rPr>
                <w:rFonts w:hint="eastAsia" w:ascii="宋体" w:hAnsi="宋体" w:cs="宋体"/>
                <w:kern w:val="0"/>
                <w:sz w:val="24"/>
              </w:rPr>
              <w:t>593336</w:t>
            </w:r>
          </w:p>
        </w:tc>
        <w:tc>
          <w:tcPr>
            <w:tcW w:w="1702" w:type="dxa"/>
            <w:vAlign w:val="center"/>
          </w:tcPr>
          <w:p w14:paraId="003F32E0">
            <w:pPr>
              <w:widowControl/>
              <w:jc w:val="center"/>
            </w:pPr>
            <w:r>
              <w:rPr>
                <w:rFonts w:hint="eastAsia" w:ascii="宋体" w:hAnsi="宋体" w:cs="宋体"/>
                <w:kern w:val="0"/>
                <w:sz w:val="24"/>
              </w:rPr>
              <w:t>225000</w:t>
            </w:r>
          </w:p>
        </w:tc>
      </w:tr>
      <w:tr w14:paraId="46540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3908A38B">
            <w:pPr>
              <w:widowControl/>
              <w:jc w:val="center"/>
            </w:pPr>
            <w:r>
              <w:rPr>
                <w:rFonts w:ascii="宋体" w:hAnsi="宋体" w:cs="宋体"/>
                <w:kern w:val="0"/>
                <w:sz w:val="24"/>
              </w:rPr>
              <w:t>2</w:t>
            </w:r>
            <w:r>
              <w:rPr>
                <w:rFonts w:hint="eastAsia" w:ascii="宋体" w:hAnsi="宋体" w:cs="宋体"/>
                <w:kern w:val="0"/>
                <w:sz w:val="24"/>
              </w:rPr>
              <w:t>070101</w:t>
            </w:r>
          </w:p>
        </w:tc>
        <w:tc>
          <w:tcPr>
            <w:tcW w:w="2100" w:type="dxa"/>
            <w:vAlign w:val="center"/>
          </w:tcPr>
          <w:p w14:paraId="5F30EDFF">
            <w:pPr>
              <w:widowControl/>
              <w:jc w:val="left"/>
            </w:pPr>
            <w:r>
              <w:rPr>
                <w:rFonts w:hint="eastAsia" w:ascii="宋体" w:hAnsi="宋体" w:cs="宋体"/>
                <w:kern w:val="0"/>
                <w:sz w:val="24"/>
              </w:rPr>
              <w:t>　　行政运行</w:t>
            </w:r>
          </w:p>
        </w:tc>
        <w:tc>
          <w:tcPr>
            <w:tcW w:w="1830" w:type="dxa"/>
            <w:vAlign w:val="center"/>
          </w:tcPr>
          <w:p w14:paraId="16C171B1">
            <w:pPr>
              <w:widowControl/>
              <w:jc w:val="center"/>
              <w:rPr>
                <w:rFonts w:ascii="宋体" w:hAnsi="宋体" w:cs="宋体"/>
                <w:kern w:val="0"/>
                <w:sz w:val="24"/>
              </w:rPr>
            </w:pPr>
            <w:r>
              <w:rPr>
                <w:rFonts w:ascii="宋体" w:hAnsi="宋体" w:cs="宋体"/>
                <w:kern w:val="0"/>
                <w:sz w:val="24"/>
              </w:rPr>
              <w:t>818336</w:t>
            </w:r>
          </w:p>
        </w:tc>
        <w:tc>
          <w:tcPr>
            <w:tcW w:w="1815" w:type="dxa"/>
            <w:vAlign w:val="center"/>
          </w:tcPr>
          <w:p w14:paraId="28518981">
            <w:pPr>
              <w:widowControl/>
              <w:jc w:val="center"/>
              <w:rPr>
                <w:rFonts w:ascii="宋体" w:cs="宋体"/>
                <w:kern w:val="0"/>
                <w:sz w:val="24"/>
              </w:rPr>
            </w:pPr>
            <w:r>
              <w:rPr>
                <w:rFonts w:hint="eastAsia" w:ascii="宋体" w:hAnsi="宋体" w:cs="宋体"/>
                <w:kern w:val="0"/>
                <w:sz w:val="24"/>
              </w:rPr>
              <w:t>593336</w:t>
            </w:r>
          </w:p>
        </w:tc>
        <w:tc>
          <w:tcPr>
            <w:tcW w:w="1702" w:type="dxa"/>
            <w:vAlign w:val="center"/>
          </w:tcPr>
          <w:p w14:paraId="25F53059">
            <w:pPr>
              <w:widowControl/>
              <w:jc w:val="center"/>
              <w:rPr>
                <w:rFonts w:ascii="宋体" w:cs="宋体"/>
                <w:kern w:val="0"/>
                <w:sz w:val="24"/>
              </w:rPr>
            </w:pPr>
            <w:r>
              <w:rPr>
                <w:rFonts w:hint="eastAsia" w:ascii="宋体" w:hAnsi="宋体" w:cs="宋体"/>
                <w:kern w:val="0"/>
                <w:sz w:val="24"/>
              </w:rPr>
              <w:t>225000</w:t>
            </w:r>
          </w:p>
        </w:tc>
      </w:tr>
    </w:tbl>
    <w:p w14:paraId="720C8D8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6D829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2F90563">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黄石港区文体局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9年一般公共预算基本支出表</w:t>
            </w:r>
          </w:p>
        </w:tc>
      </w:tr>
      <w:tr w14:paraId="4C3DB0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30E88133">
            <w:pPr>
              <w:widowControl/>
              <w:jc w:val="left"/>
              <w:rPr>
                <w:rFonts w:ascii="宋体" w:hAnsi="宋体" w:cs="宋体"/>
                <w:kern w:val="0"/>
                <w:sz w:val="24"/>
              </w:rPr>
            </w:pPr>
            <w:r>
              <w:rPr>
                <w:rFonts w:hint="eastAsia" w:ascii="宋体" w:hAnsi="宋体" w:cs="宋体"/>
                <w:kern w:val="0"/>
                <w:sz w:val="24"/>
              </w:rPr>
              <w:t xml:space="preserve">                                                              单位：元</w:t>
            </w:r>
          </w:p>
        </w:tc>
      </w:tr>
      <w:tr w14:paraId="5981C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171B6811">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75B891F6">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5BF40D75">
            <w:pPr>
              <w:widowControl/>
              <w:jc w:val="center"/>
            </w:pPr>
            <w:r>
              <w:rPr>
                <w:rFonts w:hint="eastAsia" w:ascii="宋体" w:hAnsi="宋体" w:cs="宋体"/>
                <w:kern w:val="0"/>
                <w:sz w:val="24"/>
              </w:rPr>
              <w:t>其中</w:t>
            </w:r>
          </w:p>
        </w:tc>
      </w:tr>
      <w:tr w14:paraId="68B64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2E14BC46">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3EEE3BE7">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46BC49EB">
            <w:pPr>
              <w:jc w:val="center"/>
              <w:rPr>
                <w:rFonts w:ascii="宋体"/>
                <w:sz w:val="24"/>
              </w:rPr>
            </w:pPr>
          </w:p>
        </w:tc>
        <w:tc>
          <w:tcPr>
            <w:tcW w:w="1260" w:type="dxa"/>
            <w:shd w:val="clear" w:color="auto" w:fill="9ED3A3" w:themeFill="background1" w:themeFillShade="D8"/>
            <w:vAlign w:val="center"/>
          </w:tcPr>
          <w:p w14:paraId="535396CD">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22DD9B09">
            <w:pPr>
              <w:widowControl/>
              <w:jc w:val="center"/>
            </w:pPr>
            <w:r>
              <w:rPr>
                <w:rFonts w:hint="eastAsia" w:ascii="宋体" w:hAnsi="宋体" w:cs="宋体"/>
                <w:kern w:val="0"/>
                <w:sz w:val="24"/>
              </w:rPr>
              <w:t>日常公用经费</w:t>
            </w:r>
          </w:p>
        </w:tc>
      </w:tr>
      <w:tr w14:paraId="4E5339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610FE242">
            <w:pPr>
              <w:widowControl/>
              <w:jc w:val="center"/>
              <w:rPr>
                <w:rFonts w:ascii="宋体" w:cs="宋体"/>
                <w:kern w:val="0"/>
                <w:sz w:val="24"/>
              </w:rPr>
            </w:pPr>
          </w:p>
        </w:tc>
        <w:tc>
          <w:tcPr>
            <w:tcW w:w="3625" w:type="dxa"/>
            <w:shd w:val="clear" w:color="auto" w:fill="9ED3A3" w:themeFill="background1" w:themeFillShade="D8"/>
            <w:vAlign w:val="center"/>
          </w:tcPr>
          <w:p w14:paraId="33FB7491">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3FF300A5">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593336 </w:t>
            </w:r>
          </w:p>
        </w:tc>
        <w:tc>
          <w:tcPr>
            <w:tcW w:w="1260" w:type="dxa"/>
            <w:shd w:val="clear" w:color="auto" w:fill="9ED3A3" w:themeFill="background1" w:themeFillShade="D8"/>
            <w:vAlign w:val="center"/>
          </w:tcPr>
          <w:p w14:paraId="34E2DB13">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485397 </w:t>
            </w:r>
          </w:p>
        </w:tc>
        <w:tc>
          <w:tcPr>
            <w:tcW w:w="1522" w:type="dxa"/>
            <w:shd w:val="clear" w:color="auto" w:fill="9ED3A3" w:themeFill="background1" w:themeFillShade="D8"/>
            <w:vAlign w:val="center"/>
          </w:tcPr>
          <w:p w14:paraId="3BF0BD4B">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107939 </w:t>
            </w:r>
          </w:p>
        </w:tc>
      </w:tr>
      <w:tr w14:paraId="76AF8A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6475ECDD">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3CAC9381">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424CD66E">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485397 </w:t>
            </w:r>
          </w:p>
        </w:tc>
        <w:tc>
          <w:tcPr>
            <w:tcW w:w="1260" w:type="dxa"/>
            <w:vAlign w:val="center"/>
          </w:tcPr>
          <w:p w14:paraId="7B2A85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485397 </w:t>
            </w:r>
          </w:p>
        </w:tc>
        <w:tc>
          <w:tcPr>
            <w:tcW w:w="1522" w:type="dxa"/>
            <w:vAlign w:val="center"/>
          </w:tcPr>
          <w:p w14:paraId="09F70E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A55D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D1F226">
            <w:pPr>
              <w:widowControl/>
              <w:jc w:val="center"/>
              <w:rPr>
                <w:rFonts w:ascii="Arial" w:hAnsi="Arial" w:cs="Arial"/>
                <w:kern w:val="0"/>
                <w:sz w:val="24"/>
              </w:rPr>
            </w:pPr>
            <w:r>
              <w:rPr>
                <w:rFonts w:ascii="Arial" w:hAnsi="Arial" w:cs="Arial"/>
                <w:kern w:val="0"/>
                <w:sz w:val="24"/>
              </w:rPr>
              <w:t>30101</w:t>
            </w:r>
          </w:p>
        </w:tc>
        <w:tc>
          <w:tcPr>
            <w:tcW w:w="3625" w:type="dxa"/>
            <w:vAlign w:val="center"/>
          </w:tcPr>
          <w:p w14:paraId="72F9521F">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1470885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196428 </w:t>
            </w:r>
          </w:p>
        </w:tc>
        <w:tc>
          <w:tcPr>
            <w:tcW w:w="1260" w:type="dxa"/>
            <w:vAlign w:val="center"/>
          </w:tcPr>
          <w:p w14:paraId="18A07DF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196428 </w:t>
            </w:r>
          </w:p>
        </w:tc>
        <w:tc>
          <w:tcPr>
            <w:tcW w:w="1522" w:type="dxa"/>
            <w:vAlign w:val="center"/>
          </w:tcPr>
          <w:p w14:paraId="08EE8F6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1023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0B5AA36">
            <w:pPr>
              <w:widowControl/>
              <w:jc w:val="center"/>
              <w:rPr>
                <w:rFonts w:ascii="Arial" w:hAnsi="Arial" w:cs="Arial"/>
                <w:kern w:val="0"/>
                <w:sz w:val="24"/>
              </w:rPr>
            </w:pPr>
            <w:r>
              <w:rPr>
                <w:rFonts w:ascii="Arial" w:hAnsi="Arial" w:cs="Arial"/>
                <w:kern w:val="0"/>
                <w:sz w:val="24"/>
              </w:rPr>
              <w:t>30102</w:t>
            </w:r>
          </w:p>
        </w:tc>
        <w:tc>
          <w:tcPr>
            <w:tcW w:w="3625" w:type="dxa"/>
            <w:vAlign w:val="center"/>
          </w:tcPr>
          <w:p w14:paraId="01D559E7">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705C798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118354 </w:t>
            </w:r>
          </w:p>
        </w:tc>
        <w:tc>
          <w:tcPr>
            <w:tcW w:w="1260" w:type="dxa"/>
            <w:vAlign w:val="center"/>
          </w:tcPr>
          <w:p w14:paraId="4E165C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118354 </w:t>
            </w:r>
          </w:p>
        </w:tc>
        <w:tc>
          <w:tcPr>
            <w:tcW w:w="1522" w:type="dxa"/>
            <w:vAlign w:val="center"/>
          </w:tcPr>
          <w:p w14:paraId="709783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39EFB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A54FCAB">
            <w:pPr>
              <w:widowControl/>
              <w:jc w:val="center"/>
              <w:rPr>
                <w:rFonts w:ascii="Arial" w:hAnsi="Arial" w:cs="Arial"/>
                <w:kern w:val="0"/>
                <w:sz w:val="24"/>
              </w:rPr>
            </w:pPr>
            <w:r>
              <w:rPr>
                <w:rFonts w:ascii="Arial" w:hAnsi="Arial" w:cs="Arial"/>
                <w:kern w:val="0"/>
                <w:sz w:val="24"/>
              </w:rPr>
              <w:t>30103</w:t>
            </w:r>
          </w:p>
        </w:tc>
        <w:tc>
          <w:tcPr>
            <w:tcW w:w="3625" w:type="dxa"/>
            <w:vAlign w:val="center"/>
          </w:tcPr>
          <w:p w14:paraId="4155A21C">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3E4D06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7550 </w:t>
            </w:r>
          </w:p>
        </w:tc>
        <w:tc>
          <w:tcPr>
            <w:tcW w:w="1260" w:type="dxa"/>
            <w:vAlign w:val="center"/>
          </w:tcPr>
          <w:p w14:paraId="31118B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7550 </w:t>
            </w:r>
          </w:p>
        </w:tc>
        <w:tc>
          <w:tcPr>
            <w:tcW w:w="1522" w:type="dxa"/>
            <w:vAlign w:val="center"/>
          </w:tcPr>
          <w:p w14:paraId="2B6756A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1093D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BD6075F">
            <w:pPr>
              <w:widowControl/>
              <w:jc w:val="center"/>
              <w:rPr>
                <w:rFonts w:ascii="Arial" w:hAnsi="Arial" w:cs="Arial"/>
                <w:kern w:val="0"/>
                <w:sz w:val="24"/>
              </w:rPr>
            </w:pPr>
            <w:r>
              <w:rPr>
                <w:rFonts w:ascii="Arial" w:hAnsi="Arial" w:cs="Arial"/>
                <w:kern w:val="0"/>
                <w:sz w:val="24"/>
              </w:rPr>
              <w:t>30107</w:t>
            </w:r>
          </w:p>
        </w:tc>
        <w:tc>
          <w:tcPr>
            <w:tcW w:w="3625" w:type="dxa"/>
            <w:vAlign w:val="center"/>
          </w:tcPr>
          <w:p w14:paraId="04FCDB5A">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69696E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55B82B3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D151C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E49E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FE237DD">
            <w:pPr>
              <w:widowControl/>
              <w:jc w:val="center"/>
              <w:rPr>
                <w:rFonts w:ascii="Arial" w:hAnsi="Arial" w:cs="Arial"/>
                <w:kern w:val="0"/>
                <w:sz w:val="24"/>
              </w:rPr>
            </w:pPr>
            <w:r>
              <w:rPr>
                <w:rFonts w:ascii="Arial" w:hAnsi="Arial" w:cs="Arial"/>
                <w:kern w:val="0"/>
                <w:sz w:val="24"/>
              </w:rPr>
              <w:t>30108</w:t>
            </w:r>
          </w:p>
        </w:tc>
        <w:tc>
          <w:tcPr>
            <w:tcW w:w="3625" w:type="dxa"/>
            <w:vAlign w:val="center"/>
          </w:tcPr>
          <w:p w14:paraId="1CFDB7A4">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325A8F8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85989 </w:t>
            </w:r>
          </w:p>
        </w:tc>
        <w:tc>
          <w:tcPr>
            <w:tcW w:w="1260" w:type="dxa"/>
            <w:vAlign w:val="center"/>
          </w:tcPr>
          <w:p w14:paraId="5101D4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113786 </w:t>
            </w:r>
          </w:p>
        </w:tc>
        <w:tc>
          <w:tcPr>
            <w:tcW w:w="1522" w:type="dxa"/>
            <w:vAlign w:val="center"/>
          </w:tcPr>
          <w:p w14:paraId="1AABE9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C23D7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76BE0DB">
            <w:pPr>
              <w:widowControl/>
              <w:jc w:val="center"/>
              <w:rPr>
                <w:rFonts w:ascii="Arial" w:hAnsi="Arial" w:cs="Arial"/>
                <w:kern w:val="0"/>
                <w:sz w:val="24"/>
              </w:rPr>
            </w:pPr>
            <w:r>
              <w:rPr>
                <w:rFonts w:ascii="Arial" w:hAnsi="Arial" w:cs="Arial"/>
                <w:kern w:val="0"/>
                <w:sz w:val="24"/>
              </w:rPr>
              <w:t>30109</w:t>
            </w:r>
          </w:p>
        </w:tc>
        <w:tc>
          <w:tcPr>
            <w:tcW w:w="3625" w:type="dxa"/>
            <w:vAlign w:val="center"/>
          </w:tcPr>
          <w:p w14:paraId="3F3D636D">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5FF378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56ED92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65630B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CCD59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51EEEF">
            <w:pPr>
              <w:widowControl/>
              <w:jc w:val="center"/>
              <w:rPr>
                <w:rFonts w:ascii="Arial" w:hAnsi="Arial" w:cs="Arial"/>
                <w:kern w:val="0"/>
                <w:sz w:val="24"/>
              </w:rPr>
            </w:pPr>
            <w:r>
              <w:rPr>
                <w:rFonts w:ascii="Arial" w:hAnsi="Arial" w:cs="Arial"/>
                <w:kern w:val="0"/>
                <w:sz w:val="24"/>
              </w:rPr>
              <w:t>30110</w:t>
            </w:r>
          </w:p>
        </w:tc>
        <w:tc>
          <w:tcPr>
            <w:tcW w:w="3625" w:type="dxa"/>
            <w:vAlign w:val="center"/>
          </w:tcPr>
          <w:p w14:paraId="4A4A8F8F">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193ED8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40224 </w:t>
            </w:r>
          </w:p>
        </w:tc>
        <w:tc>
          <w:tcPr>
            <w:tcW w:w="1260" w:type="dxa"/>
            <w:vAlign w:val="center"/>
          </w:tcPr>
          <w:p w14:paraId="38BF155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40224 </w:t>
            </w:r>
          </w:p>
        </w:tc>
        <w:tc>
          <w:tcPr>
            <w:tcW w:w="1522" w:type="dxa"/>
            <w:vAlign w:val="center"/>
          </w:tcPr>
          <w:p w14:paraId="7E8BA33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06CEE1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C9BD4C5">
            <w:pPr>
              <w:widowControl/>
              <w:jc w:val="center"/>
              <w:rPr>
                <w:rFonts w:ascii="Arial" w:hAnsi="Arial" w:cs="Arial"/>
                <w:kern w:val="0"/>
                <w:sz w:val="24"/>
              </w:rPr>
            </w:pPr>
            <w:r>
              <w:rPr>
                <w:rFonts w:ascii="Arial" w:hAnsi="Arial" w:cs="Arial"/>
                <w:kern w:val="0"/>
                <w:sz w:val="24"/>
              </w:rPr>
              <w:t>30111</w:t>
            </w:r>
          </w:p>
        </w:tc>
        <w:tc>
          <w:tcPr>
            <w:tcW w:w="3625" w:type="dxa"/>
            <w:vAlign w:val="center"/>
          </w:tcPr>
          <w:p w14:paraId="739437F0">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2EEEF66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33DEF1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6C3F83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17CC2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0654E88">
            <w:pPr>
              <w:widowControl/>
              <w:jc w:val="center"/>
              <w:rPr>
                <w:rFonts w:ascii="Arial" w:hAnsi="Arial" w:cs="Arial"/>
                <w:kern w:val="0"/>
                <w:sz w:val="24"/>
              </w:rPr>
            </w:pPr>
            <w:r>
              <w:rPr>
                <w:rFonts w:ascii="Arial" w:hAnsi="Arial" w:cs="Arial"/>
                <w:kern w:val="0"/>
                <w:sz w:val="24"/>
              </w:rPr>
              <w:t>30112</w:t>
            </w:r>
          </w:p>
        </w:tc>
        <w:tc>
          <w:tcPr>
            <w:tcW w:w="3625" w:type="dxa"/>
            <w:vAlign w:val="center"/>
          </w:tcPr>
          <w:p w14:paraId="4CCE6C9F">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772A337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1CE0D9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4DAF06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749AD8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2B0945D">
            <w:pPr>
              <w:widowControl/>
              <w:jc w:val="center"/>
              <w:rPr>
                <w:rFonts w:ascii="Arial" w:hAnsi="Arial" w:cs="Arial"/>
                <w:kern w:val="0"/>
                <w:sz w:val="24"/>
              </w:rPr>
            </w:pPr>
            <w:r>
              <w:rPr>
                <w:rFonts w:ascii="Arial" w:hAnsi="Arial" w:cs="Arial"/>
                <w:kern w:val="0"/>
                <w:sz w:val="24"/>
              </w:rPr>
              <w:t>30113</w:t>
            </w:r>
          </w:p>
        </w:tc>
        <w:tc>
          <w:tcPr>
            <w:tcW w:w="3625" w:type="dxa"/>
            <w:vAlign w:val="center"/>
          </w:tcPr>
          <w:p w14:paraId="04DB4E51">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447BA95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36852 </w:t>
            </w:r>
          </w:p>
        </w:tc>
        <w:tc>
          <w:tcPr>
            <w:tcW w:w="1260" w:type="dxa"/>
            <w:vAlign w:val="center"/>
          </w:tcPr>
          <w:p w14:paraId="17A8FC9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36852 </w:t>
            </w:r>
          </w:p>
        </w:tc>
        <w:tc>
          <w:tcPr>
            <w:tcW w:w="1522" w:type="dxa"/>
            <w:vAlign w:val="center"/>
          </w:tcPr>
          <w:p w14:paraId="67DA35B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8FC50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9238699">
            <w:pPr>
              <w:widowControl/>
              <w:jc w:val="center"/>
              <w:rPr>
                <w:rFonts w:ascii="Arial" w:hAnsi="Arial" w:cs="Arial"/>
                <w:kern w:val="0"/>
                <w:sz w:val="24"/>
              </w:rPr>
            </w:pPr>
            <w:r>
              <w:rPr>
                <w:rFonts w:ascii="Arial" w:hAnsi="Arial" w:cs="Arial"/>
                <w:kern w:val="0"/>
                <w:sz w:val="24"/>
              </w:rPr>
              <w:t>30199</w:t>
            </w:r>
          </w:p>
        </w:tc>
        <w:tc>
          <w:tcPr>
            <w:tcW w:w="3625" w:type="dxa"/>
            <w:vAlign w:val="center"/>
          </w:tcPr>
          <w:p w14:paraId="04BB5D95">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7C1C27D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2D12A66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329C23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3D8D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CD6F0B">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75DFDEEC">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0A0FD265">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107939 </w:t>
            </w:r>
          </w:p>
        </w:tc>
        <w:tc>
          <w:tcPr>
            <w:tcW w:w="1260" w:type="dxa"/>
            <w:vAlign w:val="center"/>
          </w:tcPr>
          <w:p w14:paraId="61B3843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2CA26D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107939 </w:t>
            </w:r>
          </w:p>
        </w:tc>
      </w:tr>
      <w:tr w14:paraId="01B8A8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D0D34BB">
            <w:pPr>
              <w:widowControl/>
              <w:jc w:val="center"/>
              <w:rPr>
                <w:rFonts w:ascii="Arial" w:hAnsi="Arial" w:cs="Arial"/>
                <w:kern w:val="0"/>
                <w:sz w:val="24"/>
              </w:rPr>
            </w:pPr>
            <w:r>
              <w:rPr>
                <w:rFonts w:ascii="Arial" w:hAnsi="Arial" w:cs="Arial"/>
                <w:kern w:val="0"/>
                <w:sz w:val="24"/>
              </w:rPr>
              <w:t>30201</w:t>
            </w:r>
          </w:p>
        </w:tc>
        <w:tc>
          <w:tcPr>
            <w:tcW w:w="3625" w:type="dxa"/>
            <w:vAlign w:val="center"/>
          </w:tcPr>
          <w:p w14:paraId="40E8939A">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719343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 </w:t>
            </w:r>
          </w:p>
        </w:tc>
        <w:tc>
          <w:tcPr>
            <w:tcW w:w="1260" w:type="dxa"/>
            <w:vAlign w:val="center"/>
          </w:tcPr>
          <w:p w14:paraId="2C4B01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06A21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2500 </w:t>
            </w:r>
          </w:p>
        </w:tc>
      </w:tr>
      <w:tr w14:paraId="52CD6D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F087F9C">
            <w:pPr>
              <w:widowControl/>
              <w:jc w:val="center"/>
              <w:rPr>
                <w:rFonts w:ascii="Arial" w:hAnsi="Arial" w:cs="Arial"/>
                <w:kern w:val="0"/>
                <w:sz w:val="24"/>
              </w:rPr>
            </w:pPr>
            <w:r>
              <w:rPr>
                <w:rFonts w:ascii="Arial" w:hAnsi="Arial" w:cs="Arial"/>
                <w:kern w:val="0"/>
                <w:sz w:val="24"/>
              </w:rPr>
              <w:t>30202</w:t>
            </w:r>
          </w:p>
        </w:tc>
        <w:tc>
          <w:tcPr>
            <w:tcW w:w="3625" w:type="dxa"/>
            <w:vAlign w:val="center"/>
          </w:tcPr>
          <w:p w14:paraId="6B352E0B">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6EBEA1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3500 </w:t>
            </w:r>
          </w:p>
        </w:tc>
        <w:tc>
          <w:tcPr>
            <w:tcW w:w="1260" w:type="dxa"/>
            <w:vAlign w:val="center"/>
          </w:tcPr>
          <w:p w14:paraId="7FBD5E2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879042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3500 </w:t>
            </w:r>
          </w:p>
        </w:tc>
      </w:tr>
      <w:tr w14:paraId="72276F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F1FD04D">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14D93529">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1CD1D6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 </w:t>
            </w:r>
          </w:p>
        </w:tc>
        <w:tc>
          <w:tcPr>
            <w:tcW w:w="1260" w:type="dxa"/>
            <w:vAlign w:val="center"/>
          </w:tcPr>
          <w:p w14:paraId="07F0F8F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364EBEF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250 </w:t>
            </w:r>
          </w:p>
        </w:tc>
      </w:tr>
      <w:tr w14:paraId="2FD27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DC753D9">
            <w:pPr>
              <w:widowControl/>
              <w:jc w:val="center"/>
              <w:rPr>
                <w:rFonts w:ascii="Arial" w:hAnsi="Arial" w:cs="Arial"/>
                <w:kern w:val="0"/>
                <w:sz w:val="24"/>
              </w:rPr>
            </w:pPr>
            <w:r>
              <w:rPr>
                <w:rFonts w:ascii="Arial" w:hAnsi="Arial" w:cs="Arial"/>
                <w:kern w:val="0"/>
                <w:sz w:val="24"/>
              </w:rPr>
              <w:t>30206</w:t>
            </w:r>
          </w:p>
        </w:tc>
        <w:tc>
          <w:tcPr>
            <w:tcW w:w="3625" w:type="dxa"/>
            <w:vAlign w:val="center"/>
          </w:tcPr>
          <w:p w14:paraId="624CF181">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33982C3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5100 </w:t>
            </w:r>
          </w:p>
        </w:tc>
        <w:tc>
          <w:tcPr>
            <w:tcW w:w="1260" w:type="dxa"/>
            <w:vAlign w:val="center"/>
          </w:tcPr>
          <w:p w14:paraId="3C2DF71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61359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5100 </w:t>
            </w:r>
          </w:p>
        </w:tc>
      </w:tr>
      <w:tr w14:paraId="1F948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B14919C">
            <w:pPr>
              <w:widowControl/>
              <w:jc w:val="center"/>
              <w:rPr>
                <w:rFonts w:ascii="Arial" w:hAnsi="Arial" w:cs="Arial"/>
                <w:kern w:val="0"/>
                <w:sz w:val="24"/>
              </w:rPr>
            </w:pPr>
            <w:r>
              <w:rPr>
                <w:rFonts w:ascii="Arial" w:hAnsi="Arial" w:cs="Arial"/>
                <w:kern w:val="0"/>
                <w:sz w:val="24"/>
              </w:rPr>
              <w:t>30207</w:t>
            </w:r>
          </w:p>
        </w:tc>
        <w:tc>
          <w:tcPr>
            <w:tcW w:w="3625" w:type="dxa"/>
            <w:vAlign w:val="center"/>
          </w:tcPr>
          <w:p w14:paraId="6D9A2E08">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05A6CC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8540 </w:t>
            </w:r>
          </w:p>
        </w:tc>
        <w:tc>
          <w:tcPr>
            <w:tcW w:w="1260" w:type="dxa"/>
            <w:vAlign w:val="center"/>
          </w:tcPr>
          <w:p w14:paraId="6DB7E73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FC8F58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8540 </w:t>
            </w:r>
          </w:p>
        </w:tc>
      </w:tr>
      <w:tr w14:paraId="3B5E7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4B73833">
            <w:pPr>
              <w:widowControl/>
              <w:jc w:val="center"/>
              <w:rPr>
                <w:rFonts w:ascii="Arial" w:hAnsi="Arial" w:cs="Arial"/>
                <w:kern w:val="0"/>
                <w:sz w:val="24"/>
              </w:rPr>
            </w:pPr>
            <w:r>
              <w:rPr>
                <w:rFonts w:ascii="Arial" w:hAnsi="Arial" w:cs="Arial"/>
                <w:kern w:val="0"/>
                <w:sz w:val="24"/>
              </w:rPr>
              <w:t>30209</w:t>
            </w:r>
          </w:p>
        </w:tc>
        <w:tc>
          <w:tcPr>
            <w:tcW w:w="3625" w:type="dxa"/>
            <w:vAlign w:val="center"/>
          </w:tcPr>
          <w:p w14:paraId="3A5B5DDC">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05B9E9D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12000 </w:t>
            </w:r>
          </w:p>
        </w:tc>
        <w:tc>
          <w:tcPr>
            <w:tcW w:w="1260" w:type="dxa"/>
            <w:vAlign w:val="center"/>
          </w:tcPr>
          <w:p w14:paraId="17FB00E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33D78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12000 </w:t>
            </w:r>
          </w:p>
        </w:tc>
      </w:tr>
      <w:tr w14:paraId="2EF5B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22964D0">
            <w:pPr>
              <w:widowControl/>
              <w:jc w:val="center"/>
              <w:rPr>
                <w:rFonts w:ascii="Arial" w:hAnsi="Arial" w:cs="Arial"/>
                <w:kern w:val="0"/>
                <w:sz w:val="24"/>
              </w:rPr>
            </w:pPr>
            <w:r>
              <w:rPr>
                <w:rFonts w:ascii="Arial" w:hAnsi="Arial" w:cs="Arial"/>
                <w:kern w:val="0"/>
                <w:sz w:val="24"/>
              </w:rPr>
              <w:t>30211</w:t>
            </w:r>
          </w:p>
        </w:tc>
        <w:tc>
          <w:tcPr>
            <w:tcW w:w="3625" w:type="dxa"/>
            <w:vAlign w:val="center"/>
          </w:tcPr>
          <w:p w14:paraId="09EA79DA">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0798B01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5000 </w:t>
            </w:r>
          </w:p>
        </w:tc>
        <w:tc>
          <w:tcPr>
            <w:tcW w:w="1260" w:type="dxa"/>
            <w:vAlign w:val="center"/>
          </w:tcPr>
          <w:p w14:paraId="479251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49724B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5000 </w:t>
            </w:r>
          </w:p>
        </w:tc>
      </w:tr>
      <w:tr w14:paraId="22767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2EA019">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143A8118">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0960D8B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 </w:t>
            </w:r>
          </w:p>
        </w:tc>
        <w:tc>
          <w:tcPr>
            <w:tcW w:w="1260" w:type="dxa"/>
            <w:vAlign w:val="center"/>
          </w:tcPr>
          <w:p w14:paraId="6273B9B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BB8985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500 </w:t>
            </w:r>
          </w:p>
        </w:tc>
      </w:tr>
      <w:tr w14:paraId="611D34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981D2E">
            <w:pPr>
              <w:widowControl/>
              <w:jc w:val="center"/>
              <w:rPr>
                <w:rFonts w:ascii="Arial" w:hAnsi="Arial" w:cs="Arial"/>
                <w:kern w:val="0"/>
                <w:sz w:val="24"/>
              </w:rPr>
            </w:pPr>
            <w:r>
              <w:rPr>
                <w:rFonts w:ascii="Arial" w:hAnsi="Arial" w:cs="Arial"/>
                <w:kern w:val="0"/>
                <w:sz w:val="24"/>
              </w:rPr>
              <w:t>30216</w:t>
            </w:r>
          </w:p>
        </w:tc>
        <w:tc>
          <w:tcPr>
            <w:tcW w:w="3625" w:type="dxa"/>
            <w:vAlign w:val="center"/>
          </w:tcPr>
          <w:p w14:paraId="7FF75145">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3552B95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4607 </w:t>
            </w:r>
          </w:p>
        </w:tc>
        <w:tc>
          <w:tcPr>
            <w:tcW w:w="1260" w:type="dxa"/>
            <w:vAlign w:val="center"/>
          </w:tcPr>
          <w:p w14:paraId="158EF98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2316AA7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4607 </w:t>
            </w:r>
          </w:p>
        </w:tc>
      </w:tr>
      <w:tr w14:paraId="45621A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8B93F7">
            <w:pPr>
              <w:widowControl/>
              <w:jc w:val="center"/>
              <w:rPr>
                <w:rFonts w:ascii="Arial" w:hAnsi="Arial" w:cs="Arial"/>
                <w:kern w:val="0"/>
                <w:sz w:val="24"/>
              </w:rPr>
            </w:pPr>
            <w:r>
              <w:rPr>
                <w:rFonts w:ascii="Arial" w:hAnsi="Arial" w:cs="Arial"/>
                <w:kern w:val="0"/>
                <w:sz w:val="24"/>
              </w:rPr>
              <w:t>30217</w:t>
            </w:r>
          </w:p>
        </w:tc>
        <w:tc>
          <w:tcPr>
            <w:tcW w:w="3625" w:type="dxa"/>
            <w:vAlign w:val="center"/>
          </w:tcPr>
          <w:p w14:paraId="43312CBA">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58CC63C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10000 </w:t>
            </w:r>
          </w:p>
        </w:tc>
        <w:tc>
          <w:tcPr>
            <w:tcW w:w="1260" w:type="dxa"/>
            <w:vAlign w:val="center"/>
          </w:tcPr>
          <w:p w14:paraId="3A15409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5EFECE4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10000 </w:t>
            </w:r>
          </w:p>
        </w:tc>
      </w:tr>
      <w:tr w14:paraId="794505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1E03AD4">
            <w:pPr>
              <w:widowControl/>
              <w:jc w:val="center"/>
              <w:rPr>
                <w:rFonts w:ascii="Arial" w:hAnsi="Arial" w:cs="Arial"/>
                <w:kern w:val="0"/>
                <w:sz w:val="24"/>
              </w:rPr>
            </w:pPr>
            <w:r>
              <w:rPr>
                <w:rFonts w:ascii="Arial" w:hAnsi="Arial" w:cs="Arial"/>
                <w:kern w:val="0"/>
                <w:sz w:val="24"/>
              </w:rPr>
              <w:t>30228</w:t>
            </w:r>
          </w:p>
        </w:tc>
        <w:tc>
          <w:tcPr>
            <w:tcW w:w="3625" w:type="dxa"/>
            <w:vAlign w:val="center"/>
          </w:tcPr>
          <w:p w14:paraId="180ADF63">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060739F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10665 </w:t>
            </w:r>
          </w:p>
        </w:tc>
        <w:tc>
          <w:tcPr>
            <w:tcW w:w="1260" w:type="dxa"/>
            <w:vAlign w:val="center"/>
          </w:tcPr>
          <w:p w14:paraId="54B1E2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46E8F4E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10665 </w:t>
            </w:r>
          </w:p>
        </w:tc>
      </w:tr>
      <w:tr w14:paraId="14B39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F3F6CD">
            <w:pPr>
              <w:widowControl/>
              <w:jc w:val="center"/>
              <w:rPr>
                <w:rFonts w:ascii="Arial" w:hAnsi="Arial" w:cs="Arial"/>
                <w:kern w:val="0"/>
                <w:sz w:val="24"/>
              </w:rPr>
            </w:pPr>
            <w:r>
              <w:rPr>
                <w:rFonts w:ascii="Arial" w:hAnsi="Arial" w:cs="Arial"/>
                <w:kern w:val="0"/>
                <w:sz w:val="24"/>
              </w:rPr>
              <w:t>30229</w:t>
            </w:r>
          </w:p>
        </w:tc>
        <w:tc>
          <w:tcPr>
            <w:tcW w:w="3625" w:type="dxa"/>
            <w:vAlign w:val="center"/>
          </w:tcPr>
          <w:p w14:paraId="48EEFE47">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6EF30F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7678 </w:t>
            </w:r>
          </w:p>
        </w:tc>
        <w:tc>
          <w:tcPr>
            <w:tcW w:w="1260" w:type="dxa"/>
            <w:vAlign w:val="center"/>
          </w:tcPr>
          <w:p w14:paraId="3CAB071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7CA71AE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7678 </w:t>
            </w:r>
          </w:p>
        </w:tc>
      </w:tr>
      <w:tr w14:paraId="0E6D4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66D271">
            <w:pPr>
              <w:widowControl/>
              <w:jc w:val="center"/>
              <w:rPr>
                <w:rFonts w:ascii="Arial" w:hAnsi="Arial" w:cs="Arial"/>
                <w:kern w:val="0"/>
                <w:sz w:val="24"/>
              </w:rPr>
            </w:pPr>
            <w:r>
              <w:rPr>
                <w:rFonts w:ascii="Arial" w:hAnsi="Arial" w:cs="Arial"/>
                <w:kern w:val="0"/>
                <w:sz w:val="24"/>
              </w:rPr>
              <w:t>30231</w:t>
            </w:r>
          </w:p>
        </w:tc>
        <w:tc>
          <w:tcPr>
            <w:tcW w:w="3625" w:type="dxa"/>
            <w:vAlign w:val="center"/>
          </w:tcPr>
          <w:p w14:paraId="1F42C2DE">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79DE0B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121A5F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6961AE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r>
      <w:tr w14:paraId="0D096E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49FB9DD">
            <w:pPr>
              <w:widowControl/>
              <w:jc w:val="center"/>
              <w:rPr>
                <w:rFonts w:ascii="Arial" w:hAnsi="Arial" w:cs="Arial"/>
                <w:kern w:val="0"/>
                <w:sz w:val="24"/>
              </w:rPr>
            </w:pPr>
            <w:r>
              <w:rPr>
                <w:rFonts w:ascii="Arial" w:hAnsi="Arial" w:cs="Arial"/>
                <w:kern w:val="0"/>
                <w:sz w:val="24"/>
              </w:rPr>
              <w:t>30239</w:t>
            </w:r>
          </w:p>
        </w:tc>
        <w:tc>
          <w:tcPr>
            <w:tcW w:w="3625" w:type="dxa"/>
            <w:vAlign w:val="center"/>
          </w:tcPr>
          <w:p w14:paraId="0ED3B9A3">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7DC801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27600 </w:t>
            </w:r>
          </w:p>
        </w:tc>
        <w:tc>
          <w:tcPr>
            <w:tcW w:w="1260" w:type="dxa"/>
            <w:vAlign w:val="center"/>
          </w:tcPr>
          <w:p w14:paraId="6111304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0CB5E3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27600 </w:t>
            </w:r>
          </w:p>
        </w:tc>
      </w:tr>
      <w:tr w14:paraId="03670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B76E06D">
            <w:pPr>
              <w:widowControl/>
              <w:jc w:val="center"/>
              <w:rPr>
                <w:rFonts w:ascii="Arial" w:hAnsi="Arial" w:cs="Arial"/>
                <w:kern w:val="0"/>
                <w:sz w:val="24"/>
              </w:rPr>
            </w:pPr>
            <w:r>
              <w:rPr>
                <w:rFonts w:ascii="Arial" w:hAnsi="Arial" w:cs="Arial"/>
                <w:kern w:val="0"/>
                <w:sz w:val="24"/>
              </w:rPr>
              <w:t>30299</w:t>
            </w:r>
          </w:p>
        </w:tc>
        <w:tc>
          <w:tcPr>
            <w:tcW w:w="3625" w:type="dxa"/>
            <w:vAlign w:val="center"/>
          </w:tcPr>
          <w:p w14:paraId="427CF7A9">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2B40738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10000 </w:t>
            </w:r>
          </w:p>
        </w:tc>
        <w:tc>
          <w:tcPr>
            <w:tcW w:w="1260" w:type="dxa"/>
            <w:vAlign w:val="center"/>
          </w:tcPr>
          <w:p w14:paraId="40A9365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1078A7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10000 </w:t>
            </w:r>
          </w:p>
        </w:tc>
      </w:tr>
      <w:tr w14:paraId="3BD0AD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5C9FD12">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00044BB9">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773256DC">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0 </w:t>
            </w:r>
          </w:p>
        </w:tc>
        <w:tc>
          <w:tcPr>
            <w:tcW w:w="1260" w:type="dxa"/>
            <w:vAlign w:val="center"/>
          </w:tcPr>
          <w:p w14:paraId="0210807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10B134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5BA95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71DB8B">
            <w:pPr>
              <w:widowControl/>
              <w:jc w:val="center"/>
              <w:rPr>
                <w:rFonts w:ascii="Arial" w:hAnsi="Arial" w:cs="Arial"/>
                <w:kern w:val="0"/>
                <w:sz w:val="24"/>
              </w:rPr>
            </w:pPr>
            <w:r>
              <w:rPr>
                <w:rFonts w:ascii="Arial" w:hAnsi="Arial" w:cs="Arial"/>
                <w:kern w:val="0"/>
                <w:sz w:val="24"/>
              </w:rPr>
              <w:t>30304</w:t>
            </w:r>
          </w:p>
        </w:tc>
        <w:tc>
          <w:tcPr>
            <w:tcW w:w="3625" w:type="dxa"/>
            <w:vAlign w:val="center"/>
          </w:tcPr>
          <w:p w14:paraId="1A4EF5D8">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4E2DD50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56735EA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060D08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42799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907FC23">
            <w:pPr>
              <w:widowControl/>
              <w:jc w:val="center"/>
              <w:rPr>
                <w:rFonts w:ascii="Arial" w:hAnsi="Arial" w:cs="Arial"/>
                <w:kern w:val="0"/>
                <w:sz w:val="24"/>
              </w:rPr>
            </w:pPr>
            <w:r>
              <w:rPr>
                <w:rFonts w:ascii="Arial" w:hAnsi="Arial" w:cs="Arial"/>
                <w:kern w:val="0"/>
                <w:sz w:val="24"/>
              </w:rPr>
              <w:t>30399</w:t>
            </w:r>
          </w:p>
        </w:tc>
        <w:tc>
          <w:tcPr>
            <w:tcW w:w="3625" w:type="dxa"/>
            <w:vAlign w:val="center"/>
          </w:tcPr>
          <w:p w14:paraId="21D32B16">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2AA5E1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14:paraId="70EECB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14:paraId="19F5E0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2A04DA2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3F3AE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5A4B8D0">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黄石港区文体局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rPr>
              <w:t>9年财政拨款“三公”经费支出表</w:t>
            </w:r>
          </w:p>
        </w:tc>
      </w:tr>
      <w:tr w14:paraId="666405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3D575336">
            <w:pPr>
              <w:widowControl/>
              <w:jc w:val="left"/>
              <w:rPr>
                <w:rFonts w:ascii="宋体" w:hAnsi="宋体" w:cs="宋体"/>
                <w:kern w:val="0"/>
                <w:sz w:val="24"/>
              </w:rPr>
            </w:pPr>
            <w:r>
              <w:rPr>
                <w:rFonts w:hint="eastAsia" w:ascii="宋体" w:hAnsi="宋体" w:cs="宋体"/>
                <w:kern w:val="0"/>
                <w:sz w:val="24"/>
              </w:rPr>
              <w:t xml:space="preserve">                                                            单位：元</w:t>
            </w:r>
          </w:p>
        </w:tc>
      </w:tr>
      <w:tr w14:paraId="5C8316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7FE9A930">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4678E5BA">
            <w:pPr>
              <w:widowControl/>
              <w:jc w:val="center"/>
            </w:pPr>
            <w:r>
              <w:rPr>
                <w:rFonts w:hint="eastAsia" w:ascii="宋体" w:hAnsi="宋体" w:cs="宋体"/>
                <w:kern w:val="0"/>
                <w:sz w:val="24"/>
              </w:rPr>
              <w:t>预算数</w:t>
            </w:r>
          </w:p>
        </w:tc>
      </w:tr>
      <w:tr w14:paraId="4098A4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3E08F15F">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5E4F12D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5D3BD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A3A7712">
            <w:pPr>
              <w:widowControl/>
              <w:jc w:val="left"/>
            </w:pPr>
            <w:r>
              <w:rPr>
                <w:rFonts w:hint="eastAsia" w:ascii="宋体" w:hAnsi="宋体" w:cs="宋体"/>
                <w:kern w:val="0"/>
                <w:sz w:val="24"/>
              </w:rPr>
              <w:t>　　因公出国（境）费</w:t>
            </w:r>
          </w:p>
        </w:tc>
        <w:tc>
          <w:tcPr>
            <w:tcW w:w="3675" w:type="dxa"/>
            <w:vAlign w:val="center"/>
          </w:tcPr>
          <w:p w14:paraId="2F26831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9963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BAC933F">
            <w:pPr>
              <w:widowControl/>
              <w:jc w:val="left"/>
            </w:pPr>
            <w:r>
              <w:rPr>
                <w:rFonts w:hint="eastAsia" w:ascii="宋体" w:hAnsi="宋体" w:cs="宋体"/>
                <w:kern w:val="0"/>
                <w:sz w:val="24"/>
              </w:rPr>
              <w:t>　　公务接待费</w:t>
            </w:r>
          </w:p>
        </w:tc>
        <w:tc>
          <w:tcPr>
            <w:tcW w:w="3675" w:type="dxa"/>
            <w:vAlign w:val="center"/>
          </w:tcPr>
          <w:p w14:paraId="55F7B36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083EFE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3761BBD">
            <w:pPr>
              <w:widowControl/>
              <w:jc w:val="left"/>
            </w:pPr>
            <w:r>
              <w:rPr>
                <w:rFonts w:hint="eastAsia" w:ascii="宋体" w:hAnsi="宋体" w:cs="宋体"/>
                <w:kern w:val="0"/>
                <w:sz w:val="24"/>
              </w:rPr>
              <w:t>　　公务用车购置及运行费</w:t>
            </w:r>
          </w:p>
        </w:tc>
        <w:tc>
          <w:tcPr>
            <w:tcW w:w="3675" w:type="dxa"/>
            <w:vAlign w:val="center"/>
          </w:tcPr>
          <w:p w14:paraId="631AFE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D6C5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EC5A0F9">
            <w:pPr>
              <w:widowControl/>
              <w:jc w:val="left"/>
            </w:pPr>
            <w:r>
              <w:rPr>
                <w:rFonts w:hint="eastAsia" w:ascii="宋体" w:hAnsi="宋体" w:cs="宋体"/>
                <w:kern w:val="0"/>
                <w:sz w:val="24"/>
              </w:rPr>
              <w:t>　　其中：公务用车运行维护费</w:t>
            </w:r>
          </w:p>
        </w:tc>
        <w:tc>
          <w:tcPr>
            <w:tcW w:w="3675" w:type="dxa"/>
            <w:vAlign w:val="center"/>
          </w:tcPr>
          <w:p w14:paraId="5830ED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C71B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240546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76ED61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7C0EAA1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21477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7B5E90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黄石港区文体局2019年政府性基金预算支出表</w:t>
            </w:r>
          </w:p>
        </w:tc>
      </w:tr>
      <w:tr w14:paraId="0542B1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2E44E183">
            <w:pPr>
              <w:widowControl/>
              <w:jc w:val="left"/>
              <w:rPr>
                <w:rFonts w:ascii="宋体" w:hAnsi="宋体" w:cs="宋体"/>
                <w:kern w:val="0"/>
                <w:sz w:val="24"/>
              </w:rPr>
            </w:pPr>
            <w:r>
              <w:rPr>
                <w:rFonts w:hint="eastAsia" w:ascii="宋体" w:hAnsi="宋体" w:cs="宋体"/>
                <w:kern w:val="0"/>
                <w:sz w:val="24"/>
              </w:rPr>
              <w:t xml:space="preserve">                                                            单位：元</w:t>
            </w:r>
          </w:p>
        </w:tc>
      </w:tr>
      <w:tr w14:paraId="5A1916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11C012D4">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78E3B270">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575CC91F">
            <w:pPr>
              <w:widowControl/>
              <w:jc w:val="center"/>
            </w:pPr>
            <w:r>
              <w:rPr>
                <w:rFonts w:hint="eastAsia" w:ascii="宋体" w:hAnsi="宋体" w:cs="宋体"/>
                <w:kern w:val="0"/>
                <w:sz w:val="24"/>
              </w:rPr>
              <w:t>其中</w:t>
            </w:r>
          </w:p>
        </w:tc>
      </w:tr>
      <w:tr w14:paraId="2F857E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2630B4C8">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4CF39F38">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4BE48F54">
            <w:pPr>
              <w:jc w:val="center"/>
              <w:rPr>
                <w:rFonts w:ascii="宋体"/>
                <w:sz w:val="24"/>
              </w:rPr>
            </w:pPr>
          </w:p>
        </w:tc>
        <w:tc>
          <w:tcPr>
            <w:tcW w:w="1695" w:type="dxa"/>
            <w:shd w:val="clear" w:color="auto" w:fill="9ED3A3" w:themeFill="background1" w:themeFillShade="D8"/>
            <w:vAlign w:val="center"/>
          </w:tcPr>
          <w:p w14:paraId="4D247EAC">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13AF3358">
            <w:pPr>
              <w:widowControl/>
              <w:jc w:val="center"/>
            </w:pPr>
            <w:r>
              <w:rPr>
                <w:rFonts w:hint="eastAsia" w:ascii="宋体" w:hAnsi="宋体" w:cs="宋体"/>
                <w:kern w:val="0"/>
                <w:sz w:val="24"/>
              </w:rPr>
              <w:t>项目支出</w:t>
            </w:r>
          </w:p>
        </w:tc>
      </w:tr>
      <w:tr w14:paraId="330CCE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5B22400">
            <w:pPr>
              <w:widowControl/>
              <w:jc w:val="left"/>
            </w:pPr>
            <w:r>
              <w:rPr>
                <w:rFonts w:hint="eastAsia" w:ascii="宋体" w:hAnsi="宋体" w:cs="宋体"/>
                <w:kern w:val="0"/>
                <w:sz w:val="24"/>
              </w:rPr>
              <w:t>　　　</w:t>
            </w:r>
          </w:p>
        </w:tc>
        <w:tc>
          <w:tcPr>
            <w:tcW w:w="2370" w:type="dxa"/>
            <w:vAlign w:val="center"/>
          </w:tcPr>
          <w:p w14:paraId="62696E9D">
            <w:pPr>
              <w:widowControl/>
              <w:jc w:val="left"/>
            </w:pPr>
            <w:r>
              <w:rPr>
                <w:rFonts w:hint="eastAsia" w:ascii="宋体" w:hAnsi="宋体" w:cs="宋体"/>
                <w:kern w:val="0"/>
                <w:sz w:val="24"/>
              </w:rPr>
              <w:t>　　　</w:t>
            </w:r>
          </w:p>
        </w:tc>
        <w:tc>
          <w:tcPr>
            <w:tcW w:w="1530" w:type="dxa"/>
            <w:vAlign w:val="center"/>
          </w:tcPr>
          <w:p w14:paraId="0B295DA5">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6B0FCE08">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84F438A">
            <w:pPr>
              <w:widowControl/>
              <w:jc w:val="left"/>
            </w:pPr>
            <w:r>
              <w:rPr>
                <w:rFonts w:hint="eastAsia" w:ascii="宋体" w:hAnsi="宋体" w:cs="宋体"/>
                <w:kern w:val="0"/>
                <w:sz w:val="24"/>
              </w:rPr>
              <w:t>　　　</w:t>
            </w:r>
            <w:r>
              <w:rPr>
                <w:rFonts w:ascii="宋体" w:cs="宋体"/>
                <w:kern w:val="0"/>
                <w:sz w:val="24"/>
              </w:rPr>
              <w:t>0</w:t>
            </w:r>
          </w:p>
        </w:tc>
      </w:tr>
      <w:tr w14:paraId="5301EE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E026C88">
            <w:pPr>
              <w:widowControl/>
              <w:jc w:val="left"/>
            </w:pPr>
            <w:r>
              <w:rPr>
                <w:rFonts w:hint="eastAsia" w:ascii="宋体" w:hAnsi="宋体" w:cs="宋体"/>
                <w:kern w:val="0"/>
                <w:sz w:val="24"/>
              </w:rPr>
              <w:t>　　　</w:t>
            </w:r>
          </w:p>
        </w:tc>
        <w:tc>
          <w:tcPr>
            <w:tcW w:w="2370" w:type="dxa"/>
            <w:vAlign w:val="center"/>
          </w:tcPr>
          <w:p w14:paraId="10D5A19F">
            <w:pPr>
              <w:widowControl/>
              <w:jc w:val="left"/>
            </w:pPr>
            <w:r>
              <w:rPr>
                <w:rFonts w:hint="eastAsia" w:ascii="宋体" w:hAnsi="宋体" w:cs="宋体"/>
                <w:kern w:val="0"/>
                <w:sz w:val="24"/>
              </w:rPr>
              <w:t>　　　</w:t>
            </w:r>
          </w:p>
        </w:tc>
        <w:tc>
          <w:tcPr>
            <w:tcW w:w="1530" w:type="dxa"/>
            <w:vAlign w:val="center"/>
          </w:tcPr>
          <w:p w14:paraId="4220479B">
            <w:pPr>
              <w:widowControl/>
              <w:jc w:val="left"/>
            </w:pPr>
            <w:r>
              <w:rPr>
                <w:rFonts w:hint="eastAsia" w:ascii="宋体" w:hAnsi="宋体" w:cs="宋体"/>
                <w:kern w:val="0"/>
                <w:sz w:val="24"/>
              </w:rPr>
              <w:t>　　　</w:t>
            </w:r>
          </w:p>
        </w:tc>
        <w:tc>
          <w:tcPr>
            <w:tcW w:w="1695" w:type="dxa"/>
            <w:vAlign w:val="center"/>
          </w:tcPr>
          <w:p w14:paraId="04C9E3BB">
            <w:pPr>
              <w:widowControl/>
              <w:jc w:val="left"/>
            </w:pPr>
            <w:r>
              <w:rPr>
                <w:rFonts w:hint="eastAsia" w:ascii="宋体" w:hAnsi="宋体" w:cs="宋体"/>
                <w:kern w:val="0"/>
                <w:sz w:val="24"/>
              </w:rPr>
              <w:t>　　　</w:t>
            </w:r>
          </w:p>
        </w:tc>
        <w:tc>
          <w:tcPr>
            <w:tcW w:w="2025" w:type="dxa"/>
            <w:vAlign w:val="center"/>
          </w:tcPr>
          <w:p w14:paraId="616BDE98">
            <w:pPr>
              <w:widowControl/>
              <w:jc w:val="left"/>
            </w:pPr>
            <w:r>
              <w:rPr>
                <w:rFonts w:hint="eastAsia" w:ascii="宋体" w:hAnsi="宋体" w:cs="宋体"/>
                <w:kern w:val="0"/>
                <w:sz w:val="24"/>
              </w:rPr>
              <w:t>　　　</w:t>
            </w:r>
          </w:p>
        </w:tc>
      </w:tr>
      <w:tr w14:paraId="339646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8C14F7F">
            <w:pPr>
              <w:widowControl/>
              <w:jc w:val="left"/>
            </w:pPr>
            <w:r>
              <w:rPr>
                <w:rFonts w:hint="eastAsia" w:ascii="宋体" w:hAnsi="宋体" w:cs="宋体"/>
                <w:kern w:val="0"/>
                <w:sz w:val="24"/>
              </w:rPr>
              <w:t>　　　</w:t>
            </w:r>
          </w:p>
        </w:tc>
        <w:tc>
          <w:tcPr>
            <w:tcW w:w="2370" w:type="dxa"/>
            <w:vAlign w:val="center"/>
          </w:tcPr>
          <w:p w14:paraId="4FB4B849">
            <w:pPr>
              <w:widowControl/>
              <w:jc w:val="left"/>
            </w:pPr>
            <w:r>
              <w:rPr>
                <w:rFonts w:hint="eastAsia" w:ascii="宋体" w:hAnsi="宋体" w:cs="宋体"/>
                <w:kern w:val="0"/>
                <w:sz w:val="24"/>
              </w:rPr>
              <w:t>　　　</w:t>
            </w:r>
          </w:p>
        </w:tc>
        <w:tc>
          <w:tcPr>
            <w:tcW w:w="1530" w:type="dxa"/>
            <w:vAlign w:val="center"/>
          </w:tcPr>
          <w:p w14:paraId="0BBAE5BF">
            <w:pPr>
              <w:widowControl/>
              <w:jc w:val="left"/>
            </w:pPr>
            <w:r>
              <w:rPr>
                <w:rFonts w:hint="eastAsia" w:ascii="宋体" w:hAnsi="宋体" w:cs="宋体"/>
                <w:kern w:val="0"/>
                <w:sz w:val="24"/>
              </w:rPr>
              <w:t>　　　</w:t>
            </w:r>
          </w:p>
        </w:tc>
        <w:tc>
          <w:tcPr>
            <w:tcW w:w="1695" w:type="dxa"/>
            <w:vAlign w:val="center"/>
          </w:tcPr>
          <w:p w14:paraId="63F5068F">
            <w:pPr>
              <w:widowControl/>
              <w:jc w:val="left"/>
            </w:pPr>
            <w:r>
              <w:rPr>
                <w:rFonts w:hint="eastAsia" w:ascii="宋体" w:hAnsi="宋体" w:cs="宋体"/>
                <w:kern w:val="0"/>
                <w:sz w:val="24"/>
              </w:rPr>
              <w:t>　　　</w:t>
            </w:r>
          </w:p>
        </w:tc>
        <w:tc>
          <w:tcPr>
            <w:tcW w:w="2025" w:type="dxa"/>
            <w:vAlign w:val="center"/>
          </w:tcPr>
          <w:p w14:paraId="1106840A">
            <w:pPr>
              <w:widowControl/>
              <w:jc w:val="left"/>
            </w:pPr>
            <w:r>
              <w:rPr>
                <w:rFonts w:hint="eastAsia" w:ascii="宋体" w:hAnsi="宋体" w:cs="宋体"/>
                <w:kern w:val="0"/>
                <w:sz w:val="24"/>
              </w:rPr>
              <w:t>　　　</w:t>
            </w:r>
          </w:p>
        </w:tc>
      </w:tr>
      <w:tr w14:paraId="453DA6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DEEF9BF">
            <w:pPr>
              <w:widowControl/>
              <w:jc w:val="left"/>
            </w:pPr>
            <w:r>
              <w:rPr>
                <w:rFonts w:hint="eastAsia" w:ascii="宋体" w:hAnsi="宋体" w:cs="宋体"/>
                <w:kern w:val="0"/>
                <w:sz w:val="24"/>
              </w:rPr>
              <w:t>　　　</w:t>
            </w:r>
          </w:p>
        </w:tc>
        <w:tc>
          <w:tcPr>
            <w:tcW w:w="2370" w:type="dxa"/>
            <w:vAlign w:val="center"/>
          </w:tcPr>
          <w:p w14:paraId="5D5556BC">
            <w:pPr>
              <w:widowControl/>
              <w:jc w:val="left"/>
            </w:pPr>
            <w:r>
              <w:rPr>
                <w:rFonts w:hint="eastAsia" w:ascii="宋体" w:hAnsi="宋体" w:cs="宋体"/>
                <w:kern w:val="0"/>
                <w:sz w:val="24"/>
              </w:rPr>
              <w:t>　　　</w:t>
            </w:r>
          </w:p>
        </w:tc>
        <w:tc>
          <w:tcPr>
            <w:tcW w:w="1530" w:type="dxa"/>
            <w:vAlign w:val="center"/>
          </w:tcPr>
          <w:p w14:paraId="0E92C8D2">
            <w:pPr>
              <w:widowControl/>
              <w:jc w:val="left"/>
            </w:pPr>
            <w:r>
              <w:rPr>
                <w:rFonts w:hint="eastAsia" w:ascii="宋体" w:hAnsi="宋体" w:cs="宋体"/>
                <w:kern w:val="0"/>
                <w:sz w:val="24"/>
              </w:rPr>
              <w:t>　　　</w:t>
            </w:r>
          </w:p>
        </w:tc>
        <w:tc>
          <w:tcPr>
            <w:tcW w:w="1695" w:type="dxa"/>
            <w:vAlign w:val="center"/>
          </w:tcPr>
          <w:p w14:paraId="11D9A2D6">
            <w:pPr>
              <w:widowControl/>
              <w:jc w:val="left"/>
            </w:pPr>
            <w:r>
              <w:rPr>
                <w:rFonts w:hint="eastAsia" w:ascii="宋体" w:hAnsi="宋体" w:cs="宋体"/>
                <w:kern w:val="0"/>
                <w:sz w:val="24"/>
              </w:rPr>
              <w:t>　　　</w:t>
            </w:r>
          </w:p>
        </w:tc>
        <w:tc>
          <w:tcPr>
            <w:tcW w:w="2025" w:type="dxa"/>
            <w:vAlign w:val="center"/>
          </w:tcPr>
          <w:p w14:paraId="68F8D4A4">
            <w:pPr>
              <w:widowControl/>
              <w:jc w:val="left"/>
            </w:pPr>
            <w:r>
              <w:rPr>
                <w:rFonts w:hint="eastAsia" w:ascii="宋体" w:hAnsi="宋体" w:cs="宋体"/>
                <w:kern w:val="0"/>
                <w:sz w:val="24"/>
              </w:rPr>
              <w:t>　　　</w:t>
            </w:r>
          </w:p>
        </w:tc>
      </w:tr>
    </w:tbl>
    <w:p w14:paraId="4C6BA174">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rPr>
        <w:t>9年部门预算情况说明</w:t>
      </w:r>
    </w:p>
    <w:p w14:paraId="40F6AB94">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一、2019年财政拨款收入支出情况说明</w:t>
      </w:r>
    </w:p>
    <w:p w14:paraId="7A2CC2D3">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rPr>
        <w:t>2</w:t>
      </w:r>
      <w:r>
        <w:rPr>
          <w:rFonts w:hint="eastAsia" w:ascii="宋体" w:hAnsi="宋体"/>
          <w:color w:val="000000"/>
          <w:spacing w:val="2"/>
          <w:kern w:val="2"/>
          <w:sz w:val="28"/>
          <w:szCs w:val="28"/>
        </w:rPr>
        <w:t>019年初预算总收入</w:t>
      </w:r>
      <w:r>
        <w:rPr>
          <w:rFonts w:hint="eastAsia" w:ascii="宋体" w:hAnsi="宋体" w:cs="宋体"/>
          <w:sz w:val="28"/>
          <w:szCs w:val="28"/>
        </w:rPr>
        <w:t>818336</w:t>
      </w:r>
      <w:r>
        <w:rPr>
          <w:rFonts w:hint="eastAsia" w:ascii="宋体" w:hAnsi="宋体"/>
          <w:color w:val="000000"/>
          <w:spacing w:val="2"/>
          <w:kern w:val="2"/>
          <w:sz w:val="28"/>
          <w:szCs w:val="28"/>
        </w:rPr>
        <w:t>元，其中：工资福利支出</w:t>
      </w:r>
      <w:r>
        <w:rPr>
          <w:rFonts w:hint="eastAsia" w:ascii="宋体" w:hAnsi="宋体" w:cs="宋体"/>
          <w:kern w:val="2"/>
          <w:sz w:val="28"/>
          <w:szCs w:val="28"/>
        </w:rPr>
        <w:t>485397</w:t>
      </w:r>
      <w:r>
        <w:rPr>
          <w:rFonts w:hint="eastAsia" w:ascii="宋体" w:hAnsi="宋体"/>
          <w:color w:val="000000"/>
          <w:spacing w:val="2"/>
          <w:kern w:val="2"/>
          <w:sz w:val="28"/>
          <w:szCs w:val="28"/>
        </w:rPr>
        <w:t>元，商品服务支出</w:t>
      </w:r>
      <w:r>
        <w:rPr>
          <w:rFonts w:hint="eastAsia" w:ascii="宋体" w:hAnsi="宋体" w:cs="宋体"/>
          <w:kern w:val="2"/>
          <w:sz w:val="28"/>
          <w:szCs w:val="28"/>
        </w:rPr>
        <w:t>107939</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225000</w:t>
      </w:r>
      <w:r>
        <w:rPr>
          <w:rFonts w:hint="eastAsia" w:ascii="宋体" w:hAnsi="宋体" w:cs="宋体"/>
          <w:sz w:val="28"/>
          <w:szCs w:val="28"/>
        </w:rPr>
        <w:t>元。</w:t>
      </w:r>
    </w:p>
    <w:p w14:paraId="37668E37">
      <w:pPr>
        <w:rPr>
          <w:rFonts w:ascii="宋体" w:cs="宋体"/>
          <w:b/>
          <w:kern w:val="0"/>
          <w:sz w:val="28"/>
          <w:szCs w:val="28"/>
        </w:rPr>
      </w:pPr>
      <w:r>
        <w:rPr>
          <w:rFonts w:hint="eastAsia" w:ascii="宋体" w:hAnsi="宋体" w:cs="宋体"/>
          <w:b/>
          <w:kern w:val="0"/>
          <w:sz w:val="28"/>
          <w:szCs w:val="28"/>
        </w:rPr>
        <w:t>二、预算收支增减变化说明</w:t>
      </w:r>
    </w:p>
    <w:p w14:paraId="6D679E4C">
      <w:pPr>
        <w:ind w:firstLine="420" w:firstLineChars="15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rPr>
        <w:t>9年财政拨款预算收支</w:t>
      </w:r>
      <w:r>
        <w:rPr>
          <w:rFonts w:ascii="宋体" w:hAnsi="宋体" w:cs="宋体"/>
          <w:sz w:val="28"/>
          <w:szCs w:val="28"/>
        </w:rPr>
        <w:t>818336</w:t>
      </w:r>
      <w:r>
        <w:rPr>
          <w:rFonts w:hint="eastAsia" w:ascii="宋体" w:hAnsi="宋体" w:cs="宋体"/>
          <w:kern w:val="0"/>
          <w:sz w:val="28"/>
          <w:szCs w:val="28"/>
        </w:rPr>
        <w:t>元，比2018年预算收支</w:t>
      </w:r>
      <w:r>
        <w:rPr>
          <w:rFonts w:hint="eastAsia" w:ascii="宋体" w:hAnsi="宋体" w:cs="宋体"/>
          <w:sz w:val="28"/>
          <w:szCs w:val="28"/>
        </w:rPr>
        <w:t>1025368元</w:t>
      </w:r>
      <w:r>
        <w:rPr>
          <w:rFonts w:hint="eastAsia" w:ascii="宋体" w:hAnsi="宋体" w:cs="宋体"/>
          <w:kern w:val="0"/>
          <w:sz w:val="28"/>
          <w:szCs w:val="28"/>
        </w:rPr>
        <w:t xml:space="preserve">减少207032元。减少原因： </w:t>
      </w:r>
      <w:r>
        <w:rPr>
          <w:rFonts w:ascii="宋体" w:hAnsi="宋体" w:cs="宋体"/>
          <w:kern w:val="0"/>
          <w:sz w:val="28"/>
          <w:szCs w:val="28"/>
        </w:rPr>
        <w:t>2019年严格压缩一般性支出及</w:t>
      </w:r>
      <w:r>
        <w:rPr>
          <w:rFonts w:hint="eastAsia" w:ascii="宋体" w:hAnsi="宋体" w:cs="宋体"/>
          <w:kern w:val="0"/>
          <w:sz w:val="28"/>
          <w:szCs w:val="28"/>
          <w:lang w:eastAsia="zh-CN"/>
        </w:rPr>
        <w:t>“三公”经费</w:t>
      </w:r>
      <w:r>
        <w:rPr>
          <w:rFonts w:ascii="宋体" w:hAnsi="宋体" w:cs="宋体"/>
          <w:kern w:val="0"/>
          <w:sz w:val="28"/>
          <w:szCs w:val="28"/>
        </w:rPr>
        <w:t>支出，公用经费预算比上年压减5%</w:t>
      </w:r>
      <w:r>
        <w:rPr>
          <w:rFonts w:hint="eastAsia" w:ascii="宋体" w:hAnsi="宋体" w:cs="宋体"/>
          <w:kern w:val="0"/>
          <w:sz w:val="28"/>
          <w:szCs w:val="28"/>
        </w:rPr>
        <w:t>。</w:t>
      </w:r>
    </w:p>
    <w:p w14:paraId="3BA62FF4">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7B3B251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5EB0775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14BAB94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A1A7FB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4FAE57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09F72AD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7400984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5721317C">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、业务招待费按区文体局原核定的标准安排。</w:t>
      </w:r>
    </w:p>
    <w:p w14:paraId="7DCFF52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4BAC8B5F">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2ACDDAB5">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D816997">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5E097CF">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9AFD0AD">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ED872CC">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3B7ACE0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58F386">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91A20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0E26F6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21588 </w:t>
            </w:r>
          </w:p>
        </w:tc>
        <w:tc>
          <w:tcPr>
            <w:tcW w:w="2189" w:type="dxa"/>
            <w:tcBorders>
              <w:top w:val="single" w:color="000000" w:sz="4" w:space="0"/>
              <w:left w:val="single" w:color="000000" w:sz="4" w:space="0"/>
              <w:bottom w:val="single" w:color="000000" w:sz="4" w:space="0"/>
              <w:right w:val="single" w:color="000000" w:sz="4" w:space="0"/>
            </w:tcBorders>
            <w:vAlign w:val="center"/>
          </w:tcPr>
          <w:p w14:paraId="1BA754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107939 </w:t>
            </w:r>
          </w:p>
        </w:tc>
      </w:tr>
      <w:tr w14:paraId="487053B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5FFB9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5BD2E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114DA21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7BCA5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2500</w:t>
            </w:r>
          </w:p>
        </w:tc>
      </w:tr>
      <w:tr w14:paraId="3DC28D6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0AA772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330BC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7388E11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97F83A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r>
      <w:tr w14:paraId="741ACFA2">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66AB900F">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A9454A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DCB5A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BBDB9F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1500</w:t>
            </w:r>
          </w:p>
        </w:tc>
      </w:tr>
      <w:tr w14:paraId="5DDC164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D471466">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2BA9C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9AA418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063D19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E0033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CEC3A0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8E2EAB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632DD7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DD3707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1500</w:t>
            </w:r>
          </w:p>
        </w:tc>
      </w:tr>
      <w:tr w14:paraId="244B153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358094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168D68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82E9E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2189" w:type="dxa"/>
            <w:tcBorders>
              <w:top w:val="single" w:color="000000" w:sz="4" w:space="0"/>
              <w:left w:val="single" w:color="000000" w:sz="4" w:space="0"/>
              <w:bottom w:val="single" w:color="000000" w:sz="4" w:space="0"/>
              <w:right w:val="single" w:color="000000" w:sz="4" w:space="0"/>
            </w:tcBorders>
            <w:vAlign w:val="center"/>
          </w:tcPr>
          <w:p w14:paraId="61124CF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3500</w:t>
            </w:r>
          </w:p>
        </w:tc>
      </w:tr>
      <w:tr w14:paraId="1F33AEF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12BF5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C9E39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CA626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w:t>
            </w:r>
          </w:p>
        </w:tc>
        <w:tc>
          <w:tcPr>
            <w:tcW w:w="2189" w:type="dxa"/>
            <w:tcBorders>
              <w:top w:val="single" w:color="000000" w:sz="4" w:space="0"/>
              <w:left w:val="single" w:color="000000" w:sz="4" w:space="0"/>
              <w:bottom w:val="single" w:color="000000" w:sz="4" w:space="0"/>
              <w:right w:val="single" w:color="000000" w:sz="4" w:space="0"/>
            </w:tcBorders>
            <w:vAlign w:val="center"/>
          </w:tcPr>
          <w:p w14:paraId="31F97A8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r>
      <w:tr w14:paraId="7FE5777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1BBD1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308A66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86FEDF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0EA8E4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5100</w:t>
            </w:r>
          </w:p>
        </w:tc>
      </w:tr>
      <w:tr w14:paraId="51CA54E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F3059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05733B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AB2123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4C3D524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8540</w:t>
            </w:r>
          </w:p>
        </w:tc>
      </w:tr>
      <w:tr w14:paraId="6C000DD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60CB8E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863D4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B065D1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078AEA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w:t>
            </w:r>
          </w:p>
        </w:tc>
      </w:tr>
      <w:tr w14:paraId="18D57FD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942F4E5">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34DAB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3194B1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840</w:t>
            </w:r>
          </w:p>
        </w:tc>
        <w:tc>
          <w:tcPr>
            <w:tcW w:w="2189" w:type="dxa"/>
            <w:tcBorders>
              <w:top w:val="single" w:color="000000" w:sz="4" w:space="0"/>
              <w:left w:val="single" w:color="000000" w:sz="4" w:space="0"/>
              <w:bottom w:val="single" w:color="000000" w:sz="4" w:space="0"/>
              <w:right w:val="single" w:color="000000" w:sz="4" w:space="0"/>
            </w:tcBorders>
            <w:vAlign w:val="center"/>
          </w:tcPr>
          <w:p w14:paraId="63BB79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4200</w:t>
            </w:r>
          </w:p>
        </w:tc>
      </w:tr>
      <w:tr w14:paraId="7660922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3CCD580">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CB7413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75E31C5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320</w:t>
            </w:r>
          </w:p>
        </w:tc>
        <w:tc>
          <w:tcPr>
            <w:tcW w:w="2189" w:type="dxa"/>
            <w:tcBorders>
              <w:top w:val="single" w:color="000000" w:sz="4" w:space="0"/>
              <w:left w:val="single" w:color="000000" w:sz="4" w:space="0"/>
              <w:bottom w:val="single" w:color="000000" w:sz="4" w:space="0"/>
              <w:right w:val="single" w:color="000000" w:sz="4" w:space="0"/>
            </w:tcBorders>
            <w:vAlign w:val="center"/>
          </w:tcPr>
          <w:p w14:paraId="33A7BD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3840</w:t>
            </w:r>
          </w:p>
        </w:tc>
      </w:tr>
      <w:tr w14:paraId="256375D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A8184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24092F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A9FB72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A7797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12000</w:t>
            </w:r>
          </w:p>
        </w:tc>
      </w:tr>
      <w:tr w14:paraId="065770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9DC01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29C8C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5494B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2E885A3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27600</w:t>
            </w:r>
          </w:p>
        </w:tc>
      </w:tr>
      <w:tr w14:paraId="59A4311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C1699D7">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5F190B7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3E4399D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3CF733B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0FC3D9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1B37D9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28E1AE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089D8B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656306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13200</w:t>
            </w:r>
          </w:p>
        </w:tc>
      </w:tr>
      <w:tr w14:paraId="04855D6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A0453D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F5CF2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5563A89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1908B8D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14400</w:t>
            </w:r>
          </w:p>
        </w:tc>
      </w:tr>
      <w:tr w14:paraId="61486E4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83FEF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7B49A2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25EB4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D21C2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14:paraId="3A9A90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5A71AA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EDC186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c>
          <w:tcPr>
            <w:tcW w:w="1486" w:type="dxa"/>
            <w:tcBorders>
              <w:top w:val="single" w:color="000000" w:sz="4" w:space="0"/>
              <w:left w:val="single" w:color="000000" w:sz="4" w:space="0"/>
              <w:bottom w:val="single" w:color="000000" w:sz="4" w:space="0"/>
              <w:right w:val="single" w:color="000000" w:sz="4" w:space="0"/>
            </w:tcBorders>
            <w:vAlign w:val="center"/>
          </w:tcPr>
          <w:p w14:paraId="4FDCE6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75A403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1B3929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6660F54">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0F3E6D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w:t>
            </w:r>
          </w:p>
        </w:tc>
        <w:tc>
          <w:tcPr>
            <w:tcW w:w="1486" w:type="dxa"/>
            <w:tcBorders>
              <w:top w:val="single" w:color="000000" w:sz="4" w:space="0"/>
              <w:left w:val="single" w:color="000000" w:sz="4" w:space="0"/>
              <w:bottom w:val="single" w:color="000000" w:sz="4" w:space="0"/>
              <w:right w:val="single" w:color="000000" w:sz="4" w:space="0"/>
            </w:tcBorders>
            <w:vAlign w:val="center"/>
          </w:tcPr>
          <w:p w14:paraId="12C9200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w:t>
            </w:r>
          </w:p>
        </w:tc>
        <w:tc>
          <w:tcPr>
            <w:tcW w:w="2189" w:type="dxa"/>
            <w:tcBorders>
              <w:top w:val="single" w:color="000000" w:sz="4" w:space="0"/>
              <w:left w:val="single" w:color="000000" w:sz="4" w:space="0"/>
              <w:bottom w:val="single" w:color="000000" w:sz="4" w:space="0"/>
              <w:right w:val="single" w:color="000000" w:sz="4" w:space="0"/>
            </w:tcBorders>
            <w:vAlign w:val="center"/>
          </w:tcPr>
          <w:p w14:paraId="2C380FF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14:paraId="673B04E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1E9D4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C64547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DD0584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6C498AA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536D95C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D61D9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1B519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7A45649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w:t>
            </w:r>
          </w:p>
        </w:tc>
        <w:tc>
          <w:tcPr>
            <w:tcW w:w="2189" w:type="dxa"/>
            <w:tcBorders>
              <w:top w:val="single" w:color="000000" w:sz="4" w:space="0"/>
              <w:left w:val="single" w:color="000000" w:sz="4" w:space="0"/>
              <w:bottom w:val="single" w:color="000000" w:sz="4" w:space="0"/>
              <w:right w:val="single" w:color="000000" w:sz="4" w:space="0"/>
            </w:tcBorders>
            <w:vAlign w:val="center"/>
          </w:tcPr>
          <w:p w14:paraId="72BCCFFD">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w:t>
            </w:r>
          </w:p>
        </w:tc>
      </w:tr>
      <w:tr w14:paraId="6D76681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C2DF5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CCC52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06518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A04AB7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9F2474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EC918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D5F877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498EA21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EDAE20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F1AE85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9E672D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B0388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307104</w:t>
            </w:r>
          </w:p>
        </w:tc>
        <w:tc>
          <w:tcPr>
            <w:tcW w:w="1486" w:type="dxa"/>
            <w:tcBorders>
              <w:top w:val="single" w:color="000000" w:sz="4" w:space="0"/>
              <w:left w:val="single" w:color="000000" w:sz="4" w:space="0"/>
              <w:bottom w:val="single" w:color="000000" w:sz="4" w:space="0"/>
              <w:right w:val="single" w:color="000000" w:sz="4" w:space="0"/>
            </w:tcBorders>
            <w:vAlign w:val="center"/>
          </w:tcPr>
          <w:p w14:paraId="0F6C275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1.50%</w:t>
            </w:r>
          </w:p>
        </w:tc>
        <w:tc>
          <w:tcPr>
            <w:tcW w:w="2189" w:type="dxa"/>
            <w:tcBorders>
              <w:top w:val="single" w:color="000000" w:sz="4" w:space="0"/>
              <w:left w:val="single" w:color="000000" w:sz="4" w:space="0"/>
              <w:bottom w:val="single" w:color="000000" w:sz="4" w:space="0"/>
              <w:right w:val="single" w:color="000000" w:sz="4" w:space="0"/>
            </w:tcBorders>
            <w:vAlign w:val="center"/>
          </w:tcPr>
          <w:p w14:paraId="667CFF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4607 </w:t>
            </w:r>
          </w:p>
        </w:tc>
      </w:tr>
      <w:tr w14:paraId="670DE15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CD1C20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2EA88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63BF588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16D65CE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341ADB0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95346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86036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20F9371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307C2B7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14:paraId="2B5957C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D68072">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1FC5D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533250</w:t>
            </w:r>
          </w:p>
        </w:tc>
        <w:tc>
          <w:tcPr>
            <w:tcW w:w="1486" w:type="dxa"/>
            <w:tcBorders>
              <w:top w:val="single" w:color="000000" w:sz="4" w:space="0"/>
              <w:left w:val="single" w:color="000000" w:sz="4" w:space="0"/>
              <w:bottom w:val="single" w:color="000000" w:sz="4" w:space="0"/>
              <w:right w:val="single" w:color="000000" w:sz="4" w:space="0"/>
            </w:tcBorders>
            <w:vAlign w:val="center"/>
          </w:tcPr>
          <w:p w14:paraId="5360C86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6838EF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10665</w:t>
            </w:r>
          </w:p>
        </w:tc>
      </w:tr>
      <w:tr w14:paraId="0E049C9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BCF11A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65A5A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307104</w:t>
            </w:r>
          </w:p>
        </w:tc>
        <w:tc>
          <w:tcPr>
            <w:tcW w:w="1486" w:type="dxa"/>
            <w:tcBorders>
              <w:top w:val="single" w:color="000000" w:sz="4" w:space="0"/>
              <w:left w:val="single" w:color="000000" w:sz="4" w:space="0"/>
              <w:bottom w:val="single" w:color="000000" w:sz="4" w:space="0"/>
              <w:right w:val="single" w:color="000000" w:sz="4" w:space="0"/>
            </w:tcBorders>
            <w:vAlign w:val="center"/>
          </w:tcPr>
          <w:p w14:paraId="14AD5D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2.50%</w:t>
            </w:r>
          </w:p>
        </w:tc>
        <w:tc>
          <w:tcPr>
            <w:tcW w:w="2189" w:type="dxa"/>
            <w:tcBorders>
              <w:top w:val="single" w:color="000000" w:sz="4" w:space="0"/>
              <w:left w:val="single" w:color="000000" w:sz="4" w:space="0"/>
              <w:bottom w:val="single" w:color="000000" w:sz="4" w:space="0"/>
              <w:right w:val="single" w:color="000000" w:sz="4" w:space="0"/>
            </w:tcBorders>
            <w:vAlign w:val="center"/>
          </w:tcPr>
          <w:p w14:paraId="4A62E40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7678 </w:t>
            </w:r>
          </w:p>
        </w:tc>
      </w:tr>
      <w:tr w14:paraId="68A7DB1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CB7C55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1C3D654">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486" w:type="dxa"/>
            <w:tcBorders>
              <w:top w:val="single" w:color="000000" w:sz="4" w:space="0"/>
              <w:left w:val="single" w:color="000000" w:sz="4" w:space="0"/>
              <w:bottom w:val="single" w:color="000000" w:sz="4" w:space="0"/>
              <w:right w:val="single" w:color="000000" w:sz="4" w:space="0"/>
            </w:tcBorders>
            <w:vAlign w:val="center"/>
          </w:tcPr>
          <w:p w14:paraId="1B6E4701">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2189" w:type="dxa"/>
            <w:tcBorders>
              <w:top w:val="single" w:color="000000" w:sz="4" w:space="0"/>
              <w:left w:val="single" w:color="000000" w:sz="4" w:space="0"/>
              <w:bottom w:val="single" w:color="000000" w:sz="4" w:space="0"/>
              <w:right w:val="single" w:color="000000" w:sz="4" w:space="0"/>
            </w:tcBorders>
            <w:vAlign w:val="center"/>
          </w:tcPr>
          <w:p w14:paraId="00C38C3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bl>
    <w:p w14:paraId="0140D39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01609B9F">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rPr>
        <w:t>2019年度本单位暂无政府采购预算，由我区政府采购统筹安排。</w:t>
      </w:r>
    </w:p>
    <w:p w14:paraId="425EDECC">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254733F6">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2019年“三公”经费预算1万元，较2018年预算减少1万元。其中：</w:t>
      </w:r>
    </w:p>
    <w:p w14:paraId="6EED0EFB">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万元，与2018年预算一致。由于因公出国（境）计划审定晚于部门预算编制，因此，因公出国（境）经费预算为零，在实际执行中根据计划据实调整。</w:t>
      </w:r>
    </w:p>
    <w:p w14:paraId="40A15E11">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、公务用车购置及运行维护费0万元，0车辆，与2018年预算一致。</w:t>
      </w:r>
    </w:p>
    <w:p w14:paraId="3E443710">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、公务接待费预算1万元，较2018年减少1万，主要厉行节约，压减各类公务接待支出。</w:t>
      </w:r>
    </w:p>
    <w:p w14:paraId="149B3914">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0FB589A1">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14B08493">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截至2019年初，本部门共有车辆0辆；单位价值50万元以上通用设备0台（套），单价100万元以上专用设备0台（套）。</w:t>
      </w:r>
    </w:p>
    <w:p w14:paraId="475505BF">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19857C24">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2019年度本单位无重点项目绩效目标等绩效情况。</w:t>
      </w:r>
    </w:p>
    <w:p w14:paraId="24EA390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11C363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2DF4500">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0A94175C">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3AE74A1">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13C8FBF">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6E88CA1">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B9AF39E">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15C8126A">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0355294B">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535064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316BE03D">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14AAD14">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ECDB77B">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C32D6F5">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36F3DF6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1A340FC">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0822DE0F">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0649F68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2A620869">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95105C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23AA06DC">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E85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85E9">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4E685E9">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A2EF7"/>
    <w:rsid w:val="000C5BAF"/>
    <w:rsid w:val="000E5D03"/>
    <w:rsid w:val="000F5C47"/>
    <w:rsid w:val="00111F12"/>
    <w:rsid w:val="00142BAF"/>
    <w:rsid w:val="00144D41"/>
    <w:rsid w:val="00160079"/>
    <w:rsid w:val="00177A50"/>
    <w:rsid w:val="00183B02"/>
    <w:rsid w:val="001903D2"/>
    <w:rsid w:val="00195C90"/>
    <w:rsid w:val="001B3819"/>
    <w:rsid w:val="001D7AA5"/>
    <w:rsid w:val="00220827"/>
    <w:rsid w:val="0022746B"/>
    <w:rsid w:val="0024107E"/>
    <w:rsid w:val="002548C4"/>
    <w:rsid w:val="002577A1"/>
    <w:rsid w:val="0026399A"/>
    <w:rsid w:val="00281954"/>
    <w:rsid w:val="002865A3"/>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1012E"/>
    <w:rsid w:val="00621778"/>
    <w:rsid w:val="006759D3"/>
    <w:rsid w:val="006A3FBE"/>
    <w:rsid w:val="006D383D"/>
    <w:rsid w:val="006F13E4"/>
    <w:rsid w:val="0071120F"/>
    <w:rsid w:val="007277F3"/>
    <w:rsid w:val="0073227B"/>
    <w:rsid w:val="007474FB"/>
    <w:rsid w:val="0076521F"/>
    <w:rsid w:val="007715A3"/>
    <w:rsid w:val="007B3C24"/>
    <w:rsid w:val="007B4BAE"/>
    <w:rsid w:val="007D2B0A"/>
    <w:rsid w:val="007D4739"/>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40766"/>
    <w:rsid w:val="00996000"/>
    <w:rsid w:val="009B4255"/>
    <w:rsid w:val="009C1767"/>
    <w:rsid w:val="009C2041"/>
    <w:rsid w:val="00A05722"/>
    <w:rsid w:val="00A53C33"/>
    <w:rsid w:val="00A57822"/>
    <w:rsid w:val="00AA6B7D"/>
    <w:rsid w:val="00AB6928"/>
    <w:rsid w:val="00AC46E0"/>
    <w:rsid w:val="00B35E06"/>
    <w:rsid w:val="00B44C01"/>
    <w:rsid w:val="00B54B62"/>
    <w:rsid w:val="00B611F2"/>
    <w:rsid w:val="00B91E1C"/>
    <w:rsid w:val="00B931B2"/>
    <w:rsid w:val="00B9498F"/>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30992"/>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82F03"/>
    <w:rsid w:val="00F95681"/>
    <w:rsid w:val="00FB0164"/>
    <w:rsid w:val="00FB36B7"/>
    <w:rsid w:val="00FB3C99"/>
    <w:rsid w:val="00FE2E3E"/>
    <w:rsid w:val="15E37A96"/>
    <w:rsid w:val="1AFC74FE"/>
    <w:rsid w:val="38AA0644"/>
    <w:rsid w:val="55403DF7"/>
    <w:rsid w:val="5FAA5B11"/>
    <w:rsid w:val="6D807C9F"/>
    <w:rsid w:val="779456B6"/>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ca-2"/>
    <w:basedOn w:val="7"/>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662E0-0307-4FC4-AB34-C2B566841EC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3285</Words>
  <Characters>4163</Characters>
  <Lines>46</Lines>
  <Paragraphs>13</Paragraphs>
  <TotalTime>252</TotalTime>
  <ScaleCrop>false</ScaleCrop>
  <LinksUpToDate>false</LinksUpToDate>
  <CharactersWithSpaces>4955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2024-12-18T03:22:28Z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D04B11BA9E264A089B5FAC3292F679FB_13</vt:lpwstr>
  </property>
</Properties>
</file>