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黄石港区政府办</w:t>
      </w:r>
      <w:r>
        <w:rPr>
          <w:rFonts w:hint="eastAsia" w:ascii="微软雅黑" w:hAnsi="微软雅黑" w:eastAsia="微软雅黑" w:cs="微软雅黑"/>
          <w:color w:val="BC1010"/>
          <w:sz w:val="40"/>
          <w:szCs w:val="40"/>
          <w:shd w:val="clear" w:color="auto" w:fill="FFFFFF"/>
          <w:lang w:eastAsia="zh-CN"/>
        </w:rPr>
        <w:t>2022年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黄石港区政府办</w:t>
      </w:r>
      <w:r>
        <w:rPr>
          <w:rFonts w:hint="eastAsia" w:ascii="黑体" w:hAnsi="黑体" w:eastAsia="黑体" w:cs="宋体"/>
          <w:kern w:val="2"/>
          <w:sz w:val="40"/>
          <w:szCs w:val="40"/>
          <w:lang w:eastAsia="zh-CN"/>
        </w:rPr>
        <w:t>2022年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ordWrap w:val="0"/>
        <w:spacing w:before="120" w:after="120" w:line="560" w:lineRule="atLeast"/>
        <w:ind w:firstLine="560" w:firstLineChars="200"/>
        <w:rPr>
          <w:rFonts w:asciiTheme="minorEastAsia" w:hAnsiTheme="minorEastAsia" w:eastAsiaTheme="minorEastAsia" w:cstheme="minorEastAsia"/>
          <w:color w:val="000000"/>
          <w:spacing w:val="2"/>
          <w:sz w:val="28"/>
          <w:szCs w:val="28"/>
        </w:rPr>
      </w:pPr>
      <w:r>
        <w:rPr>
          <w:rStyle w:val="12"/>
          <w:rFonts w:hint="eastAsia" w:asciiTheme="minorEastAsia" w:hAnsiTheme="minorEastAsia" w:eastAsiaTheme="minorEastAsia" w:cstheme="minorEastAsia"/>
          <w:sz w:val="28"/>
          <w:szCs w:val="28"/>
        </w:rPr>
        <w:t>黄石港区</w:t>
      </w:r>
      <w:r>
        <w:rPr>
          <w:rFonts w:hint="eastAsia" w:asciiTheme="minorEastAsia" w:hAnsiTheme="minorEastAsia" w:eastAsiaTheme="minorEastAsia" w:cstheme="minorEastAsia"/>
          <w:color w:val="000000"/>
          <w:sz w:val="28"/>
          <w:szCs w:val="28"/>
        </w:rPr>
        <w:t>政府办是区政府的综合协调部门，是区政府的运转中心，其主要职能是综合、督办、服务，办文、办会、办事，同时负责区政府法制、应急、值班、金融等各方面工作。</w:t>
      </w:r>
      <w:r>
        <w:rPr>
          <w:rFonts w:hint="eastAsia" w:asciiTheme="minorEastAsia" w:hAnsiTheme="minorEastAsia" w:eastAsiaTheme="minorEastAsia" w:cstheme="minorEastAsia"/>
          <w:color w:val="000000"/>
          <w:sz w:val="28"/>
          <w:szCs w:val="28"/>
          <w:lang w:eastAsia="zh-CN"/>
        </w:rPr>
        <w:t>2021年</w:t>
      </w:r>
      <w:r>
        <w:rPr>
          <w:rFonts w:hint="eastAsia" w:asciiTheme="minorEastAsia" w:hAnsiTheme="minorEastAsia" w:eastAsiaTheme="minorEastAsia" w:cstheme="minorEastAsia"/>
          <w:color w:val="000000"/>
          <w:sz w:val="28"/>
          <w:szCs w:val="28"/>
        </w:rPr>
        <w:t>因根据工作需要，区政府办在原有内设机构基础上，设立了区行政服务中心，区编办已报市编办审批，行政服务中心属事业单位。</w:t>
      </w:r>
    </w:p>
    <w:p>
      <w:pPr>
        <w:numPr>
          <w:ilvl w:val="0"/>
          <w:numId w:val="2"/>
        </w:numPr>
        <w:wordWrap w:val="0"/>
        <w:spacing w:before="120" w:after="120" w:line="560" w:lineRule="atLeas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部门预算单位人员构成</w:t>
      </w:r>
    </w:p>
    <w:p>
      <w:pPr>
        <w:widowControl/>
        <w:shd w:val="clear" w:color="auto" w:fill="FFFFFF"/>
        <w:ind w:firstLine="480"/>
        <w:jc w:val="left"/>
        <w:rPr>
          <w:color w:val="000000"/>
          <w:kern w:val="0"/>
          <w:sz w:val="28"/>
          <w:szCs w:val="28"/>
        </w:rPr>
      </w:pPr>
      <w:r>
        <w:rPr>
          <w:rFonts w:hint="eastAsia" w:asciiTheme="minorEastAsia" w:hAnsiTheme="minorEastAsia" w:eastAsiaTheme="minorEastAsia" w:cstheme="minorEastAsia"/>
          <w:color w:val="000000"/>
          <w:sz w:val="28"/>
          <w:szCs w:val="28"/>
        </w:rPr>
        <w:t>区政府办公室编制人数11人，其中行政编9人，事业编2人;年末实有人数20人，其中行政编12人，事业编2人，区内编1人，聘用人员5人。</w:t>
      </w:r>
      <w:r>
        <w:rPr>
          <w:rFonts w:hint="eastAsia" w:ascii="宋体" w:hAnsi="宋体" w:cs="宋体"/>
          <w:color w:val="333333"/>
          <w:kern w:val="0"/>
          <w:sz w:val="24"/>
        </w:rPr>
        <w:t xml:space="preserve"> </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黄石港区政府办</w:t>
            </w:r>
            <w:r>
              <w:rPr>
                <w:rFonts w:hint="eastAsia" w:ascii="微软雅黑" w:hAnsi="微软雅黑" w:eastAsia="微软雅黑" w:cs="微软雅黑"/>
                <w:b/>
                <w:bCs/>
                <w:color w:val="333333"/>
                <w:kern w:val="0"/>
                <w:sz w:val="28"/>
                <w:szCs w:val="28"/>
                <w:shd w:val="clear" w:color="auto" w:fill="FFFFFF"/>
                <w:lang w:eastAsia="zh-CN"/>
              </w:rPr>
              <w:t>2022年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5014066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5014066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5014066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5014066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1035" w:type="dxa"/>
            <w:vAlign w:val="center"/>
          </w:tcPr>
          <w:p>
            <w:pPr>
              <w:widowControl/>
              <w:jc w:val="center"/>
            </w:pPr>
            <w:r>
              <w:rPr>
                <w:rFonts w:hint="eastAsia" w:ascii="宋体" w:hAnsi="宋体" w:cs="宋体"/>
                <w:kern w:val="0"/>
                <w:sz w:val="24"/>
                <w:lang w:val="en-US" w:eastAsia="zh-CN"/>
              </w:rPr>
              <w:t>4774066</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201</w:t>
            </w:r>
          </w:p>
        </w:tc>
        <w:tc>
          <w:tcPr>
            <w:tcW w:w="1710" w:type="dxa"/>
            <w:vAlign w:val="center"/>
          </w:tcPr>
          <w:p>
            <w:pPr>
              <w:widowControl/>
              <w:jc w:val="left"/>
            </w:pPr>
            <w:r>
              <w:rPr>
                <w:rFonts w:hint="eastAsia"/>
              </w:rPr>
              <w:t>一般公共服务支出</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1035" w:type="dxa"/>
            <w:vAlign w:val="center"/>
          </w:tcPr>
          <w:p>
            <w:pPr>
              <w:widowControl/>
              <w:jc w:val="center"/>
            </w:pPr>
            <w:r>
              <w:rPr>
                <w:rFonts w:hint="eastAsia" w:ascii="宋体" w:hAnsi="宋体" w:cs="宋体"/>
                <w:kern w:val="0"/>
                <w:sz w:val="24"/>
                <w:lang w:val="en-US" w:eastAsia="zh-CN"/>
              </w:rPr>
              <w:t>4774066</w:t>
            </w:r>
          </w:p>
        </w:tc>
        <w:tc>
          <w:tcPr>
            <w:tcW w:w="1005" w:type="dxa"/>
            <w:vAlign w:val="center"/>
          </w:tcPr>
          <w:p>
            <w:pPr>
              <w:widowControl/>
              <w:jc w:val="center"/>
              <w:rPr>
                <w:rFonts w:asci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20103</w:t>
            </w:r>
          </w:p>
        </w:tc>
        <w:tc>
          <w:tcPr>
            <w:tcW w:w="1710" w:type="dxa"/>
            <w:vAlign w:val="center"/>
          </w:tcPr>
          <w:p>
            <w:pPr>
              <w:widowControl/>
              <w:ind w:firstLine="360" w:firstLineChars="150"/>
              <w:jc w:val="left"/>
            </w:pPr>
            <w:r>
              <w:rPr>
                <w:rFonts w:hint="eastAsia" w:ascii="宋体" w:hAnsi="宋体" w:cs="宋体"/>
                <w:kern w:val="0"/>
                <w:sz w:val="24"/>
              </w:rPr>
              <w:t>政府办公厅、（室）及相关机构事务</w:t>
            </w:r>
          </w:p>
        </w:tc>
        <w:tc>
          <w:tcPr>
            <w:tcW w:w="117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1035" w:type="dxa"/>
            <w:vAlign w:val="center"/>
          </w:tcPr>
          <w:p>
            <w:pPr>
              <w:widowControl/>
              <w:jc w:val="center"/>
            </w:pPr>
            <w:r>
              <w:rPr>
                <w:rFonts w:hint="eastAsia" w:ascii="宋体" w:hAnsi="宋体" w:cs="宋体"/>
                <w:kern w:val="0"/>
                <w:sz w:val="24"/>
                <w:lang w:val="en-US" w:eastAsia="zh-CN"/>
              </w:rPr>
              <w:t>4774066</w:t>
            </w:r>
          </w:p>
        </w:tc>
        <w:tc>
          <w:tcPr>
            <w:tcW w:w="1005" w:type="dxa"/>
            <w:vAlign w:val="center"/>
          </w:tcPr>
          <w:p>
            <w:pPr>
              <w:widowControl/>
              <w:jc w:val="cente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201</w:t>
            </w:r>
            <w:r>
              <w:rPr>
                <w:rFonts w:hint="eastAsia" w:ascii="宋体" w:hAnsi="宋体" w:cs="宋体"/>
                <w:kern w:val="0"/>
                <w:sz w:val="24"/>
              </w:rPr>
              <w:t>0301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5014066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4774066</w:t>
            </w:r>
          </w:p>
        </w:tc>
        <w:tc>
          <w:tcPr>
            <w:tcW w:w="1005" w:type="dxa"/>
            <w:vAlign w:val="center"/>
          </w:tcPr>
          <w:p>
            <w:pPr>
              <w:widowControl/>
              <w:jc w:val="center"/>
              <w:rPr>
                <w:rFonts w:asci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1815" w:type="dxa"/>
            <w:shd w:val="clear" w:color="auto" w:fill="D7D7D7" w:themeFill="background1" w:themeFillShade="D8"/>
            <w:vAlign w:val="center"/>
          </w:tcPr>
          <w:p>
            <w:pPr>
              <w:widowControl/>
              <w:jc w:val="center"/>
              <w:rPr>
                <w:rFonts w:hint="default"/>
                <w:lang w:val="en"/>
              </w:rPr>
            </w:pPr>
            <w:r>
              <w:rPr>
                <w:rFonts w:hint="eastAsia" w:ascii="宋体" w:hAnsi="宋体" w:cs="宋体"/>
                <w:kern w:val="0"/>
                <w:sz w:val="24"/>
                <w:lang w:val="en-US" w:eastAsia="zh-CN"/>
              </w:rPr>
              <w:t>4774066</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201</w:t>
            </w:r>
          </w:p>
        </w:tc>
        <w:tc>
          <w:tcPr>
            <w:tcW w:w="2100" w:type="dxa"/>
            <w:vAlign w:val="center"/>
          </w:tcPr>
          <w:p>
            <w:pPr>
              <w:widowControl/>
              <w:ind w:firstLine="210" w:firstLineChars="100"/>
              <w:jc w:val="left"/>
            </w:pPr>
            <w:r>
              <w:rPr>
                <w:rFonts w:hint="eastAsia"/>
              </w:rPr>
              <w:t>一般公共服务支出</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1815" w:type="dxa"/>
            <w:vAlign w:val="center"/>
          </w:tcPr>
          <w:p>
            <w:pPr>
              <w:widowControl/>
              <w:jc w:val="center"/>
              <w:rPr>
                <w:rFonts w:hint="default" w:ascii="宋体" w:cs="宋体"/>
                <w:kern w:val="0"/>
                <w:sz w:val="24"/>
                <w:lang w:val="en"/>
              </w:rPr>
            </w:pPr>
            <w:r>
              <w:rPr>
                <w:rFonts w:hint="eastAsia" w:ascii="宋体" w:hAnsi="宋体" w:cs="宋体"/>
                <w:kern w:val="0"/>
                <w:sz w:val="24"/>
                <w:lang w:val="en-US" w:eastAsia="zh-CN"/>
              </w:rPr>
              <w:t>4774066</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20103</w:t>
            </w:r>
          </w:p>
        </w:tc>
        <w:tc>
          <w:tcPr>
            <w:tcW w:w="2100" w:type="dxa"/>
            <w:vAlign w:val="center"/>
          </w:tcPr>
          <w:p>
            <w:pPr>
              <w:widowControl/>
              <w:ind w:firstLine="360" w:firstLineChars="150"/>
              <w:jc w:val="left"/>
            </w:pPr>
            <w:r>
              <w:rPr>
                <w:rFonts w:hint="eastAsia" w:ascii="宋体" w:hAnsi="宋体" w:cs="宋体"/>
                <w:kern w:val="0"/>
                <w:sz w:val="24"/>
              </w:rPr>
              <w:t>政府办公厅、（室）及相关机构事务</w:t>
            </w:r>
          </w:p>
        </w:tc>
        <w:tc>
          <w:tcPr>
            <w:tcW w:w="1830" w:type="dxa"/>
            <w:vAlign w:val="center"/>
          </w:tcPr>
          <w:p>
            <w:pPr>
              <w:widowControl/>
              <w:jc w:val="center"/>
              <w:rPr>
                <w:rFonts w:hint="eastAsia" w:eastAsia="宋体"/>
                <w:lang w:val="en" w:eastAsia="zh-CN"/>
              </w:rPr>
            </w:pPr>
            <w:r>
              <w:rPr>
                <w:rFonts w:hint="eastAsia" w:ascii="宋体" w:hAnsi="宋体" w:cs="宋体"/>
                <w:kern w:val="0"/>
                <w:sz w:val="24"/>
                <w:lang w:val="en" w:eastAsia="zh-CN"/>
              </w:rPr>
              <w:t xml:space="preserve">5014066 </w:t>
            </w:r>
          </w:p>
        </w:tc>
        <w:tc>
          <w:tcPr>
            <w:tcW w:w="1815" w:type="dxa"/>
            <w:vAlign w:val="center"/>
          </w:tcPr>
          <w:p>
            <w:pPr>
              <w:widowControl/>
              <w:jc w:val="center"/>
              <w:rPr>
                <w:rFonts w:hint="default"/>
                <w:lang w:val="en"/>
              </w:rPr>
            </w:pPr>
            <w:r>
              <w:rPr>
                <w:rFonts w:hint="eastAsia" w:ascii="宋体" w:hAnsi="宋体" w:cs="宋体"/>
                <w:kern w:val="0"/>
                <w:sz w:val="24"/>
                <w:lang w:val="en-US" w:eastAsia="zh-CN"/>
              </w:rPr>
              <w:t>4774066</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201</w:t>
            </w:r>
            <w:r>
              <w:rPr>
                <w:rFonts w:hint="eastAsia" w:ascii="宋体" w:hAnsi="宋体" w:cs="宋体"/>
                <w:kern w:val="0"/>
                <w:sz w:val="24"/>
              </w:rPr>
              <w:t>0301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5014066 </w:t>
            </w:r>
          </w:p>
        </w:tc>
        <w:tc>
          <w:tcPr>
            <w:tcW w:w="1815" w:type="dxa"/>
            <w:vAlign w:val="center"/>
          </w:tcPr>
          <w:p>
            <w:pPr>
              <w:widowControl/>
              <w:jc w:val="center"/>
              <w:rPr>
                <w:rFonts w:hint="default" w:ascii="宋体" w:hAnsi="宋体" w:cs="宋体"/>
                <w:kern w:val="0"/>
                <w:sz w:val="24"/>
                <w:lang w:val="en"/>
              </w:rPr>
            </w:pPr>
            <w:r>
              <w:rPr>
                <w:rFonts w:hint="eastAsia" w:ascii="宋体" w:hAnsi="宋体" w:cs="宋体"/>
                <w:kern w:val="0"/>
                <w:sz w:val="24"/>
                <w:lang w:val="en-US" w:eastAsia="zh-CN"/>
              </w:rPr>
              <w:t>4774066</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4</w:t>
            </w:r>
            <w:r>
              <w:rPr>
                <w:rFonts w:hint="eastAsia" w:ascii="宋体" w:hAnsi="宋体" w:cs="宋体"/>
                <w:kern w:val="0"/>
                <w:sz w:val="24"/>
              </w:rPr>
              <w:t>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D7D7D7" w:themeFill="background1" w:themeFillShade="D8"/>
            <w:vAlign w:val="center"/>
          </w:tcPr>
          <w:p>
            <w:pPr>
              <w:widowControl/>
              <w:jc w:val="center"/>
            </w:pPr>
            <w:r>
              <w:rPr>
                <w:rFonts w:hint="eastAsia" w:ascii="宋体" w:hAnsi="宋体" w:cs="宋体"/>
                <w:kern w:val="0"/>
                <w:sz w:val="24"/>
              </w:rPr>
              <w:t>经济分类科目</w:t>
            </w:r>
          </w:p>
        </w:tc>
        <w:tc>
          <w:tcPr>
            <w:tcW w:w="1395" w:type="dxa"/>
            <w:vMerge w:val="restart"/>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782"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3625"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395" w:type="dxa"/>
            <w:vMerge w:val="continue"/>
            <w:shd w:val="clear" w:color="auto" w:fill="D7D7D7" w:themeFill="background1" w:themeFillShade="D8"/>
            <w:vAlign w:val="center"/>
          </w:tcPr>
          <w:p>
            <w:pPr>
              <w:jc w:val="center"/>
              <w:rPr>
                <w:rFonts w:ascii="宋体"/>
                <w:sz w:val="24"/>
              </w:rPr>
            </w:pPr>
          </w:p>
        </w:tc>
        <w:tc>
          <w:tcPr>
            <w:tcW w:w="1260" w:type="dxa"/>
            <w:shd w:val="clear" w:color="auto" w:fill="D7D7D7" w:themeFill="background1" w:themeFillShade="D8"/>
            <w:vAlign w:val="center"/>
          </w:tcPr>
          <w:p>
            <w:pPr>
              <w:widowControl/>
              <w:jc w:val="center"/>
            </w:pPr>
            <w:r>
              <w:rPr>
                <w:rFonts w:hint="eastAsia" w:ascii="宋体" w:hAnsi="宋体" w:cs="宋体"/>
                <w:kern w:val="0"/>
                <w:sz w:val="24"/>
              </w:rPr>
              <w:t>人员经费</w:t>
            </w:r>
          </w:p>
        </w:tc>
        <w:tc>
          <w:tcPr>
            <w:tcW w:w="1522" w:type="dxa"/>
            <w:shd w:val="clear" w:color="auto" w:fill="D7D7D7" w:themeFill="background1" w:themeFillShade="D8"/>
            <w:vAlign w:val="center"/>
          </w:tcPr>
          <w:p>
            <w:pPr>
              <w:widowControl/>
              <w:jc w:val="center"/>
            </w:pPr>
            <w:r>
              <w:rPr>
                <w:rFonts w:hint="eastAsia" w:ascii="宋体" w:hAnsi="宋体" w:cs="宋体"/>
                <w:kern w:val="0"/>
                <w:sz w:val="24"/>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D7D7D7" w:themeFill="background1" w:themeFillShade="D8"/>
            <w:vAlign w:val="center"/>
          </w:tcPr>
          <w:p>
            <w:pPr>
              <w:widowControl/>
              <w:jc w:val="center"/>
              <w:rPr>
                <w:rFonts w:ascii="宋体" w:cs="宋体"/>
                <w:kern w:val="0"/>
                <w:sz w:val="24"/>
              </w:rPr>
            </w:pPr>
          </w:p>
        </w:tc>
        <w:tc>
          <w:tcPr>
            <w:tcW w:w="3625" w:type="dxa"/>
            <w:shd w:val="clear" w:color="auto" w:fill="D7D7D7" w:themeFill="background1" w:themeFillShade="D8"/>
            <w:vAlign w:val="center"/>
          </w:tcPr>
          <w:p>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US" w:eastAsia="zh-CN"/>
              </w:rPr>
              <w:t xml:space="preserve">5014066 </w:t>
            </w:r>
            <w:r>
              <w:rPr>
                <w:rFonts w:hint="eastAsia" w:asciiTheme="minorEastAsia" w:hAnsiTheme="minorEastAsia" w:eastAsiaTheme="minorEastAsia"/>
                <w:b/>
                <w:bCs/>
                <w:color w:val="000000"/>
                <w:sz w:val="24"/>
              </w:rPr>
              <w:t xml:space="preserve"> </w:t>
            </w:r>
          </w:p>
        </w:tc>
        <w:tc>
          <w:tcPr>
            <w:tcW w:w="1260" w:type="dxa"/>
            <w:shd w:val="clear" w:color="auto" w:fill="D7D7D7" w:themeFill="background1" w:themeFillShade="D8"/>
            <w:vAlign w:val="center"/>
          </w:tcPr>
          <w:p>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US" w:eastAsia="zh-CN"/>
              </w:rPr>
              <w:t>4060902</w:t>
            </w:r>
            <w:r>
              <w:rPr>
                <w:rFonts w:hint="eastAsia" w:asciiTheme="minorEastAsia" w:hAnsiTheme="minorEastAsia" w:eastAsiaTheme="minorEastAsia"/>
                <w:b/>
                <w:bCs/>
                <w:color w:val="000000"/>
                <w:sz w:val="24"/>
              </w:rPr>
              <w:t xml:space="preserve"> </w:t>
            </w:r>
          </w:p>
        </w:tc>
        <w:tc>
          <w:tcPr>
            <w:tcW w:w="1522" w:type="dxa"/>
            <w:shd w:val="clear" w:color="auto" w:fill="D7D7D7" w:themeFill="background1" w:themeFillShade="D8"/>
            <w:vAlign w:val="center"/>
          </w:tcPr>
          <w:p>
            <w:pPr>
              <w:jc w:val="center"/>
              <w:rPr>
                <w:rFonts w:hint="default" w:cs="宋体" w:asciiTheme="minorEastAsia" w:hAnsiTheme="minorEastAsia" w:eastAsiaTheme="minorEastAsia"/>
                <w:b/>
                <w:bCs/>
                <w:color w:val="000000"/>
                <w:sz w:val="24"/>
                <w:lang w:val="en-US" w:eastAsia="zh-CN"/>
              </w:rPr>
            </w:pPr>
            <w:r>
              <w:rPr>
                <w:rFonts w:hint="eastAsia" w:asciiTheme="minorEastAsia" w:hAnsiTheme="minorEastAsia" w:eastAsiaTheme="minorEastAsia"/>
                <w:b/>
                <w:bCs/>
                <w:color w:val="000000"/>
                <w:sz w:val="24"/>
                <w:lang w:val="en-US" w:eastAsia="zh-CN"/>
              </w:rPr>
              <w:t>494829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4060902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4060902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936972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936972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2099756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2099756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45669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45669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30107</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30108</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436671 </w:t>
            </w:r>
          </w:p>
        </w:tc>
        <w:tc>
          <w:tcPr>
            <w:tcW w:w="12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436671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30110</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237910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237910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30111</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30112</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260"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30113</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218336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218336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30199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303923 </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303923 </w:t>
            </w:r>
          </w:p>
        </w:tc>
        <w:tc>
          <w:tcPr>
            <w:tcW w:w="1522"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494829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494829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30202</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16100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23460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iCs w:val="0"/>
                <w:color w:val="000000"/>
                <w:kern w:val="0"/>
                <w:sz w:val="24"/>
                <w:szCs w:val="24"/>
                <w:u w:val="none"/>
                <w:lang w:val="en-US" w:eastAsia="zh-CN" w:bidi="ar"/>
              </w:rPr>
              <w:t xml:space="preserve">23460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21620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21620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30209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41000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41000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2200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eastAsia"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lang w:val="en-US" w:eastAsia="zh-CN"/>
              </w:rPr>
              <w:t>2200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30216</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27292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27292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30217</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60000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xml:space="preserve">60000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30228</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61920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61920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30229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45487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45487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30231</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30000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30239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30299</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150000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c>
          <w:tcPr>
            <w:tcW w:w="15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b/>
                <w:bCs/>
                <w:kern w:val="0"/>
                <w:sz w:val="24"/>
              </w:rPr>
              <w:t>303</w:t>
            </w:r>
          </w:p>
        </w:tc>
        <w:tc>
          <w:tcPr>
            <w:tcW w:w="3625" w:type="dxa"/>
            <w:vAlign w:val="center"/>
          </w:tcPr>
          <w:p>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pPr>
              <w:jc w:val="center"/>
              <w:rPr>
                <w:rFonts w:cs="宋体" w:asciiTheme="minorEastAsia" w:hAnsiTheme="minorEastAsia" w:eastAsiaTheme="minorEastAsia"/>
                <w:b/>
                <w:color w:val="000000"/>
                <w:sz w:val="24"/>
              </w:rPr>
            </w:pPr>
            <w:r>
              <w:rPr>
                <w:rFonts w:hint="eastAsia" w:asciiTheme="minorEastAsia" w:hAnsiTheme="minorEastAsia" w:eastAsiaTheme="minorEastAsia"/>
                <w:b w:val="0"/>
                <w:bCs/>
                <w:color w:val="000000"/>
                <w:sz w:val="24"/>
              </w:rPr>
              <w:t>0</w:t>
            </w:r>
            <w:r>
              <w:rPr>
                <w:rFonts w:hint="eastAsia" w:asciiTheme="minorEastAsia" w:hAnsiTheme="minorEastAsia" w:eastAsiaTheme="minorEastAsia"/>
                <w:b/>
                <w:color w:val="000000"/>
                <w:sz w:val="24"/>
              </w:rPr>
              <w:t xml:space="preserve"> </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c>
          <w:tcPr>
            <w:tcW w:w="152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pPr>
              <w:widowControl/>
              <w:jc w:val="center"/>
              <w:rPr>
                <w:rFonts w:ascii="Arial" w:hAnsi="Arial" w:cs="Arial"/>
                <w:kern w:val="0"/>
                <w:sz w:val="24"/>
              </w:rPr>
            </w:pPr>
            <w:r>
              <w:rPr>
                <w:rFonts w:ascii="Arial" w:hAnsi="Arial" w:cs="Arial"/>
                <w:kern w:val="0"/>
                <w:sz w:val="24"/>
              </w:rPr>
              <w:t>30399</w:t>
            </w:r>
          </w:p>
        </w:tc>
        <w:tc>
          <w:tcPr>
            <w:tcW w:w="3625" w:type="dxa"/>
            <w:vAlign w:val="center"/>
          </w:tcPr>
          <w:p>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pPr>
              <w:jc w:val="center"/>
              <w:rPr>
                <w:rFonts w:cs="宋体" w:asciiTheme="minorEastAsia" w:hAnsiTheme="minorEastAsia" w:eastAsiaTheme="minorEastAsia"/>
                <w:bCs/>
                <w:color w:val="000000"/>
                <w:sz w:val="24"/>
              </w:rPr>
            </w:pPr>
            <w:r>
              <w:rPr>
                <w:rFonts w:hint="eastAsia" w:cs="宋体" w:asciiTheme="minorEastAsia" w:hAnsiTheme="minorEastAsia" w:eastAsiaTheme="minorEastAsia"/>
                <w:bCs/>
                <w:color w:val="000000"/>
                <w:sz w:val="24"/>
              </w:rPr>
              <w:t>0</w:t>
            </w:r>
          </w:p>
        </w:tc>
        <w:tc>
          <w:tcPr>
            <w:tcW w:w="1260"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hint="eastAsia" w:cs="宋体"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90000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3"/>
        <w:gridCol w:w="77"/>
        <w:gridCol w:w="1735"/>
        <w:gridCol w:w="635"/>
        <w:gridCol w:w="353"/>
        <w:gridCol w:w="958"/>
        <w:gridCol w:w="219"/>
        <w:gridCol w:w="275"/>
        <w:gridCol w:w="494"/>
        <w:gridCol w:w="494"/>
        <w:gridCol w:w="432"/>
        <w:gridCol w:w="62"/>
        <w:gridCol w:w="494"/>
        <w:gridCol w:w="494"/>
        <w:gridCol w:w="494"/>
        <w:gridCol w:w="4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黄石港区政府办</w:t>
            </w:r>
            <w:r>
              <w:rPr>
                <w:rFonts w:hint="eastAsia" w:ascii="微软雅黑" w:hAnsi="微软雅黑" w:eastAsia="微软雅黑" w:cs="微软雅黑"/>
                <w:b/>
                <w:bCs/>
                <w:color w:val="333333"/>
                <w:kern w:val="0"/>
                <w:sz w:val="32"/>
                <w:szCs w:val="32"/>
                <w:shd w:val="clear" w:color="auto" w:fill="FFFFFF"/>
                <w:lang w:eastAsia="zh-CN"/>
              </w:rPr>
              <w:t>2022年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gridSpan w:val="3"/>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gridSpan w:val="2"/>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gridSpan w:val="3"/>
            <w:vMerge w:val="continue"/>
            <w:shd w:val="clear" w:color="auto" w:fill="D7D7D7" w:themeFill="background1" w:themeFillShade="D8"/>
            <w:vAlign w:val="center"/>
          </w:tcPr>
          <w:p>
            <w:pPr>
              <w:jc w:val="center"/>
              <w:rPr>
                <w:rFonts w:ascii="宋体"/>
                <w:sz w:val="24"/>
              </w:rPr>
            </w:pPr>
          </w:p>
        </w:tc>
        <w:tc>
          <w:tcPr>
            <w:tcW w:w="1695" w:type="dxa"/>
            <w:gridSpan w:val="4"/>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gridSpan w:val="5"/>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5"/>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5"/>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pPr>
              <w:widowControl/>
              <w:jc w:val="left"/>
              <w:rPr>
                <w:rFonts w:hint="eastAsia" w:eastAsia="宋体"/>
                <w:lang w:eastAsia="zh-CN"/>
              </w:rPr>
            </w:pPr>
            <w:r>
              <w:rPr>
                <w:rFonts w:hint="eastAsia" w:ascii="宋体" w:hAnsi="宋体" w:cs="宋体"/>
                <w:kern w:val="0"/>
                <w:sz w:val="24"/>
                <w:lang w:eastAsia="zh-CN"/>
              </w:rPr>
              <w:t>说明：本单位无政府性基金预算。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23" w:hRule="atLeast"/>
        </w:trPr>
        <w:tc>
          <w:tcPr>
            <w:tcW w:w="1318"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2"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23" w:hRule="atLeast"/>
        </w:trPr>
        <w:tc>
          <w:tcPr>
            <w:tcW w:w="8534"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212" w:hRule="atLeast"/>
        </w:trPr>
        <w:tc>
          <w:tcPr>
            <w:tcW w:w="131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12"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98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9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76"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30" w:hRule="atLeast"/>
        </w:trPr>
        <w:tc>
          <w:tcPr>
            <w:tcW w:w="13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88"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576" w:hRule="atLeast"/>
        </w:trPr>
        <w:tc>
          <w:tcPr>
            <w:tcW w:w="13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88"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24" w:hRule="atLeast"/>
        </w:trPr>
        <w:tc>
          <w:tcPr>
            <w:tcW w:w="1318" w:type="dxa"/>
            <w:gridSpan w:val="2"/>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1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88"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240000 </w:t>
            </w:r>
          </w:p>
        </w:tc>
        <w:tc>
          <w:tcPr>
            <w:tcW w:w="958"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240000 </w:t>
            </w:r>
          </w:p>
        </w:tc>
        <w:tc>
          <w:tcPr>
            <w:tcW w:w="494"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4"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4"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4" w:type="dxa"/>
            <w:gridSpan w:val="2"/>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4"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4"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4" w:type="dxa"/>
            <w:tcBorders>
              <w:top w:val="nil"/>
              <w:left w:val="single" w:color="000000" w:sz="4" w:space="0"/>
              <w:bottom w:val="nil"/>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30" w:hRule="atLeast"/>
        </w:trPr>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常务会经费</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30" w:hRule="atLeast"/>
        </w:trPr>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文件打印费</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30" w:hRule="atLeast"/>
        </w:trPr>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网络使用费</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30" w:hRule="atLeast"/>
        </w:trPr>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挂职经费</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430" w:hRule="atLeast"/>
        </w:trPr>
        <w:tc>
          <w:tcPr>
            <w:tcW w:w="1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总值班室经费</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w:t>
            </w: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1" w:type="dxa"/>
          <w:trHeight w:val="292" w:hRule="atLeast"/>
        </w:trPr>
        <w:tc>
          <w:tcPr>
            <w:tcW w:w="131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12"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8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2022年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s="宋体"/>
          <w:sz w:val="28"/>
          <w:szCs w:val="28"/>
          <w:highlight w:val="none"/>
          <w:lang w:val="en" w:eastAsia="zh-CN"/>
        </w:rPr>
        <w:t xml:space="preserve">5014066 </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val="en" w:eastAsia="zh-CN"/>
        </w:rPr>
        <w:t xml:space="preserve">5014066 </w:t>
      </w:r>
      <w:r>
        <w:rPr>
          <w:rFonts w:hint="eastAsia" w:ascii="宋体" w:hAnsi="宋体"/>
          <w:color w:val="000000"/>
          <w:spacing w:val="2"/>
          <w:kern w:val="2"/>
          <w:sz w:val="28"/>
          <w:szCs w:val="28"/>
          <w:highlight w:val="none"/>
        </w:rPr>
        <w:t>元，占预算收入100%。</w:t>
      </w:r>
    </w:p>
    <w:p>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highlight w:val="none"/>
          <w:lang w:val="en" w:eastAsia="zh-CN"/>
        </w:rPr>
        <w:t xml:space="preserve">5014066 </w:t>
      </w:r>
      <w:r>
        <w:rPr>
          <w:rFonts w:hint="eastAsia" w:ascii="宋体" w:hAnsi="宋体"/>
          <w:color w:val="000000"/>
          <w:spacing w:val="2"/>
          <w:kern w:val="2"/>
          <w:sz w:val="28"/>
          <w:szCs w:val="28"/>
          <w:highlight w:val="none"/>
          <w:lang w:val="en-US" w:eastAsia="zh-CN"/>
        </w:rPr>
        <w:t>元，其中基本支出</w:t>
      </w:r>
      <w:r>
        <w:rPr>
          <w:rFonts w:hint="eastAsia" w:ascii="宋体" w:hAnsi="宋体" w:cs="宋体"/>
          <w:sz w:val="28"/>
          <w:szCs w:val="28"/>
          <w:highlight w:val="none"/>
          <w:lang w:val="en-US" w:eastAsia="zh-CN"/>
        </w:rPr>
        <w:t>4774066</w:t>
      </w:r>
      <w:r>
        <w:rPr>
          <w:rFonts w:hint="eastAsia" w:ascii="宋体" w:hAnsi="宋体" w:cs="宋体"/>
          <w:sz w:val="28"/>
          <w:szCs w:val="28"/>
          <w:highlight w:val="none"/>
          <w:lang w:val="en" w:eastAsia="zh-CN"/>
        </w:rPr>
        <w:t xml:space="preserve"> </w:t>
      </w:r>
      <w:r>
        <w:rPr>
          <w:rFonts w:hint="eastAsia" w:ascii="宋体" w:hAnsi="宋体"/>
          <w:color w:val="000000"/>
          <w:spacing w:val="2"/>
          <w:kern w:val="2"/>
          <w:sz w:val="28"/>
          <w:szCs w:val="28"/>
          <w:highlight w:val="none"/>
          <w:lang w:val="en-US" w:eastAsia="zh-CN"/>
        </w:rPr>
        <w:t>元，占比95%，项目支出240000元，占比5%。</w:t>
      </w:r>
    </w:p>
    <w:p>
      <w:pPr>
        <w:numPr>
          <w:numId w:val="0"/>
        </w:numPr>
        <w:ind w:leftChars="0" w:firstLine="562" w:firstLineChars="200"/>
        <w:rPr>
          <w:rFonts w:hint="eastAsia" w:ascii="宋体" w:hAnsi="宋体" w:cs="宋体"/>
          <w:b/>
          <w:kern w:val="0"/>
          <w:sz w:val="28"/>
          <w:szCs w:val="28"/>
        </w:rPr>
      </w:pPr>
      <w:r>
        <w:rPr>
          <w:rFonts w:hint="eastAsia" w:ascii="宋体" w:hAnsi="宋体" w:cs="宋体"/>
          <w:b/>
          <w:kern w:val="0"/>
          <w:sz w:val="28"/>
          <w:szCs w:val="28"/>
          <w:lang w:eastAsia="zh-CN"/>
        </w:rPr>
        <w:t>二、</w:t>
      </w:r>
      <w:r>
        <w:rPr>
          <w:rFonts w:hint="eastAsia" w:ascii="宋体" w:hAnsi="宋体" w:cs="宋体"/>
          <w:b/>
          <w:kern w:val="0"/>
          <w:sz w:val="28"/>
          <w:szCs w:val="28"/>
        </w:rPr>
        <w:t>预算收支增减变化说明</w:t>
      </w:r>
    </w:p>
    <w:p>
      <w:pPr>
        <w:numPr>
          <w:ilvl w:val="0"/>
          <w:numId w:val="0"/>
        </w:numPr>
        <w:ind w:leftChars="0" w:firstLine="560" w:firstLineChars="200"/>
        <w:rPr>
          <w:rFonts w:hint="eastAsia" w:ascii="宋体" w:hAnsi="宋体" w:eastAsia="宋体" w:cs="宋体"/>
          <w:b w:val="0"/>
          <w:bCs/>
          <w:kern w:val="0"/>
          <w:sz w:val="28"/>
          <w:szCs w:val="28"/>
          <w:highlight w:val="none"/>
          <w:lang w:val="en-US" w:eastAsia="zh-CN"/>
        </w:rPr>
      </w:pPr>
      <w:r>
        <w:rPr>
          <w:rFonts w:hint="eastAsia" w:ascii="宋体" w:hAnsi="宋体" w:cs="宋体"/>
          <w:b w:val="0"/>
          <w:bCs/>
          <w:kern w:val="0"/>
          <w:sz w:val="28"/>
          <w:szCs w:val="28"/>
          <w:highlight w:val="none"/>
          <w:lang w:val="en-US" w:eastAsia="zh-CN"/>
        </w:rPr>
        <w:t>（一）收入预算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val="en" w:eastAsia="zh-CN"/>
        </w:rPr>
        <w:t>5014066</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w:t>
      </w:r>
      <w:r>
        <w:rPr>
          <w:rFonts w:hint="eastAsia" w:ascii="宋体" w:hAnsi="宋体" w:cs="宋体"/>
          <w:sz w:val="28"/>
          <w:szCs w:val="28"/>
          <w:highlight w:val="none"/>
          <w:lang w:val="en-US" w:eastAsia="zh-CN"/>
        </w:rPr>
        <w:t>3479380</w:t>
      </w:r>
      <w:r>
        <w:rPr>
          <w:rFonts w:hint="eastAsia" w:ascii="宋体" w:hAnsi="宋体" w:cs="宋体"/>
          <w:kern w:val="0"/>
          <w:sz w:val="28"/>
          <w:szCs w:val="28"/>
          <w:highlight w:val="none"/>
          <w:lang w:val="en-US" w:eastAsia="zh-CN"/>
        </w:rPr>
        <w:t>元增加</w:t>
      </w:r>
      <w:r>
        <w:rPr>
          <w:rFonts w:hint="eastAsia" w:ascii="宋体" w:hAnsi="宋体" w:cs="宋体"/>
          <w:sz w:val="28"/>
          <w:szCs w:val="28"/>
          <w:highlight w:val="none"/>
          <w:lang w:val="en-US" w:eastAsia="zh-CN"/>
        </w:rPr>
        <w:t>1534686</w:t>
      </w:r>
      <w:r>
        <w:rPr>
          <w:rFonts w:hint="eastAsia" w:ascii="宋体" w:hAnsi="宋体" w:cs="宋体"/>
          <w:kern w:val="0"/>
          <w:sz w:val="28"/>
          <w:szCs w:val="28"/>
          <w:highlight w:val="none"/>
          <w:lang w:val="en-US" w:eastAsia="zh-CN"/>
        </w:rPr>
        <w:t>元，增加原因：2022年度本单位工资提标，按新标准列入预算发生增加。</w:t>
      </w:r>
    </w:p>
    <w:p>
      <w:pPr>
        <w:pStyle w:val="5"/>
        <w:widowControl/>
        <w:numPr>
          <w:ilvl w:val="0"/>
          <w:numId w:val="3"/>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pPr>
        <w:pStyle w:val="5"/>
        <w:widowControl/>
        <w:numPr>
          <w:ilvl w:val="0"/>
          <w:numId w:val="0"/>
        </w:numPr>
        <w:spacing w:before="0" w:beforeAutospacing="0" w:after="0" w:afterAutospacing="0" w:line="585" w:lineRule="atLeast"/>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s="宋体"/>
          <w:sz w:val="28"/>
          <w:szCs w:val="28"/>
          <w:highlight w:val="none"/>
          <w:lang w:val="en" w:eastAsia="zh-CN"/>
        </w:rPr>
        <w:t xml:space="preserve">5014066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w:t>
      </w:r>
      <w:r>
        <w:rPr>
          <w:rFonts w:hint="eastAsia" w:ascii="宋体" w:hAnsi="宋体" w:cs="宋体"/>
          <w:sz w:val="28"/>
          <w:szCs w:val="28"/>
          <w:highlight w:val="none"/>
          <w:lang w:val="en-US" w:eastAsia="zh-CN"/>
        </w:rPr>
        <w:t>3479380</w:t>
      </w:r>
      <w:r>
        <w:rPr>
          <w:rFonts w:hint="eastAsia" w:ascii="宋体" w:hAnsi="宋体" w:cs="宋体"/>
          <w:kern w:val="0"/>
          <w:sz w:val="28"/>
          <w:szCs w:val="28"/>
          <w:highlight w:val="none"/>
          <w:lang w:val="en-US" w:eastAsia="zh-CN"/>
        </w:rPr>
        <w:t>元增加778992元，增加原因：2022年度本单位工资提标，按新标准列入预算发生增加。其中：工资福利支出</w:t>
      </w:r>
      <w:r>
        <w:rPr>
          <w:rFonts w:hint="eastAsia" w:ascii="宋体" w:hAnsi="宋体" w:cs="宋体"/>
          <w:sz w:val="28"/>
          <w:szCs w:val="28"/>
          <w:highlight w:val="none"/>
          <w:lang w:val="en-US" w:eastAsia="zh-CN"/>
        </w:rPr>
        <w:t>4060902</w:t>
      </w:r>
      <w:r>
        <w:rPr>
          <w:rFonts w:hint="eastAsia" w:ascii="宋体" w:hAnsi="宋体" w:cs="宋体"/>
          <w:kern w:val="0"/>
          <w:sz w:val="28"/>
          <w:szCs w:val="28"/>
          <w:highlight w:val="none"/>
          <w:lang w:val="en-US" w:eastAsia="zh-CN"/>
        </w:rPr>
        <w:t>元，商品和服务支出</w:t>
      </w:r>
      <w:r>
        <w:rPr>
          <w:rFonts w:hint="eastAsia" w:ascii="宋体" w:hAnsi="宋体" w:cs="宋体"/>
          <w:sz w:val="28"/>
          <w:szCs w:val="28"/>
          <w:highlight w:val="none"/>
          <w:lang w:val="en-US" w:eastAsia="zh-CN"/>
        </w:rPr>
        <w:t>494829</w:t>
      </w:r>
      <w:r>
        <w:rPr>
          <w:rFonts w:hint="eastAsia" w:ascii="宋体" w:hAnsi="宋体" w:cs="宋体"/>
          <w:kern w:val="0"/>
          <w:sz w:val="28"/>
          <w:szCs w:val="28"/>
          <w:highlight w:val="none"/>
          <w:lang w:val="en-US" w:eastAsia="zh-CN"/>
        </w:rPr>
        <w:t xml:space="preserve"> 元，对个人和家庭补助支出0元，项目支出240000元。</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、业务招待费按区政府办原核定的标准安排。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32612</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717471</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23</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14500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23</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4600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9</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 xml:space="preserve">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4800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16100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1150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23460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21620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19230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2810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4520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w:t>
            </w:r>
            <w:r>
              <w:rPr>
                <w:rFonts w:hint="eastAsia" w:ascii="宋体" w:hAnsi="宋体" w:cs="宋体"/>
                <w:i w:val="0"/>
                <w:color w:val="000000"/>
                <w:kern w:val="0"/>
                <w:sz w:val="24"/>
                <w:szCs w:val="24"/>
                <w:u w:val="none"/>
                <w:lang w:val="en-US" w:eastAsia="zh-CN" w:bidi="ar"/>
              </w:rPr>
              <w:t>730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41000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24000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17</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17000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1819464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27292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60000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3082397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61920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 xml:space="preserve">1819464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45487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150000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“三公”经费预算9万元，与</w:t>
      </w:r>
      <w:r>
        <w:rPr>
          <w:rFonts w:hint="eastAsia" w:ascii="宋体" w:hAnsi="宋体" w:cs="宋体"/>
          <w:sz w:val="28"/>
          <w:szCs w:val="28"/>
          <w:lang w:eastAsia="zh-CN"/>
        </w:rPr>
        <w:t>2021年</w:t>
      </w:r>
      <w:r>
        <w:rPr>
          <w:rFonts w:hint="eastAsia" w:ascii="宋体" w:hAnsi="宋体" w:cs="宋体"/>
          <w:sz w:val="28"/>
          <w:szCs w:val="28"/>
        </w:rPr>
        <w:t>预算一致。其中：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、公务用车购置及运行维护费3万元，</w:t>
      </w:r>
      <w:r>
        <w:rPr>
          <w:rFonts w:hint="eastAsia" w:ascii="宋体" w:hAnsi="宋体" w:cs="宋体"/>
          <w:sz w:val="28"/>
          <w:szCs w:val="28"/>
          <w:lang w:eastAsia="zh-CN"/>
        </w:rPr>
        <w:t>其中：</w:t>
      </w:r>
      <w:r>
        <w:rPr>
          <w:rFonts w:hint="eastAsia" w:ascii="宋体" w:hAnsi="宋体" w:cs="宋体"/>
          <w:sz w:val="28"/>
          <w:szCs w:val="28"/>
          <w:highlight w:val="none"/>
          <w:lang w:eastAsia="zh-CN"/>
        </w:rPr>
        <w:t>公务用车购置费</w:t>
      </w:r>
      <w:r>
        <w:rPr>
          <w:rFonts w:hint="eastAsia" w:ascii="宋体" w:hAnsi="宋体" w:cs="宋体"/>
          <w:sz w:val="28"/>
          <w:szCs w:val="28"/>
          <w:highlight w:val="none"/>
          <w:lang w:val="en-US" w:eastAsia="zh-CN"/>
        </w:rPr>
        <w:t>0万元，运行维护费3万元，</w:t>
      </w:r>
      <w:r>
        <w:rPr>
          <w:rFonts w:hint="eastAsia" w:ascii="宋体" w:hAnsi="宋体" w:cs="宋体"/>
          <w:sz w:val="28"/>
          <w:szCs w:val="28"/>
          <w:highlight w:val="none"/>
        </w:rPr>
        <w:t>1车辆，与</w:t>
      </w:r>
      <w:r>
        <w:rPr>
          <w:rFonts w:hint="eastAsia" w:ascii="宋体" w:hAnsi="宋体" w:cs="宋体"/>
          <w:sz w:val="28"/>
          <w:szCs w:val="28"/>
          <w:highlight w:val="none"/>
          <w:lang w:eastAsia="zh-CN"/>
        </w:rPr>
        <w:t>2021年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、公务接待费预算6万元，与</w:t>
      </w:r>
      <w:r>
        <w:rPr>
          <w:rFonts w:hint="eastAsia" w:ascii="宋体" w:hAnsi="宋体" w:cs="宋体"/>
          <w:sz w:val="28"/>
          <w:szCs w:val="28"/>
          <w:lang w:eastAsia="zh-CN"/>
        </w:rPr>
        <w:t>2021年</w:t>
      </w:r>
      <w:r>
        <w:rPr>
          <w:rFonts w:hint="eastAsia" w:ascii="宋体" w:hAnsi="宋体" w:cs="宋体"/>
          <w:sz w:val="28"/>
          <w:szCs w:val="28"/>
        </w:rPr>
        <w:t>预算一致。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4"/>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初，本部门共有车辆1辆；单位价值50万元以上通用设备0台（套），单价100万元以上专用设备0台（套）。</w:t>
      </w:r>
    </w:p>
    <w:p>
      <w:pPr>
        <w:pStyle w:val="5"/>
        <w:widowControl/>
        <w:numPr>
          <w:ilvl w:val="0"/>
          <w:numId w:val="4"/>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 xml:space="preserve">  （一）绩效工作开展情况</w:t>
      </w:r>
    </w:p>
    <w:p>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pPr>
        <w:widowControl/>
        <w:numPr>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28"/>
        <w:gridCol w:w="1128"/>
        <w:gridCol w:w="1157"/>
        <w:gridCol w:w="741"/>
        <w:gridCol w:w="743"/>
        <w:gridCol w:w="798"/>
        <w:gridCol w:w="745"/>
        <w:gridCol w:w="1116"/>
        <w:gridCol w:w="222"/>
        <w:gridCol w:w="222"/>
        <w:gridCol w:w="5"/>
        <w:gridCol w:w="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1180" w:hRule="atLeast"/>
        </w:trPr>
        <w:tc>
          <w:tcPr>
            <w:tcW w:w="4872" w:type="pct"/>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58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黄石市黄石港区人民政府办公室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6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常务会经费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500" w:hRule="atLeast"/>
        </w:trPr>
        <w:tc>
          <w:tcPr>
            <w:tcW w:w="4872"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保证常务会的正常召开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371" w:type="pct"/>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4872"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20000元</w:t>
            </w: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95%</w:t>
            </w: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66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96%</w:t>
            </w: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8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35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4872" w:type="pct"/>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34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46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915" w:type="pct"/>
            <w:gridSpan w:val="4"/>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5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27" w:type="pct"/>
          <w:trHeight w:val="7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371" w:type="pct"/>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1180" w:hRule="atLeast"/>
        </w:trPr>
        <w:tc>
          <w:tcPr>
            <w:tcW w:w="4609"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8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黄石市黄石港区人民政府办公室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6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挂职经费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保证挂职领导的工作正常开展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100000元</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95%</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66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96%</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8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34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46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65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7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109"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4609"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黄石市黄石港区人民政府办公室</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网络使用费</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保证办公室的网络正常使用</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20000元</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nil"/>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nil"/>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95%</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60" w:type="pct"/>
            <w:gridSpan w:val="3"/>
            <w:tcBorders>
              <w:top w:val="nil"/>
              <w:left w:val="nil"/>
              <w:bottom w:val="nil"/>
              <w:right w:val="nil"/>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nil"/>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nil"/>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96%</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34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46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65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109"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30" w:type="pct"/>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1180" w:hRule="atLeast"/>
        </w:trPr>
        <w:tc>
          <w:tcPr>
            <w:tcW w:w="4609"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8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黄石市黄石港区人民政府办公室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6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文件打印费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推进机要室工作规范化、常态化、服务化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20000元</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95%</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66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96%</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8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34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46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65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7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109"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1180" w:hRule="atLeast"/>
        </w:trPr>
        <w:tc>
          <w:tcPr>
            <w:tcW w:w="4609" w:type="pct"/>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8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黄石市黄石港区人民政府办公室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6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总值班室经费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5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保障总值班室正常运转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109"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80000元</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95%</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66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96%</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8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871" w:type="pct"/>
            <w:gridSpan w:val="2"/>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1089"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4609"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34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46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65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40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540"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5"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68"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437"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652" w:type="pct"/>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390" w:type="pct"/>
          <w:trHeight w:val="640"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109"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bl>
    <w:p>
      <w:pPr>
        <w:widowControl/>
        <w:numPr>
          <w:numId w:val="0"/>
        </w:numPr>
        <w:shd w:val="clear" w:color="auto" w:fill="FFFFFF"/>
        <w:spacing w:line="560" w:lineRule="exact"/>
        <w:jc w:val="left"/>
        <w:rPr>
          <w:rFonts w:hint="eastAsia" w:asciiTheme="minorEastAsia" w:hAnsiTheme="minorEastAsia" w:eastAsiaTheme="minorEastAsia" w:cstheme="minorEastAsia"/>
          <w:kern w:val="0"/>
          <w:sz w:val="28"/>
          <w:szCs w:val="28"/>
          <w:highlight w:val="none"/>
          <w:lang w:val="en-US" w:eastAsia="zh-CN" w:bidi="ar-SA"/>
        </w:rPr>
      </w:pPr>
      <w:bookmarkStart w:id="0" w:name="_GoBack"/>
      <w:bookmarkEnd w:id="0"/>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22D8"/>
    <w:multiLevelType w:val="singleLevel"/>
    <w:tmpl w:val="BFAE22D8"/>
    <w:lvl w:ilvl="0" w:tentative="0">
      <w:start w:val="1"/>
      <w:numFmt w:val="chineseCounting"/>
      <w:suff w:val="nothing"/>
      <w:lvlText w:val="%1、"/>
      <w:lvlJc w:val="left"/>
      <w:rPr>
        <w:rFonts w:hint="eastAsia"/>
      </w:rPr>
    </w:lvl>
  </w:abstractNum>
  <w:abstractNum w:abstractNumId="1">
    <w:nsid w:val="F5F2757F"/>
    <w:multiLevelType w:val="singleLevel"/>
    <w:tmpl w:val="F5F2757F"/>
    <w:lvl w:ilvl="0" w:tentative="0">
      <w:start w:val="2"/>
      <w:numFmt w:val="chineseCounting"/>
      <w:suff w:val="nothing"/>
      <w:lvlText w:val="（%1）"/>
      <w:lvlJc w:val="left"/>
      <w:rPr>
        <w:rFonts w:hint="eastAsia"/>
      </w:rPr>
    </w:lvl>
  </w:abstractNum>
  <w:abstractNum w:abstractNumId="2">
    <w:nsid w:val="3F828D1D"/>
    <w:multiLevelType w:val="singleLevel"/>
    <w:tmpl w:val="3F828D1D"/>
    <w:lvl w:ilvl="0" w:tentative="0">
      <w:start w:val="1"/>
      <w:numFmt w:val="chineseCounting"/>
      <w:suff w:val="nothing"/>
      <w:lvlText w:val="%1、"/>
      <w:lvlJc w:val="left"/>
      <w:rPr>
        <w:rFonts w:hint="eastAsia"/>
      </w:rPr>
    </w:lvl>
  </w:abstractNum>
  <w:abstractNum w:abstractNumId="3">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40F87"/>
    <w:rsid w:val="0005426C"/>
    <w:rsid w:val="000642D8"/>
    <w:rsid w:val="000C2F12"/>
    <w:rsid w:val="000F5C47"/>
    <w:rsid w:val="00111F12"/>
    <w:rsid w:val="00160079"/>
    <w:rsid w:val="00177A50"/>
    <w:rsid w:val="00183B02"/>
    <w:rsid w:val="001903D2"/>
    <w:rsid w:val="00195C90"/>
    <w:rsid w:val="001A055F"/>
    <w:rsid w:val="001B3819"/>
    <w:rsid w:val="001D7AA5"/>
    <w:rsid w:val="0022746B"/>
    <w:rsid w:val="0024107E"/>
    <w:rsid w:val="002548C4"/>
    <w:rsid w:val="002577A1"/>
    <w:rsid w:val="0027004A"/>
    <w:rsid w:val="002865A3"/>
    <w:rsid w:val="002A0349"/>
    <w:rsid w:val="002A64C5"/>
    <w:rsid w:val="002A6854"/>
    <w:rsid w:val="002B35A9"/>
    <w:rsid w:val="002B6DCF"/>
    <w:rsid w:val="002D65E2"/>
    <w:rsid w:val="002E769A"/>
    <w:rsid w:val="002F2D80"/>
    <w:rsid w:val="00300C86"/>
    <w:rsid w:val="00303F8D"/>
    <w:rsid w:val="00336BDE"/>
    <w:rsid w:val="00342611"/>
    <w:rsid w:val="0037390F"/>
    <w:rsid w:val="003771C1"/>
    <w:rsid w:val="003C5494"/>
    <w:rsid w:val="003C62AB"/>
    <w:rsid w:val="004126C4"/>
    <w:rsid w:val="004603AF"/>
    <w:rsid w:val="00475940"/>
    <w:rsid w:val="004919C9"/>
    <w:rsid w:val="00495756"/>
    <w:rsid w:val="0049594C"/>
    <w:rsid w:val="004B394C"/>
    <w:rsid w:val="004D7DB5"/>
    <w:rsid w:val="004E60C4"/>
    <w:rsid w:val="00505352"/>
    <w:rsid w:val="00523282"/>
    <w:rsid w:val="00533D8A"/>
    <w:rsid w:val="00540479"/>
    <w:rsid w:val="0054487B"/>
    <w:rsid w:val="005555F9"/>
    <w:rsid w:val="00584654"/>
    <w:rsid w:val="005A7369"/>
    <w:rsid w:val="00673973"/>
    <w:rsid w:val="006759D3"/>
    <w:rsid w:val="006A3FBE"/>
    <w:rsid w:val="006B6E6C"/>
    <w:rsid w:val="006D383D"/>
    <w:rsid w:val="006D4B8C"/>
    <w:rsid w:val="006F13E4"/>
    <w:rsid w:val="007277F3"/>
    <w:rsid w:val="007474FB"/>
    <w:rsid w:val="0076521F"/>
    <w:rsid w:val="00770E6B"/>
    <w:rsid w:val="00773F83"/>
    <w:rsid w:val="00784AAD"/>
    <w:rsid w:val="007B2E36"/>
    <w:rsid w:val="007B3C24"/>
    <w:rsid w:val="007B4BAE"/>
    <w:rsid w:val="007D71D1"/>
    <w:rsid w:val="007F6801"/>
    <w:rsid w:val="008251C0"/>
    <w:rsid w:val="0085298B"/>
    <w:rsid w:val="008549D6"/>
    <w:rsid w:val="00857729"/>
    <w:rsid w:val="008858E2"/>
    <w:rsid w:val="00886357"/>
    <w:rsid w:val="008940DC"/>
    <w:rsid w:val="008A260F"/>
    <w:rsid w:val="008C65D5"/>
    <w:rsid w:val="008D5649"/>
    <w:rsid w:val="008D7FC9"/>
    <w:rsid w:val="00926A8F"/>
    <w:rsid w:val="00933189"/>
    <w:rsid w:val="00985488"/>
    <w:rsid w:val="009A34AB"/>
    <w:rsid w:val="009C2041"/>
    <w:rsid w:val="009D6285"/>
    <w:rsid w:val="00A118E7"/>
    <w:rsid w:val="00A2564E"/>
    <w:rsid w:val="00A53C33"/>
    <w:rsid w:val="00A57822"/>
    <w:rsid w:val="00AA6B7D"/>
    <w:rsid w:val="00AB6928"/>
    <w:rsid w:val="00AC46E0"/>
    <w:rsid w:val="00B35E06"/>
    <w:rsid w:val="00B60CF1"/>
    <w:rsid w:val="00B931B2"/>
    <w:rsid w:val="00B94DFE"/>
    <w:rsid w:val="00B9780B"/>
    <w:rsid w:val="00BA7485"/>
    <w:rsid w:val="00BC77F3"/>
    <w:rsid w:val="00BF697C"/>
    <w:rsid w:val="00C05975"/>
    <w:rsid w:val="00C136F5"/>
    <w:rsid w:val="00C1680C"/>
    <w:rsid w:val="00C17661"/>
    <w:rsid w:val="00C271A1"/>
    <w:rsid w:val="00C33AF8"/>
    <w:rsid w:val="00C3422E"/>
    <w:rsid w:val="00C47445"/>
    <w:rsid w:val="00C55A7D"/>
    <w:rsid w:val="00C56B12"/>
    <w:rsid w:val="00C67876"/>
    <w:rsid w:val="00C84BBD"/>
    <w:rsid w:val="00CA07CE"/>
    <w:rsid w:val="00CA67A9"/>
    <w:rsid w:val="00CC70FC"/>
    <w:rsid w:val="00CD4796"/>
    <w:rsid w:val="00CF525C"/>
    <w:rsid w:val="00D04ADC"/>
    <w:rsid w:val="00D12C11"/>
    <w:rsid w:val="00D148E8"/>
    <w:rsid w:val="00D157F7"/>
    <w:rsid w:val="00D44255"/>
    <w:rsid w:val="00D71AAA"/>
    <w:rsid w:val="00D80C5F"/>
    <w:rsid w:val="00DA4C11"/>
    <w:rsid w:val="00DB0DCB"/>
    <w:rsid w:val="00DE4741"/>
    <w:rsid w:val="00E148F9"/>
    <w:rsid w:val="00E30992"/>
    <w:rsid w:val="00E34F36"/>
    <w:rsid w:val="00E564DB"/>
    <w:rsid w:val="00E62E0E"/>
    <w:rsid w:val="00E97481"/>
    <w:rsid w:val="00ED6215"/>
    <w:rsid w:val="00ED6AFD"/>
    <w:rsid w:val="00EE74D1"/>
    <w:rsid w:val="00EF76CA"/>
    <w:rsid w:val="00F25ECC"/>
    <w:rsid w:val="00F3712E"/>
    <w:rsid w:val="00FB0164"/>
    <w:rsid w:val="00FB36B7"/>
    <w:rsid w:val="00FB5237"/>
    <w:rsid w:val="15E37A96"/>
    <w:rsid w:val="1AFC74FE"/>
    <w:rsid w:val="218B6358"/>
    <w:rsid w:val="38AA0644"/>
    <w:rsid w:val="3FD4240F"/>
    <w:rsid w:val="4DC367AE"/>
    <w:rsid w:val="55403DF7"/>
    <w:rsid w:val="566E64E7"/>
    <w:rsid w:val="5CA949D5"/>
    <w:rsid w:val="5EA4759B"/>
    <w:rsid w:val="5FAA5B11"/>
    <w:rsid w:val="633B3E51"/>
    <w:rsid w:val="6A224F35"/>
    <w:rsid w:val="6D807C9F"/>
    <w:rsid w:val="7CCE1859"/>
    <w:rsid w:val="7E0021A0"/>
    <w:rsid w:val="DFDFFBF0"/>
    <w:rsid w:val="FF7F86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0"/>
    <w:rPr>
      <w:rFonts w:cs="Times New Roman"/>
    </w:rPr>
  </w:style>
  <w:style w:type="character" w:customStyle="1" w:styleId="13">
    <w:name w:val="ca-3"/>
    <w:basedOn w:val="7"/>
    <w:qFormat/>
    <w:uiPriority w:val="0"/>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5811</Words>
  <Characters>6938</Characters>
  <Lines>45</Lines>
  <Paragraphs>12</Paragraphs>
  <TotalTime>4</TotalTime>
  <ScaleCrop>false</ScaleCrop>
  <LinksUpToDate>false</LinksUpToDate>
  <CharactersWithSpaces>7821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2019-10-28T17:19:00Z</dcterms:created>
  <dc:creator>侒靜啲喧嘩</dc:creator>
  <cp:lastModifiedBy>WPS_1614561328</cp:lastModifiedBy>
  <cp:lastPrinted>2019-10-25T00:46:00Z</cp:lastPrinted>
  <dcterms:modified xsi:type="dcterms:W3CDTF">2023-04-28T08:08:28Z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05FD8094D5A94250B1EF828A06FF7133</vt:lpwstr>
  </property>
</Properties>
</file>