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E543">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6" w:name="_GoBack"/>
      <w:r>
        <w:rPr>
          <w:rFonts w:hint="eastAsia" w:ascii="微软雅黑" w:hAnsi="微软雅黑" w:eastAsia="微软雅黑" w:cs="微软雅黑"/>
          <w:color w:val="BC1010"/>
          <w:sz w:val="40"/>
          <w:szCs w:val="40"/>
          <w:shd w:val="clear" w:color="auto" w:fill="FFFFFF"/>
        </w:rPr>
        <w:t>政府办</w:t>
      </w:r>
      <w:r>
        <w:rPr>
          <w:rFonts w:ascii="微软雅黑" w:hAnsi="微软雅黑" w:eastAsia="微软雅黑" w:cs="微软雅黑"/>
          <w:color w:val="BC1010"/>
          <w:sz w:val="40"/>
          <w:szCs w:val="40"/>
          <w:shd w:val="clear" w:color="auto" w:fill="FFFFFF"/>
        </w:rPr>
        <w:t>202</w:t>
      </w:r>
      <w:r>
        <w:rPr>
          <w:rFonts w:hint="eastAsia" w:ascii="微软雅黑" w:hAnsi="微软雅黑" w:eastAsia="微软雅黑" w:cs="微软雅黑"/>
          <w:color w:val="BC1010"/>
          <w:sz w:val="40"/>
          <w:szCs w:val="40"/>
          <w:shd w:val="clear" w:color="auto" w:fill="FFFFFF"/>
          <w:lang w:val="en-US" w:eastAsia="zh-CN"/>
        </w:rPr>
        <w:t>1</w:t>
      </w:r>
      <w:r>
        <w:rPr>
          <w:rFonts w:hint="eastAsia" w:ascii="微软雅黑" w:hAnsi="微软雅黑" w:eastAsia="微软雅黑" w:cs="微软雅黑"/>
          <w:color w:val="BC1010"/>
          <w:sz w:val="40"/>
          <w:szCs w:val="40"/>
          <w:shd w:val="clear" w:color="auto" w:fill="FFFFFF"/>
        </w:rPr>
        <w:t>年决算公开</w:t>
      </w:r>
    </w:p>
    <w:bookmarkEnd w:id="6"/>
    <w:p w14:paraId="6529A325">
      <w:pPr>
        <w:pStyle w:val="9"/>
        <w:widowControl/>
        <w:spacing w:before="76" w:beforeAutospacing="0" w:after="76" w:afterAutospacing="0" w:line="450" w:lineRule="atLeast"/>
        <w:ind w:firstLine="420"/>
        <w:jc w:val="center"/>
        <w:rPr>
          <w:rStyle w:val="12"/>
          <w:rFonts w:hint="eastAsia"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t>黄石港区政府办202</w:t>
      </w:r>
      <w:r>
        <w:rPr>
          <w:rStyle w:val="12"/>
          <w:rFonts w:hint="eastAsia" w:ascii="微软雅黑" w:hAnsi="微软雅黑" w:eastAsia="微软雅黑" w:cs="微软雅黑"/>
          <w:color w:val="333333"/>
          <w:shd w:val="clear" w:color="auto" w:fill="FFFFFF"/>
          <w:lang w:val="en-US" w:eastAsia="zh-CN"/>
        </w:rPr>
        <w:t>1</w:t>
      </w:r>
      <w:r>
        <w:rPr>
          <w:rStyle w:val="12"/>
          <w:rFonts w:hint="eastAsia" w:ascii="微软雅黑" w:hAnsi="微软雅黑" w:eastAsia="微软雅黑" w:cs="微软雅黑"/>
          <w:color w:val="333333"/>
          <w:shd w:val="clear" w:color="auto" w:fill="FFFFFF"/>
        </w:rPr>
        <w:t>年决算公开</w:t>
      </w:r>
    </w:p>
    <w:p w14:paraId="6353FED3">
      <w:pPr>
        <w:pStyle w:val="9"/>
        <w:widowControl/>
        <w:spacing w:before="76" w:beforeAutospacing="0" w:after="76" w:afterAutospacing="0" w:line="450" w:lineRule="atLeast"/>
        <w:ind w:firstLine="420"/>
        <w:jc w:val="center"/>
        <w:rPr>
          <w:rFonts w:ascii="仿宋" w:hAnsi="仿宋" w:eastAsia="仿宋"/>
          <w:color w:val="333333"/>
          <w:sz w:val="30"/>
          <w:szCs w:val="30"/>
        </w:rPr>
      </w:pPr>
      <w:r>
        <w:rPr>
          <w:rFonts w:hint="eastAsia" w:ascii="仿宋" w:hAnsi="仿宋" w:eastAsia="仿宋" w:cs="微软雅黑"/>
          <w:color w:val="333333"/>
          <w:sz w:val="30"/>
          <w:szCs w:val="30"/>
          <w:shd w:val="clear" w:color="auto" w:fill="FFFFFF"/>
        </w:rPr>
        <w:t>目</w:t>
      </w:r>
      <w:r>
        <w:rPr>
          <w:rFonts w:ascii="仿宋" w:hAnsi="仿宋" w:eastAsia="仿宋" w:cs="微软雅黑"/>
          <w:color w:val="333333"/>
          <w:sz w:val="30"/>
          <w:szCs w:val="30"/>
          <w:shd w:val="clear" w:color="auto" w:fill="FFFFFF"/>
        </w:rPr>
        <w:t xml:space="preserve"> </w:t>
      </w:r>
      <w:r>
        <w:rPr>
          <w:rFonts w:ascii="微软雅黑" w:hAnsi="微软雅黑" w:eastAsia="仿宋" w:cs="微软雅黑"/>
          <w:color w:val="333333"/>
          <w:sz w:val="30"/>
          <w:szCs w:val="30"/>
          <w:shd w:val="clear" w:color="auto" w:fill="FFFFFF"/>
        </w:rPr>
        <w:t> </w:t>
      </w:r>
      <w:r>
        <w:rPr>
          <w:rFonts w:hint="eastAsia" w:ascii="仿宋" w:hAnsi="仿宋" w:eastAsia="仿宋" w:cs="微软雅黑"/>
          <w:color w:val="333333"/>
          <w:sz w:val="30"/>
          <w:szCs w:val="30"/>
          <w:shd w:val="clear" w:color="auto" w:fill="FFFFFF"/>
        </w:rPr>
        <w:t>录</w:t>
      </w:r>
    </w:p>
    <w:p w14:paraId="04DDA4D4">
      <w:pPr>
        <w:pStyle w:val="22"/>
        <w:spacing w:before="76" w:beforeAutospacing="0" w:after="76" w:afterAutospacing="0" w:line="450" w:lineRule="atLeast"/>
        <w:ind w:firstLine="420"/>
        <w:rPr>
          <w:rFonts w:hint="eastAsia" w:ascii="仿宋" w:hAnsi="仿宋" w:eastAsia="仿宋" w:cs="仿宋"/>
          <w:b/>
          <w:color w:val="333333"/>
          <w:sz w:val="30"/>
          <w:szCs w:val="30"/>
        </w:rPr>
      </w:pPr>
      <w:r>
        <w:rPr>
          <w:rFonts w:hint="eastAsia" w:ascii="仿宋" w:hAnsi="仿宋" w:eastAsia="仿宋" w:cs="仿宋"/>
          <w:b/>
          <w:color w:val="333333"/>
          <w:sz w:val="30"/>
          <w:szCs w:val="30"/>
          <w:shd w:val="clear" w:color="090000" w:fill="FFFFFF"/>
        </w:rPr>
        <w:t>第一部分:部门基本情况</w:t>
      </w:r>
    </w:p>
    <w:p w14:paraId="274D4182">
      <w:pPr>
        <w:pStyle w:val="22"/>
        <w:spacing w:before="76" w:beforeAutospacing="0" w:after="76" w:afterAutospacing="0" w:line="450" w:lineRule="atLeast"/>
        <w:ind w:firstLine="420"/>
        <w:rPr>
          <w:rFonts w:hint="eastAsia" w:ascii="仿宋" w:hAnsi="仿宋" w:eastAsia="仿宋" w:cs="仿宋"/>
          <w:color w:val="333333"/>
          <w:sz w:val="30"/>
          <w:szCs w:val="30"/>
        </w:rPr>
      </w:pPr>
      <w:r>
        <w:rPr>
          <w:rFonts w:hint="eastAsia" w:ascii="仿宋" w:hAnsi="仿宋" w:eastAsia="仿宋" w:cs="仿宋"/>
          <w:color w:val="333333"/>
          <w:sz w:val="30"/>
          <w:szCs w:val="30"/>
          <w:shd w:val="clear" w:color="090000" w:fill="FFFFFF"/>
        </w:rPr>
        <w:t>一、部门主要职责</w:t>
      </w:r>
    </w:p>
    <w:p w14:paraId="40757B37">
      <w:pPr>
        <w:pStyle w:val="22"/>
        <w:spacing w:before="76" w:beforeAutospacing="0" w:after="76" w:afterAutospacing="0" w:line="450" w:lineRule="atLeast"/>
        <w:ind w:firstLine="420"/>
        <w:rPr>
          <w:rFonts w:hint="eastAsia" w:ascii="仿宋" w:hAnsi="仿宋" w:eastAsia="仿宋" w:cs="仿宋"/>
          <w:color w:val="333333"/>
          <w:sz w:val="30"/>
          <w:szCs w:val="30"/>
          <w:shd w:val="clear" w:color="090000" w:fill="FFFFFF"/>
        </w:rPr>
      </w:pPr>
      <w:r>
        <w:rPr>
          <w:rFonts w:hint="eastAsia" w:ascii="仿宋" w:hAnsi="仿宋" w:eastAsia="仿宋" w:cs="仿宋"/>
          <w:color w:val="333333"/>
          <w:sz w:val="30"/>
          <w:szCs w:val="30"/>
          <w:shd w:val="clear" w:color="090000" w:fill="FFFFFF"/>
        </w:rPr>
        <w:t>二、部门决算单位构成</w:t>
      </w:r>
    </w:p>
    <w:p w14:paraId="6C48AD17">
      <w:pPr>
        <w:pStyle w:val="22"/>
        <w:spacing w:before="76" w:beforeAutospacing="0" w:after="76" w:afterAutospacing="0" w:line="450" w:lineRule="atLeast"/>
        <w:ind w:firstLine="420"/>
        <w:rPr>
          <w:rFonts w:hint="eastAsia" w:ascii="仿宋" w:hAnsi="仿宋" w:eastAsia="仿宋" w:cs="仿宋"/>
          <w:color w:val="333333"/>
          <w:sz w:val="30"/>
          <w:szCs w:val="30"/>
          <w:shd w:val="clear" w:color="090000" w:fill="FFFFFF"/>
        </w:rPr>
      </w:pPr>
      <w:r>
        <w:rPr>
          <w:rFonts w:hint="eastAsia" w:ascii="仿宋" w:hAnsi="仿宋" w:eastAsia="仿宋" w:cs="仿宋"/>
          <w:color w:val="333333"/>
          <w:sz w:val="30"/>
          <w:szCs w:val="30"/>
          <w:shd w:val="clear" w:color="090000" w:fill="FFFFFF"/>
          <w:lang w:eastAsia="zh-CN"/>
        </w:rPr>
        <w:t>三、</w:t>
      </w:r>
      <w:r>
        <w:rPr>
          <w:rFonts w:hint="eastAsia" w:ascii="仿宋" w:hAnsi="仿宋" w:eastAsia="仿宋" w:cs="仿宋"/>
          <w:color w:val="333333"/>
          <w:sz w:val="30"/>
          <w:szCs w:val="30"/>
          <w:shd w:val="clear" w:color="090000" w:fill="FFFFFF"/>
        </w:rPr>
        <w:t>当年取得的主要事业成效</w:t>
      </w:r>
    </w:p>
    <w:p w14:paraId="669CB3C0">
      <w:pPr>
        <w:pStyle w:val="22"/>
        <w:spacing w:before="76" w:beforeAutospacing="0" w:after="76" w:afterAutospacing="0" w:line="450" w:lineRule="atLeast"/>
        <w:ind w:firstLine="301" w:firstLineChars="100"/>
        <w:rPr>
          <w:rFonts w:hint="eastAsia" w:ascii="仿宋" w:hAnsi="仿宋" w:eastAsia="仿宋" w:cs="仿宋"/>
          <w:b/>
          <w:color w:val="333333"/>
          <w:sz w:val="30"/>
          <w:szCs w:val="30"/>
        </w:rPr>
      </w:pPr>
      <w:r>
        <w:rPr>
          <w:rFonts w:hint="eastAsia" w:ascii="仿宋" w:hAnsi="仿宋" w:eastAsia="仿宋" w:cs="仿宋"/>
          <w:b/>
          <w:color w:val="333333"/>
          <w:sz w:val="30"/>
          <w:szCs w:val="30"/>
          <w:shd w:val="clear" w:color="090000" w:fill="FFFFFF"/>
        </w:rPr>
        <w:t>第二部分: 部门202</w:t>
      </w:r>
      <w:r>
        <w:rPr>
          <w:rFonts w:hint="eastAsia" w:ascii="仿宋" w:hAnsi="仿宋" w:eastAsia="仿宋" w:cs="仿宋"/>
          <w:b/>
          <w:color w:val="333333"/>
          <w:sz w:val="30"/>
          <w:szCs w:val="30"/>
          <w:shd w:val="clear" w:color="090000" w:fill="FFFFFF"/>
          <w:lang w:val="en-US" w:eastAsia="zh-CN"/>
        </w:rPr>
        <w:t>1</w:t>
      </w:r>
      <w:r>
        <w:rPr>
          <w:rFonts w:hint="eastAsia" w:ascii="仿宋" w:hAnsi="仿宋" w:eastAsia="仿宋" w:cs="仿宋"/>
          <w:b/>
          <w:color w:val="333333"/>
          <w:sz w:val="30"/>
          <w:szCs w:val="30"/>
          <w:shd w:val="clear" w:color="090000" w:fill="FFFFFF"/>
        </w:rPr>
        <w:t>年部门决算表</w:t>
      </w:r>
    </w:p>
    <w:p w14:paraId="3390C1B4">
      <w:pPr>
        <w:pStyle w:val="22"/>
        <w:spacing w:before="76" w:beforeAutospacing="0" w:after="76" w:afterAutospacing="0" w:line="450" w:lineRule="atLeast"/>
        <w:ind w:firstLine="420"/>
        <w:rPr>
          <w:rFonts w:hint="eastAsia" w:ascii="仿宋" w:hAnsi="仿宋" w:eastAsia="仿宋" w:cs="仿宋"/>
          <w:color w:val="333333"/>
          <w:sz w:val="30"/>
          <w:szCs w:val="30"/>
        </w:rPr>
      </w:pPr>
      <w:r>
        <w:rPr>
          <w:rFonts w:hint="eastAsia" w:ascii="仿宋" w:hAnsi="仿宋" w:eastAsia="仿宋" w:cs="仿宋"/>
          <w:color w:val="333333"/>
          <w:sz w:val="30"/>
          <w:szCs w:val="30"/>
          <w:shd w:val="clear" w:color="090000" w:fill="FFFFFF"/>
        </w:rPr>
        <w:t>一、收入支出决算表（表1）</w:t>
      </w:r>
    </w:p>
    <w:p w14:paraId="3ADA79DB">
      <w:pPr>
        <w:pStyle w:val="22"/>
        <w:spacing w:before="76" w:beforeAutospacing="0" w:after="76" w:afterAutospacing="0" w:line="450" w:lineRule="atLeast"/>
        <w:ind w:firstLine="420"/>
        <w:rPr>
          <w:rFonts w:hint="eastAsia" w:ascii="仿宋" w:hAnsi="仿宋" w:eastAsia="仿宋" w:cs="仿宋"/>
          <w:color w:val="333333"/>
          <w:sz w:val="30"/>
          <w:szCs w:val="30"/>
        </w:rPr>
      </w:pPr>
      <w:r>
        <w:rPr>
          <w:rFonts w:hint="eastAsia" w:ascii="仿宋" w:hAnsi="仿宋" w:eastAsia="仿宋" w:cs="仿宋"/>
          <w:color w:val="333333"/>
          <w:sz w:val="30"/>
          <w:szCs w:val="30"/>
          <w:shd w:val="clear" w:color="090000" w:fill="FFFFFF"/>
        </w:rPr>
        <w:t>二、收入决算表（表2）</w:t>
      </w:r>
    </w:p>
    <w:p w14:paraId="21545B98">
      <w:pPr>
        <w:pStyle w:val="22"/>
        <w:spacing w:before="76" w:beforeAutospacing="0" w:after="76" w:afterAutospacing="0" w:line="450" w:lineRule="atLeast"/>
        <w:ind w:firstLine="420"/>
        <w:rPr>
          <w:rFonts w:hint="eastAsia" w:ascii="仿宋" w:hAnsi="仿宋" w:eastAsia="仿宋" w:cs="仿宋"/>
          <w:color w:val="333333"/>
          <w:sz w:val="30"/>
          <w:szCs w:val="30"/>
        </w:rPr>
      </w:pPr>
      <w:r>
        <w:rPr>
          <w:rFonts w:hint="eastAsia" w:ascii="仿宋" w:hAnsi="仿宋" w:eastAsia="仿宋" w:cs="仿宋"/>
          <w:color w:val="333333"/>
          <w:sz w:val="30"/>
          <w:szCs w:val="30"/>
          <w:shd w:val="clear" w:color="090000" w:fill="FFFFFF"/>
        </w:rPr>
        <w:t>三、支出决算表（表3）</w:t>
      </w:r>
    </w:p>
    <w:p w14:paraId="79EFD1A4">
      <w:pPr>
        <w:pStyle w:val="22"/>
        <w:spacing w:before="76" w:beforeAutospacing="0" w:after="76" w:afterAutospacing="0" w:line="450" w:lineRule="atLeast"/>
        <w:ind w:firstLine="420"/>
        <w:rPr>
          <w:rFonts w:hint="eastAsia" w:ascii="仿宋" w:hAnsi="仿宋" w:eastAsia="仿宋" w:cs="仿宋"/>
          <w:color w:val="333333"/>
          <w:sz w:val="30"/>
          <w:szCs w:val="30"/>
        </w:rPr>
      </w:pPr>
      <w:r>
        <w:rPr>
          <w:rFonts w:hint="eastAsia" w:ascii="仿宋" w:hAnsi="仿宋" w:eastAsia="仿宋" w:cs="仿宋"/>
          <w:color w:val="333333"/>
          <w:sz w:val="30"/>
          <w:szCs w:val="30"/>
          <w:shd w:val="clear" w:color="090000" w:fill="FFFFFF"/>
        </w:rPr>
        <w:t>四、财政拨款收入支出决算表（表4）</w:t>
      </w:r>
    </w:p>
    <w:p w14:paraId="1B3CB057">
      <w:pPr>
        <w:pStyle w:val="22"/>
        <w:spacing w:before="76" w:beforeAutospacing="0" w:after="76" w:afterAutospacing="0" w:line="450" w:lineRule="atLeast"/>
        <w:ind w:firstLine="420"/>
        <w:rPr>
          <w:rFonts w:hint="eastAsia" w:ascii="仿宋" w:hAnsi="仿宋" w:eastAsia="仿宋" w:cs="仿宋"/>
          <w:color w:val="333333"/>
          <w:sz w:val="30"/>
          <w:szCs w:val="30"/>
        </w:rPr>
      </w:pPr>
      <w:r>
        <w:rPr>
          <w:rFonts w:hint="eastAsia" w:ascii="仿宋" w:hAnsi="仿宋" w:eastAsia="仿宋" w:cs="仿宋"/>
          <w:color w:val="333333"/>
          <w:sz w:val="30"/>
          <w:szCs w:val="30"/>
          <w:shd w:val="clear" w:color="090000" w:fill="FFFFFF"/>
        </w:rPr>
        <w:t>五、一般公共预算财政拨款支出决算表（表5）</w:t>
      </w:r>
    </w:p>
    <w:p w14:paraId="4ADFC5AC">
      <w:pPr>
        <w:pStyle w:val="22"/>
        <w:spacing w:before="76" w:beforeAutospacing="0" w:after="76" w:afterAutospacing="0" w:line="450" w:lineRule="atLeast"/>
        <w:ind w:firstLine="420"/>
        <w:rPr>
          <w:rFonts w:hint="eastAsia" w:ascii="仿宋" w:hAnsi="仿宋" w:eastAsia="仿宋" w:cs="仿宋"/>
          <w:color w:val="333333"/>
          <w:sz w:val="30"/>
          <w:szCs w:val="30"/>
          <w:shd w:val="clear" w:color="090000" w:fill="FFFFFF"/>
        </w:rPr>
      </w:pPr>
      <w:r>
        <w:rPr>
          <w:rFonts w:hint="eastAsia" w:ascii="仿宋" w:hAnsi="仿宋" w:eastAsia="仿宋" w:cs="仿宋"/>
          <w:color w:val="333333"/>
          <w:sz w:val="30"/>
          <w:szCs w:val="30"/>
          <w:shd w:val="clear" w:color="090000" w:fill="FFFFFF"/>
        </w:rPr>
        <w:t>六、一般公共预算财政拨款基本支出决算</w:t>
      </w:r>
      <w:r>
        <w:rPr>
          <w:rFonts w:hint="eastAsia" w:ascii="仿宋" w:hAnsi="仿宋" w:eastAsia="仿宋" w:cs="仿宋"/>
          <w:color w:val="333333"/>
          <w:sz w:val="30"/>
          <w:szCs w:val="30"/>
          <w:shd w:val="clear" w:color="090000" w:fill="FFFFFF"/>
          <w:lang w:eastAsia="zh-CN"/>
        </w:rPr>
        <w:t>明细</w:t>
      </w:r>
      <w:r>
        <w:rPr>
          <w:rFonts w:hint="eastAsia" w:ascii="仿宋" w:hAnsi="仿宋" w:eastAsia="仿宋" w:cs="仿宋"/>
          <w:color w:val="333333"/>
          <w:sz w:val="30"/>
          <w:szCs w:val="30"/>
          <w:shd w:val="clear" w:color="090000" w:fill="FFFFFF"/>
        </w:rPr>
        <w:t>表（表6）</w:t>
      </w:r>
    </w:p>
    <w:p w14:paraId="0D1AFEFA">
      <w:pPr>
        <w:pStyle w:val="22"/>
        <w:spacing w:before="76" w:beforeAutospacing="0" w:after="76" w:afterAutospacing="0" w:line="450" w:lineRule="atLeast"/>
        <w:ind w:firstLine="420"/>
        <w:rPr>
          <w:rFonts w:hint="eastAsia" w:ascii="仿宋" w:hAnsi="仿宋" w:eastAsia="仿宋" w:cs="仿宋"/>
          <w:color w:val="333333"/>
          <w:sz w:val="30"/>
          <w:szCs w:val="30"/>
          <w:shd w:val="clear" w:color="090000" w:fill="FFFFFF"/>
        </w:rPr>
      </w:pPr>
      <w:r>
        <w:rPr>
          <w:rFonts w:hint="eastAsia" w:ascii="仿宋" w:hAnsi="仿宋" w:eastAsia="仿宋" w:cs="仿宋"/>
          <w:color w:val="333333"/>
          <w:sz w:val="30"/>
          <w:szCs w:val="30"/>
          <w:shd w:val="clear" w:color="090000" w:fill="FFFFFF"/>
        </w:rPr>
        <w:t>七、一般公共预算财政拨款“三公”经费支出决算表（表7）</w:t>
      </w:r>
    </w:p>
    <w:p w14:paraId="7675FD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仿宋" w:hAnsi="仿宋" w:eastAsia="仿宋" w:cs="仿宋"/>
          <w:b w:val="0"/>
          <w:i w:val="0"/>
          <w:caps w:val="0"/>
          <w:color w:val="333333"/>
          <w:spacing w:val="0"/>
          <w:sz w:val="30"/>
          <w:szCs w:val="30"/>
          <w:shd w:val="clear" w:fill="FFFFFF"/>
          <w:lang w:val="en-US" w:eastAsia="zh-CN"/>
        </w:rPr>
      </w:pPr>
      <w:r>
        <w:rPr>
          <w:rFonts w:hint="eastAsia" w:ascii="仿宋" w:hAnsi="仿宋" w:eastAsia="仿宋" w:cs="仿宋"/>
          <w:b w:val="0"/>
          <w:i w:val="0"/>
          <w:caps w:val="0"/>
          <w:color w:val="333333"/>
          <w:spacing w:val="0"/>
          <w:sz w:val="30"/>
          <w:szCs w:val="30"/>
          <w:shd w:val="clear" w:fill="FFFFFF"/>
          <w:lang w:val="en-US" w:eastAsia="zh-CN"/>
        </w:rPr>
        <w:t>八、政府性基金预算财政拨款收入支出决算表（表8）</w:t>
      </w:r>
    </w:p>
    <w:p w14:paraId="1E15AC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仿宋" w:hAnsi="仿宋" w:eastAsia="仿宋" w:cs="仿宋"/>
          <w:b w:val="0"/>
          <w:i w:val="0"/>
          <w:caps w:val="0"/>
          <w:color w:val="333333"/>
          <w:spacing w:val="0"/>
          <w:sz w:val="30"/>
          <w:szCs w:val="30"/>
          <w:shd w:val="clear" w:fill="FFFFFF"/>
          <w:lang w:val="en-US" w:eastAsia="zh-CN"/>
        </w:rPr>
      </w:pPr>
      <w:r>
        <w:rPr>
          <w:rFonts w:hint="eastAsia" w:ascii="仿宋" w:hAnsi="仿宋" w:eastAsia="仿宋" w:cs="仿宋"/>
          <w:b w:val="0"/>
          <w:i w:val="0"/>
          <w:caps w:val="0"/>
          <w:color w:val="333333"/>
          <w:spacing w:val="0"/>
          <w:sz w:val="30"/>
          <w:szCs w:val="30"/>
          <w:shd w:val="clear" w:fill="FFFFFF"/>
          <w:lang w:val="en-US" w:eastAsia="zh-CN"/>
        </w:rPr>
        <w:t>九、国有资本经营预算财政拨款支出决算表(表9)</w:t>
      </w:r>
    </w:p>
    <w:p w14:paraId="102F3B80">
      <w:pPr>
        <w:pStyle w:val="22"/>
        <w:spacing w:before="76" w:beforeAutospacing="0" w:after="76" w:afterAutospacing="0" w:line="450" w:lineRule="atLeast"/>
        <w:ind w:firstLine="301" w:firstLineChars="100"/>
        <w:rPr>
          <w:rFonts w:hint="eastAsia" w:ascii="仿宋" w:hAnsi="仿宋" w:eastAsia="仿宋" w:cs="仿宋"/>
          <w:b/>
          <w:color w:val="333333"/>
          <w:sz w:val="30"/>
          <w:szCs w:val="30"/>
        </w:rPr>
      </w:pPr>
      <w:r>
        <w:rPr>
          <w:rFonts w:hint="eastAsia" w:ascii="仿宋" w:hAnsi="仿宋" w:eastAsia="仿宋" w:cs="仿宋"/>
          <w:b/>
          <w:color w:val="333333"/>
          <w:sz w:val="30"/>
          <w:szCs w:val="30"/>
          <w:shd w:val="clear" w:color="090000" w:fill="FFFFFF"/>
        </w:rPr>
        <w:t>第三部分：部门202</w:t>
      </w:r>
      <w:r>
        <w:rPr>
          <w:rFonts w:hint="eastAsia" w:ascii="仿宋" w:hAnsi="仿宋" w:eastAsia="仿宋" w:cs="仿宋"/>
          <w:b/>
          <w:color w:val="333333"/>
          <w:sz w:val="30"/>
          <w:szCs w:val="30"/>
          <w:shd w:val="clear" w:color="090000" w:fill="FFFFFF"/>
          <w:lang w:val="en-US" w:eastAsia="zh-CN"/>
        </w:rPr>
        <w:t>1</w:t>
      </w:r>
      <w:r>
        <w:rPr>
          <w:rFonts w:hint="eastAsia" w:ascii="仿宋" w:hAnsi="仿宋" w:eastAsia="仿宋" w:cs="仿宋"/>
          <w:b/>
          <w:color w:val="333333"/>
          <w:sz w:val="30"/>
          <w:szCs w:val="30"/>
          <w:shd w:val="clear" w:color="090000" w:fill="FFFFFF"/>
        </w:rPr>
        <w:t>年部门决算情况说明</w:t>
      </w:r>
    </w:p>
    <w:p w14:paraId="3F32C9B6">
      <w:pPr>
        <w:pStyle w:val="22"/>
        <w:spacing w:before="76" w:beforeAutospacing="0" w:after="76" w:afterAutospacing="0" w:line="450" w:lineRule="atLeast"/>
        <w:ind w:firstLine="420"/>
        <w:rPr>
          <w:rFonts w:hint="eastAsia" w:ascii="仿宋" w:hAnsi="仿宋" w:eastAsia="仿宋" w:cs="仿宋"/>
          <w:color w:val="333333"/>
          <w:sz w:val="30"/>
          <w:szCs w:val="30"/>
          <w:shd w:val="clear" w:color="080000" w:fill="FFFFFF"/>
        </w:rPr>
      </w:pPr>
      <w:r>
        <w:rPr>
          <w:rFonts w:hint="eastAsia" w:ascii="仿宋" w:hAnsi="仿宋" w:eastAsia="仿宋" w:cs="仿宋"/>
          <w:color w:val="333333"/>
          <w:sz w:val="30"/>
          <w:szCs w:val="30"/>
          <w:shd w:val="clear" w:color="080000" w:fill="FFFFFF"/>
        </w:rPr>
        <w:t>一、预算执行情况分析</w:t>
      </w:r>
    </w:p>
    <w:p w14:paraId="7C2A1820">
      <w:pPr>
        <w:pStyle w:val="22"/>
        <w:spacing w:before="76" w:beforeAutospacing="0" w:after="76" w:afterAutospacing="0" w:line="450" w:lineRule="atLeast"/>
        <w:ind w:firstLine="420"/>
        <w:rPr>
          <w:rFonts w:hint="eastAsia" w:ascii="仿宋" w:hAnsi="仿宋" w:eastAsia="仿宋" w:cs="仿宋"/>
          <w:color w:val="333333"/>
          <w:sz w:val="30"/>
          <w:szCs w:val="30"/>
          <w:shd w:val="clear" w:color="080000" w:fill="FFFFFF"/>
        </w:rPr>
      </w:pPr>
      <w:r>
        <w:rPr>
          <w:rFonts w:hint="eastAsia" w:ascii="仿宋" w:hAnsi="仿宋" w:eastAsia="仿宋" w:cs="仿宋"/>
          <w:color w:val="333333"/>
          <w:sz w:val="30"/>
          <w:szCs w:val="30"/>
          <w:shd w:val="clear" w:color="080000" w:fill="FFFFFF"/>
        </w:rPr>
        <w:t>二、关于“三公”经费支出说明</w:t>
      </w:r>
    </w:p>
    <w:p w14:paraId="19F349E5">
      <w:pPr>
        <w:pStyle w:val="22"/>
        <w:spacing w:before="76" w:beforeAutospacing="0" w:after="76" w:afterAutospacing="0" w:line="450" w:lineRule="atLeast"/>
        <w:ind w:firstLine="420"/>
        <w:rPr>
          <w:rFonts w:hint="eastAsia" w:ascii="仿宋" w:hAnsi="仿宋" w:eastAsia="仿宋" w:cs="仿宋"/>
          <w:color w:val="333333"/>
          <w:sz w:val="30"/>
          <w:szCs w:val="30"/>
          <w:shd w:val="clear" w:color="080000" w:fill="FFFFFF"/>
        </w:rPr>
      </w:pPr>
      <w:r>
        <w:rPr>
          <w:rFonts w:hint="eastAsia" w:ascii="仿宋" w:hAnsi="仿宋" w:eastAsia="仿宋" w:cs="仿宋"/>
          <w:color w:val="333333"/>
          <w:sz w:val="30"/>
          <w:szCs w:val="30"/>
          <w:shd w:val="clear" w:color="080000" w:fill="FFFFFF"/>
        </w:rPr>
        <w:t>三、关于机关运行经费支出说明</w:t>
      </w:r>
    </w:p>
    <w:p w14:paraId="41CF737C">
      <w:pPr>
        <w:pStyle w:val="22"/>
        <w:spacing w:before="76" w:beforeAutospacing="0" w:after="76" w:afterAutospacing="0" w:line="450" w:lineRule="atLeast"/>
        <w:ind w:firstLine="420"/>
        <w:rPr>
          <w:rFonts w:hint="eastAsia" w:ascii="仿宋" w:hAnsi="仿宋" w:eastAsia="仿宋" w:cs="仿宋"/>
          <w:color w:val="333333"/>
          <w:sz w:val="30"/>
          <w:szCs w:val="30"/>
          <w:shd w:val="clear" w:color="080000" w:fill="FFFFFF"/>
        </w:rPr>
      </w:pPr>
      <w:r>
        <w:rPr>
          <w:rFonts w:hint="eastAsia" w:ascii="仿宋" w:hAnsi="仿宋" w:eastAsia="仿宋" w:cs="仿宋"/>
          <w:color w:val="333333"/>
          <w:sz w:val="30"/>
          <w:szCs w:val="30"/>
          <w:shd w:val="clear" w:color="080000" w:fill="FFFFFF"/>
        </w:rPr>
        <w:t>四、关于政府采购支出说明</w:t>
      </w:r>
    </w:p>
    <w:p w14:paraId="16E79271">
      <w:pPr>
        <w:pStyle w:val="22"/>
        <w:spacing w:before="76" w:beforeAutospacing="0" w:after="76" w:afterAutospacing="0" w:line="450" w:lineRule="atLeast"/>
        <w:ind w:firstLine="420"/>
        <w:rPr>
          <w:rFonts w:hint="eastAsia" w:ascii="仿宋" w:hAnsi="仿宋" w:eastAsia="仿宋" w:cs="仿宋"/>
          <w:color w:val="333333"/>
          <w:sz w:val="30"/>
          <w:szCs w:val="30"/>
          <w:shd w:val="clear" w:color="080000" w:fill="FFFFFF"/>
        </w:rPr>
      </w:pPr>
      <w:r>
        <w:rPr>
          <w:rFonts w:hint="eastAsia" w:ascii="仿宋" w:hAnsi="仿宋" w:eastAsia="仿宋" w:cs="仿宋"/>
          <w:color w:val="333333"/>
          <w:sz w:val="30"/>
          <w:szCs w:val="30"/>
          <w:shd w:val="clear" w:color="080000" w:fill="FFFFFF"/>
        </w:rPr>
        <w:t>五、关于国有资产占用情况说明</w:t>
      </w:r>
    </w:p>
    <w:p w14:paraId="074A9981">
      <w:pPr>
        <w:pStyle w:val="22"/>
        <w:spacing w:before="76" w:beforeAutospacing="0" w:after="76" w:afterAutospacing="0" w:line="450" w:lineRule="atLeast"/>
        <w:ind w:firstLine="420"/>
        <w:rPr>
          <w:rFonts w:hint="eastAsia" w:ascii="仿宋" w:hAnsi="仿宋" w:eastAsia="仿宋" w:cs="仿宋"/>
          <w:color w:val="333333"/>
          <w:sz w:val="30"/>
          <w:szCs w:val="30"/>
          <w:shd w:val="clear" w:color="080000" w:fill="FFFFFF"/>
        </w:rPr>
      </w:pPr>
      <w:r>
        <w:rPr>
          <w:rFonts w:hint="eastAsia" w:ascii="仿宋" w:hAnsi="仿宋" w:eastAsia="仿宋" w:cs="仿宋"/>
          <w:color w:val="333333"/>
          <w:sz w:val="30"/>
          <w:szCs w:val="30"/>
          <w:shd w:val="clear" w:color="080000" w:fill="FFFFFF"/>
        </w:rPr>
        <w:t>六、重点绩效评价结果等预算绩效情况说明</w:t>
      </w:r>
    </w:p>
    <w:p w14:paraId="2EA868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仿宋" w:hAnsi="仿宋" w:eastAsia="仿宋" w:cs="仿宋"/>
          <w:b w:val="0"/>
          <w:i w:val="0"/>
          <w:caps w:val="0"/>
          <w:color w:val="333333"/>
          <w:spacing w:val="0"/>
          <w:sz w:val="30"/>
          <w:szCs w:val="30"/>
          <w:shd w:val="clear" w:fill="FFFFFF"/>
          <w:lang w:val="en-US" w:eastAsia="zh-CN"/>
        </w:rPr>
      </w:pPr>
      <w:r>
        <w:rPr>
          <w:rFonts w:hint="eastAsia" w:ascii="仿宋" w:hAnsi="仿宋" w:eastAsia="仿宋" w:cs="仿宋"/>
          <w:b w:val="0"/>
          <w:i w:val="0"/>
          <w:caps w:val="0"/>
          <w:color w:val="333333"/>
          <w:spacing w:val="0"/>
          <w:sz w:val="30"/>
          <w:szCs w:val="30"/>
          <w:shd w:val="clear" w:fill="FFFFFF"/>
          <w:lang w:val="en-US" w:eastAsia="zh-CN"/>
        </w:rPr>
        <w:t>七、决算收支增减变化情况</w:t>
      </w:r>
    </w:p>
    <w:p w14:paraId="5FCB72BC">
      <w:pPr>
        <w:pStyle w:val="22"/>
        <w:spacing w:before="76" w:beforeAutospacing="0" w:after="76" w:afterAutospacing="0" w:line="450" w:lineRule="atLeast"/>
        <w:ind w:firstLine="301" w:firstLineChars="100"/>
        <w:rPr>
          <w:rFonts w:hint="eastAsia" w:ascii="仿宋" w:hAnsi="仿宋" w:eastAsia="仿宋" w:cs="仿宋"/>
          <w:b/>
          <w:color w:val="333333"/>
          <w:sz w:val="30"/>
          <w:szCs w:val="30"/>
        </w:rPr>
      </w:pPr>
      <w:r>
        <w:rPr>
          <w:rFonts w:hint="eastAsia" w:ascii="仿宋" w:hAnsi="仿宋" w:eastAsia="仿宋" w:cs="仿宋"/>
          <w:b/>
          <w:color w:val="333333"/>
          <w:sz w:val="30"/>
          <w:szCs w:val="30"/>
          <w:shd w:val="clear" w:color="090000" w:fill="FFFFFF"/>
        </w:rPr>
        <w:t>第四部分：名词解释 </w:t>
      </w:r>
    </w:p>
    <w:p w14:paraId="727C640A">
      <w:pPr>
        <w:pStyle w:val="9"/>
        <w:widowControl/>
        <w:spacing w:before="76" w:beforeAutospacing="0" w:after="76" w:afterAutospacing="0" w:line="450" w:lineRule="atLeast"/>
        <w:ind w:firstLine="420"/>
        <w:jc w:val="center"/>
        <w:rPr>
          <w:rFonts w:hint="eastAsia" w:ascii="仿宋" w:hAnsi="仿宋" w:eastAsia="仿宋" w:cs="仿宋"/>
          <w:color w:val="333333"/>
          <w:sz w:val="30"/>
          <w:szCs w:val="30"/>
        </w:rPr>
      </w:pPr>
      <w:r>
        <w:rPr>
          <w:rStyle w:val="12"/>
          <w:rFonts w:hint="eastAsia" w:ascii="仿宋" w:hAnsi="仿宋" w:eastAsia="仿宋" w:cs="仿宋"/>
          <w:color w:val="333333"/>
          <w:sz w:val="30"/>
          <w:szCs w:val="30"/>
          <w:shd w:val="clear" w:color="auto" w:fill="FFFFFF"/>
        </w:rPr>
        <w:t>202</w:t>
      </w:r>
      <w:r>
        <w:rPr>
          <w:rStyle w:val="12"/>
          <w:rFonts w:hint="eastAsia" w:ascii="仿宋" w:hAnsi="仿宋" w:eastAsia="仿宋" w:cs="仿宋"/>
          <w:color w:val="333333"/>
          <w:sz w:val="30"/>
          <w:szCs w:val="30"/>
          <w:shd w:val="clear" w:color="auto" w:fill="FFFFFF"/>
          <w:lang w:val="en-US" w:eastAsia="zh-CN"/>
        </w:rPr>
        <w:t>1</w:t>
      </w:r>
      <w:r>
        <w:rPr>
          <w:rStyle w:val="12"/>
          <w:rFonts w:hint="eastAsia" w:ascii="仿宋" w:hAnsi="仿宋" w:eastAsia="仿宋" w:cs="仿宋"/>
          <w:color w:val="333333"/>
          <w:sz w:val="30"/>
          <w:szCs w:val="30"/>
          <w:shd w:val="clear" w:color="auto" w:fill="FFFFFF"/>
        </w:rPr>
        <w:t>年部门决算</w:t>
      </w:r>
    </w:p>
    <w:p w14:paraId="43D41A48">
      <w:pPr>
        <w:pStyle w:val="9"/>
        <w:widowControl/>
        <w:spacing w:before="76" w:beforeAutospacing="0" w:after="76" w:afterAutospacing="0" w:line="450" w:lineRule="atLeast"/>
        <w:ind w:firstLine="420"/>
        <w:rPr>
          <w:rFonts w:hint="eastAsia" w:ascii="仿宋" w:hAnsi="仿宋" w:eastAsia="仿宋" w:cs="仿宋"/>
          <w:color w:val="333333"/>
          <w:sz w:val="30"/>
          <w:szCs w:val="30"/>
        </w:rPr>
      </w:pPr>
      <w:r>
        <w:rPr>
          <w:rStyle w:val="12"/>
          <w:rFonts w:hint="eastAsia" w:ascii="仿宋" w:hAnsi="仿宋" w:eastAsia="仿宋" w:cs="仿宋"/>
          <w:color w:val="333333"/>
          <w:sz w:val="30"/>
          <w:szCs w:val="30"/>
          <w:shd w:val="clear" w:color="auto" w:fill="FFFFFF"/>
        </w:rPr>
        <w:t xml:space="preserve"> 第一部分：部门基本情况</w:t>
      </w:r>
    </w:p>
    <w:p w14:paraId="5FAF3612">
      <w:pPr>
        <w:rPr>
          <w:rFonts w:hint="eastAsia" w:ascii="仿宋" w:hAnsi="仿宋" w:eastAsia="仿宋" w:cs="仿宋"/>
          <w:color w:val="000000"/>
          <w:spacing w:val="2"/>
          <w:sz w:val="30"/>
          <w:szCs w:val="30"/>
        </w:rPr>
      </w:pPr>
      <w:r>
        <w:rPr>
          <w:rFonts w:hint="eastAsia" w:ascii="仿宋" w:hAnsi="仿宋" w:eastAsia="仿宋" w:cs="仿宋"/>
          <w:b/>
          <w:color w:val="000000"/>
          <w:spacing w:val="2"/>
          <w:sz w:val="30"/>
          <w:szCs w:val="30"/>
        </w:rPr>
        <w:t xml:space="preserve">   </w:t>
      </w:r>
      <w:r>
        <w:rPr>
          <w:rFonts w:hint="eastAsia" w:ascii="仿宋" w:hAnsi="仿宋" w:eastAsia="仿宋" w:cs="仿宋"/>
          <w:color w:val="000000"/>
          <w:spacing w:val="2"/>
          <w:sz w:val="30"/>
          <w:szCs w:val="30"/>
        </w:rPr>
        <w:t xml:space="preserve"> 一、部门主要职责</w:t>
      </w:r>
    </w:p>
    <w:p w14:paraId="1EE41049">
      <w:pPr>
        <w:ind w:firstLine="560"/>
        <w:rPr>
          <w:rFonts w:ascii="仿宋" w:hAnsi="仿宋" w:eastAsia="仿宋" w:cs="宋体"/>
          <w:sz w:val="28"/>
          <w:szCs w:val="28"/>
        </w:rPr>
      </w:pPr>
      <w:r>
        <w:rPr>
          <w:rFonts w:hint="eastAsia" w:ascii="仿宋" w:hAnsi="仿宋" w:eastAsia="仿宋" w:cs="仿宋"/>
          <w:kern w:val="0"/>
          <w:sz w:val="30"/>
          <w:szCs w:val="30"/>
        </w:rPr>
        <w:t>区政府办是区政府的综合协调部门，是区政府的运转中心，其主要职能是综合、督办、服务，办文、办会、办事，同时负责区政府法制、应急、值班、金融、招商、扶贫、污染防治等各方面工作。</w:t>
      </w:r>
    </w:p>
    <w:p w14:paraId="52272F51">
      <w:pPr>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二、部门决算单位构成</w:t>
      </w:r>
    </w:p>
    <w:p w14:paraId="3D841129">
      <w:pPr>
        <w:ind w:firstLine="608" w:firstLineChars="200"/>
        <w:rPr>
          <w:rFonts w:ascii="仿宋" w:hAnsi="仿宋" w:eastAsia="仿宋" w:cs="仿宋"/>
          <w:kern w:val="1"/>
          <w:sz w:val="28"/>
          <w:szCs w:val="28"/>
        </w:rPr>
      </w:pPr>
      <w:r>
        <w:rPr>
          <w:rFonts w:hint="eastAsia" w:ascii="仿宋" w:hAnsi="仿宋" w:eastAsia="仿宋" w:cs="仿宋"/>
          <w:color w:val="000000"/>
          <w:spacing w:val="2"/>
          <w:sz w:val="30"/>
          <w:szCs w:val="30"/>
        </w:rPr>
        <w:t>区政府办公室编制人数1</w:t>
      </w:r>
      <w:r>
        <w:rPr>
          <w:rFonts w:hint="eastAsia" w:ascii="仿宋" w:hAnsi="仿宋" w:eastAsia="仿宋" w:cs="仿宋"/>
          <w:color w:val="000000"/>
          <w:spacing w:val="2"/>
          <w:sz w:val="30"/>
          <w:szCs w:val="30"/>
          <w:lang w:val="en-US" w:eastAsia="zh-CN"/>
        </w:rPr>
        <w:t>2</w:t>
      </w:r>
      <w:r>
        <w:rPr>
          <w:rFonts w:hint="eastAsia" w:ascii="仿宋" w:hAnsi="仿宋" w:eastAsia="仿宋" w:cs="仿宋"/>
          <w:color w:val="000000"/>
          <w:spacing w:val="2"/>
          <w:sz w:val="30"/>
          <w:szCs w:val="30"/>
        </w:rPr>
        <w:t>人，其中行政编</w:t>
      </w:r>
      <w:r>
        <w:rPr>
          <w:rFonts w:hint="eastAsia" w:ascii="仿宋" w:hAnsi="仿宋" w:eastAsia="仿宋" w:cs="仿宋"/>
          <w:color w:val="000000"/>
          <w:spacing w:val="2"/>
          <w:sz w:val="30"/>
          <w:szCs w:val="30"/>
          <w:lang w:val="en-US" w:eastAsia="zh-CN"/>
        </w:rPr>
        <w:t>9</w:t>
      </w:r>
      <w:r>
        <w:rPr>
          <w:rFonts w:hint="eastAsia" w:ascii="仿宋" w:hAnsi="仿宋" w:eastAsia="仿宋" w:cs="仿宋"/>
          <w:color w:val="000000"/>
          <w:spacing w:val="2"/>
          <w:sz w:val="30"/>
          <w:szCs w:val="30"/>
        </w:rPr>
        <w:t>人，事业编</w:t>
      </w:r>
      <w:r>
        <w:rPr>
          <w:rFonts w:hint="eastAsia" w:ascii="仿宋" w:hAnsi="仿宋" w:eastAsia="仿宋" w:cs="仿宋"/>
          <w:color w:val="000000"/>
          <w:spacing w:val="2"/>
          <w:sz w:val="30"/>
          <w:szCs w:val="30"/>
          <w:lang w:val="en-US" w:eastAsia="zh-CN"/>
        </w:rPr>
        <w:t>3</w:t>
      </w:r>
      <w:r>
        <w:rPr>
          <w:rFonts w:hint="eastAsia" w:ascii="仿宋" w:hAnsi="仿宋" w:eastAsia="仿宋" w:cs="仿宋"/>
          <w:color w:val="000000"/>
          <w:spacing w:val="2"/>
          <w:sz w:val="30"/>
          <w:szCs w:val="30"/>
        </w:rPr>
        <w:t>人;年末实有人数</w:t>
      </w:r>
      <w:r>
        <w:rPr>
          <w:rFonts w:hint="eastAsia" w:ascii="仿宋" w:hAnsi="仿宋" w:eastAsia="仿宋" w:cs="仿宋"/>
          <w:color w:val="000000"/>
          <w:spacing w:val="2"/>
          <w:sz w:val="30"/>
          <w:szCs w:val="30"/>
          <w:lang w:val="en-US" w:eastAsia="zh-CN"/>
        </w:rPr>
        <w:t>19</w:t>
      </w:r>
      <w:r>
        <w:rPr>
          <w:rFonts w:hint="eastAsia" w:ascii="仿宋" w:hAnsi="仿宋" w:eastAsia="仿宋" w:cs="仿宋"/>
          <w:color w:val="000000"/>
          <w:spacing w:val="2"/>
          <w:sz w:val="30"/>
          <w:szCs w:val="30"/>
        </w:rPr>
        <w:t>人，其中行政编1</w:t>
      </w:r>
      <w:r>
        <w:rPr>
          <w:rFonts w:hint="eastAsia" w:ascii="仿宋" w:hAnsi="仿宋" w:eastAsia="仿宋" w:cs="仿宋"/>
          <w:color w:val="000000"/>
          <w:spacing w:val="2"/>
          <w:sz w:val="30"/>
          <w:szCs w:val="30"/>
          <w:lang w:val="en-US" w:eastAsia="zh-CN"/>
        </w:rPr>
        <w:t>2</w:t>
      </w:r>
      <w:r>
        <w:rPr>
          <w:rFonts w:hint="eastAsia" w:ascii="仿宋" w:hAnsi="仿宋" w:eastAsia="仿宋" w:cs="仿宋"/>
          <w:color w:val="000000"/>
          <w:spacing w:val="2"/>
          <w:sz w:val="30"/>
          <w:szCs w:val="30"/>
        </w:rPr>
        <w:t>人，事业编</w:t>
      </w:r>
      <w:r>
        <w:rPr>
          <w:rFonts w:hint="eastAsia" w:ascii="仿宋" w:hAnsi="仿宋" w:eastAsia="仿宋" w:cs="仿宋"/>
          <w:color w:val="000000"/>
          <w:spacing w:val="2"/>
          <w:sz w:val="30"/>
          <w:szCs w:val="30"/>
          <w:lang w:val="en-US" w:eastAsia="zh-CN"/>
        </w:rPr>
        <w:t>7</w:t>
      </w:r>
      <w:r>
        <w:rPr>
          <w:rFonts w:hint="eastAsia" w:ascii="仿宋" w:hAnsi="仿宋" w:eastAsia="仿宋" w:cs="仿宋"/>
          <w:color w:val="000000"/>
          <w:spacing w:val="2"/>
          <w:sz w:val="30"/>
          <w:szCs w:val="30"/>
        </w:rPr>
        <w:t>人。</w:t>
      </w:r>
    </w:p>
    <w:p w14:paraId="1B13F521">
      <w:pPr>
        <w:numPr>
          <w:ilvl w:val="0"/>
          <w:numId w:val="0"/>
        </w:numPr>
        <w:ind w:firstLine="608" w:firstLineChars="200"/>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lang w:eastAsia="zh-CN"/>
        </w:rPr>
        <w:t>三、</w:t>
      </w:r>
      <w:r>
        <w:rPr>
          <w:rFonts w:hint="eastAsia" w:ascii="仿宋" w:hAnsi="仿宋" w:eastAsia="仿宋" w:cs="仿宋"/>
          <w:color w:val="000000"/>
          <w:spacing w:val="2"/>
          <w:sz w:val="30"/>
          <w:szCs w:val="30"/>
        </w:rPr>
        <w:t>当年取得的主要事业成效</w:t>
      </w:r>
    </w:p>
    <w:p w14:paraId="53A1E129">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区十届人大一次会议以来，面对经济结构转型升级、长江经济带发展深入推进的重大机遇，面对疫情冲击、经济下行的双重挑战，我们始终坚持以习近平新时代中国特色社会主义思想为指导，在市委、市政府和区委的坚强领导下，在区人大、区政协的监督支持下，围绕打造“四个中心”、建设现代化幸福城区目标，勠力同心、拼搏奋进，各项事业呈现良好态势，圆满完成了区十届人大确定的主要目标任务。</w:t>
      </w:r>
    </w:p>
    <w:p w14:paraId="04139D18">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一）经济运行稳中向好，综合实力显著提升。地区生产总值跨越220亿元、年均增长5.2%；财政总收入逼近14亿元、年均增长3.65%；社会消费品零售总额超越140亿元、年均增长5%；服务业增加值冲破180亿元、年均增长6.8%。财政总收入、社会消费品零售总额等经济指标连续多年位居全市前列。服务业增加值占GDP比重超过83%，连续两年荣获“全省服务业突出贡献奖”，服务业发展评估全省第四，鄂东商贸物流中心功能不断增强。</w:t>
      </w:r>
    </w:p>
    <w:p w14:paraId="6EAF6F9B">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（二）产业质效持续提升，发展后劲不断增强。“两园两带”</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0"/>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rPr>
        <w:t>产业空间加速布局，临空商务产业园起步区开工建设，以西有新经济产业园为代表的“四新”</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1"/>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rPr>
        <w:t>园区突破发展。湖北鄂东人力资源服务产业园获“省级人力资源服务产业园”称号。华新水泥总部物流、鄂东长江大桥等一批总部经济项目异军突起，年缴税超亿元。现代服务业迅猛发展，摩尔城、万达两大特色商圈崛起成势，以九州物流为代表的智慧物流业顺势而兴，以中南文化产业园为代表的科创文旅业蓄势待发。先进制造业赋能升级，投资1.48亿元建成的智能输送装备制造产业园满园运行，入驻企业天华智能在新三板成功挂牌上市，发展后劲持续增强。</w:t>
      </w:r>
    </w:p>
    <w:p w14:paraId="684C673A">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三）改革创新不断突破，内生动力有效激发。教育医疗、国资国企、财税金融、政府行政体制等重点领域改革纵深推进。“放管服”改革持续发力，营商环境不断优化，政府服务效能显著提升。纳税服务满意度评选全省第一，财务绩效管理工作连续两年获省级奖励。科技创新成果丰硕，建成国家重点实验室1个、市级重点实验室2个、专家院士工作站6个，万人拥有发明专利6.5件，荣获“国家知识产权强县工程优秀试点区”“基础教育国家级优秀教学成果推广应用示范区”称号，鄂东科教创新中心基础不断夯实。</w:t>
      </w:r>
    </w:p>
    <w:p w14:paraId="2B06C5C9">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四）三大攻坚战顺利推进，发展底板更加坚固。重大风险防控能力不断提升，交警小区等14个涉房、黄棉公司等56家涉企遗留问题得到有效化解，涉众金融风险得到有效管控。对口帮扶的阳新龙港镇6个村，建档立卡贫困户545户全部脱贫。生态环境不断改善，黑臭水体全部脱黑，长江饮用水源地保护工作成效显著，被评为全省“长江经济带绿色发展示范区”。扫黑除恶专项斗争、政法队伍教育整顿取得良好成效，食品药品、安全生产等重点领域形势总体平稳。</w:t>
      </w:r>
    </w:p>
    <w:p w14:paraId="7A6DBA14">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五）城市建管全面发力，功能品质不断提升。深入开展“棚改攻坚”“老城提质”系列行动，累计实施棚改项目24个，腾退土地1500余亩，1.3万户居民乔迁新居。城市更新有序推进，44个老旧小区和38条背街小巷改造升级，枫叶山小区改造经验在全省推介。路网交通不断升级，建成人行过街天桥4座，有轨电车、沿江大道等市级重点交通工程开工建设。打造沈家营花海绿地、打鼓墩等10处“网红”口袋公园。实施城管体制改革，成立街道执法中队，城市管理执法盲区有效消除。成功创建国家卫生城市，顺利通过国卫复审，积极创建全国文明城市。</w:t>
      </w:r>
    </w:p>
    <w:p w14:paraId="3CEAD8A6">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六）民生事业协调发展，幸福指数日益攀升。社会保障水平不断提升，城镇居民人均可支配收入达47987元，年均增长6.9%。基础教育投入力度持续加大，投资10.79亿元新建、改扩建中小学校9所，新增学位4961个，教育大区强区地位更加牢固。教育集团化办学改革成效明显，教育教学质量稳步提升。医联体改革取得实质性进展，基层公共卫生和疾病预防控制体系建设逐步完善，黄石港社区卫生服务中心获批“全国全科医师规培基层实践基地”。改造升级15家农贸市场，新增110家医药零售连锁店，实现便民肉蔬水果店、线下团购店、快递驿站小区全覆盖，群众生活更加便利。华新旧址博物馆、大众山省级森林公园、生态体育公园、区图书馆等文体场所建成开放。山水休闲、工业遗址文化品牌效应持续扩大，鄂东文化旅游中心、健康运动中心成色更足。</w:t>
      </w:r>
    </w:p>
    <w:p w14:paraId="74D2208B">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五年来，我们无惧风雨，以实干笃定前行，每一步都不容易；我们不懈努力，用汗水浇灌收获，每个人都了不起！这五年，我们从百姓呼声最迫切的事情做起，攻坚克难、担当作为，打赢了防汛抗洪“突击战”、新冠肺炎疫情防控“阻击战”等一场场大仗硬仗，解决了一大批多年想解决而没有解决的问题，干成了多年想干而没有干成的事情，为高质量发展奠定了基础。这五年，我们共同经历着黄石港区理念之变、协同之变、产业之变、城市之变、作风之变。当前全区上下政通人和，干部群众激情创业，大家争当建设者、不做旁观客，为我们做好今后各项工作积蓄了强大动能和宝贵财富。</w:t>
      </w:r>
    </w:p>
    <w:p w14:paraId="067E9B80">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各位代表，2021年是建党100周年、是全面实施“十四五”规划的开局之年、是开启临空黄石港现代化建设新征程的起步之年。我们紧扣“开局漂亮”“全年精彩”要求，加速恢复追补、创新赋能产业、持续放大优势、追求品质生活，经济社会发展实现稳中有进、进中向好的发展态势。初步预计，全年完成地区生产总值229亿元，增长15.5%；规模以上工业增加值22.4亿元，增长14.2%；固定资产投资完成63亿元，增长5%；社会消费品零售总额完成147.1亿元，增长17.5%；地方公共财政预算收入完成8.13亿元，增长33%。一年来，我们主要抓了如下工作：</w:t>
      </w:r>
    </w:p>
    <w:p w14:paraId="0D19E378">
      <w:pPr>
        <w:spacing w:line="587" w:lineRule="exact"/>
        <w:ind w:firstLine="632"/>
        <w:rPr>
          <w:rFonts w:hint="eastAsia" w:ascii="仿宋" w:hAnsi="仿宋" w:eastAsia="仿宋" w:cs="仿宋"/>
          <w:kern w:val="1"/>
          <w:sz w:val="30"/>
          <w:szCs w:val="30"/>
        </w:rPr>
      </w:pPr>
      <w:r>
        <w:rPr>
          <w:rFonts w:hint="eastAsia" w:ascii="仿宋" w:hAnsi="仿宋" w:eastAsia="仿宋" w:cs="仿宋"/>
          <w:b/>
          <w:bCs/>
          <w:kern w:val="1"/>
          <w:sz w:val="30"/>
          <w:szCs w:val="30"/>
        </w:rPr>
        <w:t>深入推进产业升级。</w:t>
      </w:r>
      <w:r>
        <w:rPr>
          <w:rFonts w:hint="eastAsia" w:ascii="仿宋" w:hAnsi="仿宋" w:eastAsia="仿宋" w:cs="仿宋"/>
          <w:spacing w:val="-6"/>
          <w:kern w:val="1"/>
          <w:sz w:val="30"/>
          <w:szCs w:val="30"/>
        </w:rPr>
        <w:t>不断完善产业扶持政策，制定新经济发展“黄金十二条”</w:t>
      </w:r>
      <w:r>
        <w:rPr>
          <w:rFonts w:hint="eastAsia" w:ascii="仿宋" w:hAnsi="仿宋" w:eastAsia="仿宋" w:cs="仿宋"/>
          <w:spacing w:val="-6"/>
          <w:kern w:val="1"/>
          <w:sz w:val="30"/>
          <w:szCs w:val="30"/>
          <w:vertAlign w:val="superscript"/>
        </w:rPr>
        <w:t>[</w:t>
      </w:r>
      <w:r>
        <w:rPr>
          <w:rFonts w:hint="eastAsia" w:ascii="仿宋" w:hAnsi="仿宋" w:eastAsia="仿宋" w:cs="仿宋"/>
          <w:spacing w:val="-6"/>
          <w:kern w:val="1"/>
          <w:sz w:val="30"/>
          <w:szCs w:val="30"/>
          <w:vertAlign w:val="superscript"/>
        </w:rPr>
        <w:endnoteReference w:id="2"/>
      </w:r>
      <w:r>
        <w:rPr>
          <w:rFonts w:hint="eastAsia" w:ascii="仿宋" w:hAnsi="仿宋" w:eastAsia="仿宋" w:cs="仿宋"/>
          <w:spacing w:val="-6"/>
          <w:kern w:val="1"/>
          <w:sz w:val="30"/>
          <w:szCs w:val="30"/>
          <w:vertAlign w:val="superscript"/>
        </w:rPr>
        <w:t>]</w:t>
      </w:r>
      <w:r>
        <w:rPr>
          <w:rFonts w:hint="eastAsia" w:ascii="仿宋" w:hAnsi="仿宋" w:eastAsia="仿宋" w:cs="仿宋"/>
          <w:spacing w:val="-6"/>
          <w:kern w:val="1"/>
          <w:sz w:val="30"/>
          <w:szCs w:val="30"/>
        </w:rPr>
        <w:t>、突破性发展现代服务业实施意见，助力以环湖大学科创园为代表的产业园区集聚发展。重振消费信心，推出以啤酒节、美食节为载体的消费引领活动，促进新一轮疫后商圈转型。全年新增限上商贸企业34家、规上现代服务业企业10家、规上工业企业3家、科技创新企业48家，净增高新技术企业2家。</w:t>
      </w:r>
    </w:p>
    <w:p w14:paraId="27CBC42F">
      <w:pPr>
        <w:spacing w:line="587" w:lineRule="exact"/>
        <w:ind w:firstLine="632"/>
        <w:rPr>
          <w:rFonts w:hint="eastAsia" w:ascii="仿宋" w:hAnsi="仿宋" w:eastAsia="仿宋" w:cs="仿宋"/>
          <w:kern w:val="1"/>
          <w:sz w:val="30"/>
          <w:szCs w:val="30"/>
        </w:rPr>
      </w:pPr>
      <w:r>
        <w:rPr>
          <w:rFonts w:hint="eastAsia" w:ascii="仿宋" w:hAnsi="仿宋" w:eastAsia="仿宋" w:cs="仿宋"/>
          <w:b/>
          <w:bCs/>
          <w:kern w:val="1"/>
          <w:sz w:val="30"/>
          <w:szCs w:val="30"/>
        </w:rPr>
        <w:t>全力实施项目攻坚。</w:t>
      </w:r>
      <w:r>
        <w:rPr>
          <w:rFonts w:hint="eastAsia" w:ascii="仿宋" w:hAnsi="仿宋" w:eastAsia="仿宋" w:cs="仿宋"/>
          <w:kern w:val="1"/>
          <w:sz w:val="30"/>
          <w:szCs w:val="30"/>
        </w:rPr>
        <w:t>成立项目攻坚指挥部，建立健全项目协同会商、拉练机制，成功举办临空商务产业园项目集中开工仪式、新经济发展云招商推介会。全年新列入省、市重点项目4个，总投资41亿元。央聚跨境电商等20个重点项目成功签约，临空商务独栋企业总部区等35个重点项目开工建设，国药医药智慧供应链产业园等24个重点项目竣工投产。</w:t>
      </w:r>
    </w:p>
    <w:p w14:paraId="780BB388">
      <w:pPr>
        <w:widowControl/>
        <w:spacing w:line="587" w:lineRule="exact"/>
        <w:ind w:firstLine="632"/>
        <w:jc w:val="left"/>
        <w:rPr>
          <w:rFonts w:hint="eastAsia" w:ascii="仿宋" w:hAnsi="仿宋" w:eastAsia="仿宋" w:cs="仿宋"/>
          <w:kern w:val="1"/>
          <w:sz w:val="30"/>
          <w:szCs w:val="30"/>
        </w:rPr>
      </w:pPr>
      <w:r>
        <w:rPr>
          <w:rFonts w:hint="eastAsia" w:ascii="仿宋" w:hAnsi="仿宋" w:eastAsia="仿宋" w:cs="仿宋"/>
          <w:b/>
          <w:bCs/>
          <w:kern w:val="1"/>
          <w:sz w:val="30"/>
          <w:szCs w:val="30"/>
        </w:rPr>
        <w:t>持续优化营商环境。</w:t>
      </w:r>
      <w:r>
        <w:rPr>
          <w:rFonts w:hint="eastAsia" w:ascii="仿宋" w:hAnsi="仿宋" w:eastAsia="仿宋" w:cs="仿宋"/>
          <w:kern w:val="1"/>
          <w:sz w:val="30"/>
          <w:szCs w:val="30"/>
          <w:lang w:val="zh-CN"/>
        </w:rPr>
        <w:t>深入实施“放管服”改革和“</w:t>
      </w:r>
      <w:r>
        <w:rPr>
          <w:rFonts w:hint="eastAsia" w:ascii="仿宋" w:hAnsi="仿宋" w:eastAsia="仿宋" w:cs="仿宋"/>
          <w:kern w:val="1"/>
          <w:sz w:val="30"/>
          <w:szCs w:val="30"/>
        </w:rPr>
        <w:t>清减降”</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3"/>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lang w:val="zh-CN"/>
        </w:rPr>
        <w:t>专项行动，</w:t>
      </w:r>
      <w:r>
        <w:rPr>
          <w:rFonts w:hint="eastAsia" w:ascii="仿宋" w:hAnsi="仿宋" w:eastAsia="仿宋" w:cs="仿宋"/>
          <w:kern w:val="1"/>
          <w:sz w:val="30"/>
          <w:szCs w:val="30"/>
        </w:rPr>
        <w:t>737个政务服务事项实现全流程网办，561个行政审批事项实现“一次就办好”，</w:t>
      </w:r>
      <w:r>
        <w:rPr>
          <w:rFonts w:hint="eastAsia" w:ascii="仿宋" w:hAnsi="仿宋" w:eastAsia="仿宋" w:cs="仿宋"/>
          <w:kern w:val="1"/>
          <w:sz w:val="30"/>
          <w:szCs w:val="30"/>
          <w:lang w:val="zh-CN"/>
        </w:rPr>
        <w:t>“大力推进一事联办”改革事项被列入全省优化营商环境先行试点创建名单。</w:t>
      </w:r>
      <w:r>
        <w:rPr>
          <w:rFonts w:hint="eastAsia" w:ascii="仿宋" w:hAnsi="仿宋" w:eastAsia="仿宋" w:cs="仿宋"/>
          <w:kern w:val="1"/>
          <w:sz w:val="30"/>
          <w:szCs w:val="30"/>
        </w:rPr>
        <w:t>深化“双千”工作，召开9场“服务帮扶、纾难解困、提振信心”企业座谈会，收集企业诉求158个，并积极推进化解；举办专项招聘会49场，帮助企业招工1.8万余人。</w:t>
      </w:r>
    </w:p>
    <w:p w14:paraId="34BB350C">
      <w:pPr>
        <w:spacing w:line="587" w:lineRule="exact"/>
        <w:ind w:firstLine="632"/>
        <w:rPr>
          <w:rFonts w:hint="eastAsia" w:ascii="仿宋" w:hAnsi="仿宋" w:eastAsia="仿宋" w:cs="仿宋"/>
          <w:kern w:val="1"/>
          <w:sz w:val="30"/>
          <w:szCs w:val="30"/>
        </w:rPr>
      </w:pPr>
      <w:r>
        <w:rPr>
          <w:rFonts w:hint="eastAsia" w:ascii="仿宋" w:hAnsi="仿宋" w:eastAsia="仿宋" w:cs="仿宋"/>
          <w:b/>
          <w:bCs/>
          <w:kern w:val="1"/>
          <w:sz w:val="30"/>
          <w:szCs w:val="30"/>
        </w:rPr>
        <w:t>加速推进城市更新。</w:t>
      </w:r>
      <w:r>
        <w:rPr>
          <w:rFonts w:hint="eastAsia" w:ascii="仿宋" w:hAnsi="仿宋" w:eastAsia="仿宋" w:cs="仿宋"/>
          <w:kern w:val="1"/>
          <w:sz w:val="30"/>
          <w:szCs w:val="30"/>
        </w:rPr>
        <w:t>争取旧改资金3亿元，强力推进“两路一改”</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4"/>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rPr>
        <w:t>，实施武汉路一期、湖滨大道景观路改造，打通朝阳路延伸段、英才巷等7条断头路，完成23个老旧小区改造，拆除违法建筑5.7万平方米。实施“棚改清零”行动，人民街A地块等7块土地挂牌出让。完成大众山降高工作，保障鄂州花湖机场建成校飞。统筹推进环卫园林市场化改革，持续开展“洁城风暴”，圆满完成国卫复审和创文阶段性目标任务。</w:t>
      </w:r>
    </w:p>
    <w:p w14:paraId="1F593C01">
      <w:pPr>
        <w:spacing w:line="587" w:lineRule="exact"/>
        <w:ind w:firstLine="632"/>
        <w:jc w:val="left"/>
        <w:rPr>
          <w:rFonts w:hint="eastAsia" w:ascii="仿宋" w:hAnsi="仿宋" w:eastAsia="仿宋" w:cs="仿宋"/>
          <w:kern w:val="1"/>
          <w:sz w:val="30"/>
          <w:szCs w:val="30"/>
        </w:rPr>
      </w:pPr>
      <w:r>
        <w:rPr>
          <w:rFonts w:hint="eastAsia" w:ascii="仿宋" w:hAnsi="仿宋" w:eastAsia="仿宋" w:cs="仿宋"/>
          <w:b/>
          <w:bCs/>
          <w:kern w:val="1"/>
          <w:sz w:val="30"/>
          <w:szCs w:val="30"/>
        </w:rPr>
        <w:t>着力改善民生福祉。</w:t>
      </w:r>
      <w:r>
        <w:rPr>
          <w:rFonts w:hint="eastAsia" w:ascii="仿宋" w:hAnsi="仿宋" w:eastAsia="仿宋" w:cs="仿宋"/>
          <w:kern w:val="1"/>
          <w:sz w:val="30"/>
          <w:szCs w:val="30"/>
        </w:rPr>
        <w:t>“双创”</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5"/>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rPr>
        <w:t>带动就业稳定增长，</w:t>
      </w:r>
      <w:r>
        <w:rPr>
          <w:rFonts w:hint="eastAsia" w:ascii="仿宋" w:hAnsi="仿宋" w:eastAsia="仿宋" w:cs="仿宋"/>
          <w:kern w:val="1"/>
          <w:sz w:val="30"/>
          <w:szCs w:val="30"/>
          <w:lang w:val="zh-CN"/>
        </w:rPr>
        <w:t>新增就业7</w:t>
      </w:r>
      <w:r>
        <w:rPr>
          <w:rFonts w:hint="eastAsia" w:ascii="仿宋" w:hAnsi="仿宋" w:eastAsia="仿宋" w:cs="仿宋"/>
          <w:kern w:val="1"/>
          <w:sz w:val="30"/>
          <w:szCs w:val="30"/>
        </w:rPr>
        <w:t>500余</w:t>
      </w:r>
      <w:r>
        <w:rPr>
          <w:rFonts w:hint="eastAsia" w:ascii="仿宋" w:hAnsi="仿宋" w:eastAsia="仿宋" w:cs="仿宋"/>
          <w:kern w:val="1"/>
          <w:sz w:val="30"/>
          <w:szCs w:val="30"/>
          <w:lang w:val="zh-CN"/>
        </w:rPr>
        <w:t>人，扶持创业</w:t>
      </w:r>
      <w:r>
        <w:rPr>
          <w:rFonts w:hint="eastAsia" w:ascii="仿宋" w:hAnsi="仿宋" w:eastAsia="仿宋" w:cs="仿宋"/>
          <w:kern w:val="1"/>
          <w:sz w:val="30"/>
          <w:szCs w:val="30"/>
        </w:rPr>
        <w:t>1000余</w:t>
      </w:r>
      <w:r>
        <w:rPr>
          <w:rFonts w:hint="eastAsia" w:ascii="仿宋" w:hAnsi="仿宋" w:eastAsia="仿宋" w:cs="仿宋"/>
          <w:kern w:val="1"/>
          <w:sz w:val="30"/>
          <w:szCs w:val="30"/>
          <w:lang w:val="zh-CN"/>
        </w:rPr>
        <w:t>人，城镇登记失业率控制在</w:t>
      </w:r>
      <w:r>
        <w:rPr>
          <w:rFonts w:hint="eastAsia" w:ascii="仿宋" w:hAnsi="仿宋" w:eastAsia="仿宋" w:cs="仿宋"/>
          <w:kern w:val="1"/>
          <w:sz w:val="30"/>
          <w:szCs w:val="30"/>
        </w:rPr>
        <w:t>3.26%低位水平</w:t>
      </w:r>
      <w:r>
        <w:rPr>
          <w:rFonts w:hint="eastAsia" w:ascii="仿宋" w:hAnsi="仿宋" w:eastAsia="仿宋" w:cs="仿宋"/>
          <w:kern w:val="1"/>
          <w:sz w:val="30"/>
          <w:szCs w:val="30"/>
          <w:lang w:val="zh-CN"/>
        </w:rPr>
        <w:t>。实施</w:t>
      </w:r>
      <w:r>
        <w:rPr>
          <w:rFonts w:hint="eastAsia" w:ascii="仿宋" w:hAnsi="仿宋" w:eastAsia="仿宋" w:cs="仿宋"/>
          <w:kern w:val="1"/>
          <w:sz w:val="30"/>
          <w:szCs w:val="30"/>
        </w:rPr>
        <w:t>中山小学一期等6所中小学校改扩建项目。做好常态化疫情防控工作，有效应对多起关联聚集性疫情潜在输入风险，新冠肺炎疫苗接种工作全市领先。启动与蕲春县乡村振兴定点帮扶工作。隆重举办庆祝建党100周年、磁湖文化节、磁湖健步走等系列活动，文体活动精彩纷呈。</w:t>
      </w:r>
    </w:p>
    <w:p w14:paraId="58A20132">
      <w:pPr>
        <w:spacing w:line="587" w:lineRule="exact"/>
        <w:ind w:firstLine="632"/>
        <w:rPr>
          <w:rFonts w:hint="eastAsia" w:ascii="仿宋" w:hAnsi="仿宋" w:eastAsia="仿宋" w:cs="仿宋"/>
          <w:kern w:val="1"/>
          <w:sz w:val="30"/>
          <w:szCs w:val="30"/>
        </w:rPr>
      </w:pPr>
      <w:r>
        <w:rPr>
          <w:rFonts w:hint="eastAsia" w:ascii="仿宋" w:hAnsi="仿宋" w:eastAsia="仿宋" w:cs="仿宋"/>
          <w:b/>
          <w:bCs/>
          <w:kern w:val="1"/>
          <w:sz w:val="30"/>
          <w:szCs w:val="30"/>
        </w:rPr>
        <w:t>维护社会大局稳定。</w:t>
      </w:r>
      <w:r>
        <w:rPr>
          <w:rFonts w:hint="eastAsia" w:ascii="仿宋" w:hAnsi="仿宋" w:eastAsia="仿宋" w:cs="仿宋"/>
          <w:kern w:val="1"/>
          <w:sz w:val="30"/>
          <w:szCs w:val="30"/>
        </w:rPr>
        <w:t>健全安全生产责任体系，扎实开展燃气、危险化学品等重点行业专项整治工作，平稳处置了上港闸渗漏等安全隐患，全区工矿企业连续37个月未发生安全生产事故。成功解决了事关老百姓切身利益的吉雄药业、消防路A地块等涉企、涉房历史遗留问题。完善社会治安防控体系，始终保持对黄赌毒、盗抢骗等违法犯罪行为的高压态势。扎实推进环保工作，确保中央环保督察“回头看”反馈问题整改到位。</w:t>
      </w:r>
    </w:p>
    <w:p w14:paraId="4F661CFD">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各位代表，总结过去，我们深感逆势有为、来之不易。当前取得的成就，是习近平新时代中国特色社会主义思想科学指引的结果，是市委、市政府和区委坚强领导的结果，是区人大、区政协及社会各界监督支持的结果，是全区人民团结奋斗的结果。在此，我代表区人民政府，向全区人民，向人大代表、政协委员、各民主党派、工商联、人民团体，向所有关心、支持和参与黄石港区建设发展的社会各界人士，致以衷心的感谢和崇高的敬意！</w:t>
      </w:r>
    </w:p>
    <w:p w14:paraId="3942B831">
      <w:pPr>
        <w:spacing w:line="587" w:lineRule="exact"/>
        <w:ind w:firstLine="632"/>
        <w:rPr>
          <w:rFonts w:hint="eastAsia" w:ascii="仿宋" w:hAnsi="仿宋" w:eastAsia="仿宋" w:cs="仿宋"/>
          <w:kern w:val="1"/>
          <w:sz w:val="30"/>
          <w:szCs w:val="30"/>
        </w:rPr>
      </w:pPr>
      <w:r>
        <w:rPr>
          <w:rFonts w:hint="eastAsia" w:ascii="仿宋" w:hAnsi="仿宋" w:eastAsia="仿宋" w:cs="仿宋"/>
          <w:kern w:val="1"/>
          <w:sz w:val="30"/>
          <w:szCs w:val="30"/>
        </w:rPr>
        <w:t>风雨多经志弥坚，关山初度路犹长。总结成绩的同时，我们也清醒地看到，发展中还存在不少困难和问题：传统产业转型升级和新兴产业发展步伐不快，招大引强、招新引优难度大，缺乏重大项目支撑；企业改制、涉房群体等历史遗留问题较多，发展包袱较重；城市基础设施建设投入力度不够，精细化管理水平不高，文明城市持续创建稳步提升机制尚未形成；教育布局不优，停车难、行车难等民生短板问题推进速度不快；营商环境仍需进一步优化，基层治理水平有待提高，干部队伍作风仍要不断加强。对此，我们将直面正视，不遮掩不回避；常态推进，不见效不放松；会商解决，不销号不罢休。</w:t>
      </w:r>
    </w:p>
    <w:p w14:paraId="0336C45D">
      <w:pPr>
        <w:spacing w:line="560" w:lineRule="exact"/>
        <w:ind w:firstLine="627"/>
        <w:rPr>
          <w:rFonts w:hint="eastAsia" w:ascii="仿宋" w:hAnsi="仿宋" w:eastAsia="仿宋" w:cs="仿宋"/>
          <w:kern w:val="1"/>
          <w:sz w:val="30"/>
          <w:szCs w:val="30"/>
        </w:rPr>
      </w:pPr>
      <w:r>
        <w:rPr>
          <w:rFonts w:hint="eastAsia" w:ascii="仿宋" w:hAnsi="仿宋" w:eastAsia="仿宋" w:cs="仿宋"/>
          <w:kern w:val="1"/>
          <w:sz w:val="30"/>
          <w:szCs w:val="30"/>
        </w:rPr>
        <w:t>二、“十四五”时期发展目标任务</w:t>
      </w:r>
    </w:p>
    <w:p w14:paraId="5E8F8C2D">
      <w:pPr>
        <w:spacing w:line="560" w:lineRule="exact"/>
        <w:ind w:firstLine="627"/>
        <w:rPr>
          <w:rFonts w:hint="eastAsia" w:ascii="仿宋" w:hAnsi="仿宋" w:eastAsia="仿宋" w:cs="仿宋"/>
          <w:kern w:val="1"/>
          <w:sz w:val="30"/>
          <w:szCs w:val="30"/>
        </w:rPr>
      </w:pPr>
      <w:r>
        <w:rPr>
          <w:rFonts w:hint="eastAsia" w:ascii="仿宋" w:hAnsi="仿宋" w:eastAsia="仿宋" w:cs="仿宋"/>
          <w:kern w:val="1"/>
          <w:sz w:val="30"/>
          <w:szCs w:val="30"/>
        </w:rPr>
        <w:t>“十四五”时期，我区处于临空发展腾飞期、新兴经济迸发期、区域协调融合期、城市功能更新期、生活品质提升期，机遇大于挑战，发展前景广阔。根据《中共黄石港区委关于制定全区国民经济和社会发展第十四个五年规划和二〇三五年远景目标的建议》，区政府组织编制了《黄石港区国民经济和社会发展第十四个五年规划纲要和二〇三五年远景目标（草案）》。</w:t>
      </w:r>
    </w:p>
    <w:p w14:paraId="5522FC55">
      <w:pPr>
        <w:spacing w:line="560" w:lineRule="exact"/>
        <w:ind w:firstLine="627"/>
        <w:rPr>
          <w:rFonts w:hint="eastAsia" w:ascii="仿宋" w:hAnsi="仿宋" w:eastAsia="仿宋" w:cs="仿宋"/>
          <w:kern w:val="1"/>
          <w:sz w:val="30"/>
          <w:szCs w:val="30"/>
        </w:rPr>
      </w:pPr>
      <w:r>
        <w:rPr>
          <w:rFonts w:hint="eastAsia" w:ascii="仿宋" w:hAnsi="仿宋" w:eastAsia="仿宋" w:cs="仿宋"/>
          <w:kern w:val="1"/>
          <w:sz w:val="30"/>
          <w:szCs w:val="30"/>
        </w:rPr>
        <w:t>“十四五”时期总体思路是：高举中国特色社会主义伟大旗帜，坚持以习近平新时代中国特色社会主义思想为指导，深入贯彻党的十九大和十九届二中、三中、四中、五中全会精神，统筹推进“五位一体”总体布局，协调推进“四个全面”战略布局，立足新发展阶段、贯彻新发展理念、融入新发展格局，认真落实湖北省“一主引领、两翼驱动、全域协同”区域发展布局，紧紧围绕黄石“五城”、“四再”目标和“一心两带、多点支撑、全域一体”的发展布局，坚持以转型升级、高质量发展为主题，抢抓湖北国际物流核心枢纽建设重大机遇，牢固树立全域临空理念，深入推进科创临空、产业临空、智慧临空、生态临空、人文临空战略，争创全国现代服务业试验区，打造长江经济带绿色发展示范区，建设全域临空先行区，创造美好生活引领区，全面开启临空黄石港现代化建设新征程，为黄石建成长江中游城市群区域性中心城市贡献力量。</w:t>
      </w:r>
    </w:p>
    <w:p w14:paraId="4C7F4A9A">
      <w:pPr>
        <w:spacing w:line="560" w:lineRule="exact"/>
        <w:ind w:firstLine="627"/>
        <w:rPr>
          <w:rFonts w:hint="eastAsia" w:ascii="仿宋" w:hAnsi="仿宋" w:eastAsia="仿宋" w:cs="仿宋"/>
          <w:kern w:val="1"/>
          <w:sz w:val="30"/>
          <w:szCs w:val="30"/>
        </w:rPr>
      </w:pPr>
      <w:r>
        <w:rPr>
          <w:rFonts w:hint="eastAsia" w:ascii="仿宋" w:hAnsi="仿宋" w:eastAsia="仿宋" w:cs="仿宋"/>
          <w:kern w:val="1"/>
          <w:sz w:val="30"/>
          <w:szCs w:val="30"/>
        </w:rPr>
        <w:t>“十四五”时期主要目标是：全域临空定位深入人心，“五个临空”</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6"/>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rPr>
        <w:t>战略深入推进，“四区”</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7"/>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rPr>
        <w:t>目标基本实现，经济综合实力、创新发展活力、区域功能布局、生态文明建设、人民生活品质、区域治理效能取得新的更大进展。</w:t>
      </w:r>
    </w:p>
    <w:p w14:paraId="5DB68059">
      <w:pPr>
        <w:spacing w:line="560" w:lineRule="exact"/>
        <w:ind w:firstLine="627"/>
        <w:rPr>
          <w:rFonts w:hint="eastAsia" w:ascii="仿宋" w:hAnsi="仿宋" w:eastAsia="仿宋" w:cs="仿宋"/>
          <w:kern w:val="1"/>
          <w:sz w:val="30"/>
          <w:szCs w:val="30"/>
        </w:rPr>
      </w:pPr>
      <w:r>
        <w:rPr>
          <w:rFonts w:hint="eastAsia" w:ascii="仿宋" w:hAnsi="仿宋" w:eastAsia="仿宋" w:cs="仿宋"/>
          <w:kern w:val="1"/>
          <w:sz w:val="30"/>
          <w:szCs w:val="30"/>
        </w:rPr>
        <w:t>“十四五”时期主要任务是：</w:t>
      </w:r>
    </w:p>
    <w:p w14:paraId="04C0C429">
      <w:pPr>
        <w:spacing w:line="560" w:lineRule="exact"/>
        <w:ind w:firstLine="630"/>
        <w:rPr>
          <w:rFonts w:hint="eastAsia" w:ascii="仿宋" w:hAnsi="仿宋" w:eastAsia="仿宋" w:cs="仿宋"/>
          <w:kern w:val="1"/>
          <w:sz w:val="30"/>
          <w:szCs w:val="30"/>
        </w:rPr>
      </w:pPr>
      <w:bookmarkStart w:id="0" w:name="_Hlk59780515"/>
      <w:bookmarkEnd w:id="0"/>
      <w:r>
        <w:rPr>
          <w:rFonts w:hint="eastAsia" w:ascii="仿宋" w:hAnsi="仿宋" w:eastAsia="仿宋" w:cs="仿宋"/>
          <w:b/>
          <w:kern w:val="1"/>
          <w:sz w:val="30"/>
          <w:szCs w:val="30"/>
        </w:rPr>
        <w:t>——</w:t>
      </w:r>
      <w:r>
        <w:rPr>
          <w:rFonts w:hint="eastAsia" w:ascii="仿宋" w:hAnsi="仿宋" w:eastAsia="仿宋" w:cs="仿宋"/>
          <w:bCs/>
          <w:kern w:val="1"/>
          <w:sz w:val="30"/>
          <w:szCs w:val="30"/>
        </w:rPr>
        <w:t>推进经济高质量发展，争创全国现代服务业试验区。</w:t>
      </w:r>
      <w:r>
        <w:rPr>
          <w:rFonts w:hint="eastAsia" w:ascii="仿宋" w:hAnsi="仿宋" w:eastAsia="仿宋" w:cs="仿宋"/>
          <w:kern w:val="1"/>
          <w:sz w:val="30"/>
          <w:szCs w:val="30"/>
        </w:rPr>
        <w:t>产业基础高级化、产业链现代化水平明显提高，以总部经济、数字经济为重点的现代产业体系建设取得重大进展，智能制造业与现代服务业融合发展实现新突破，全区第三产业占比达85%以上，社会消费品零售总额实现翻番，巩固提升服务业发展在全省城区中的领先地位，争创全国现代服务业试验区。</w:t>
      </w:r>
    </w:p>
    <w:p w14:paraId="3A83897B">
      <w:pPr>
        <w:spacing w:line="560" w:lineRule="exact"/>
        <w:ind w:firstLine="630"/>
        <w:rPr>
          <w:rFonts w:hint="eastAsia" w:ascii="仿宋" w:hAnsi="仿宋" w:eastAsia="仿宋" w:cs="仿宋"/>
          <w:kern w:val="1"/>
          <w:sz w:val="30"/>
          <w:szCs w:val="30"/>
        </w:rPr>
      </w:pPr>
      <w:bookmarkStart w:id="1" w:name="_Hlk59780575"/>
      <w:bookmarkEnd w:id="1"/>
      <w:r>
        <w:rPr>
          <w:rFonts w:hint="eastAsia" w:ascii="仿宋" w:hAnsi="仿宋" w:eastAsia="仿宋" w:cs="仿宋"/>
          <w:b/>
          <w:kern w:val="1"/>
          <w:sz w:val="30"/>
          <w:szCs w:val="30"/>
        </w:rPr>
        <w:t>——</w:t>
      </w:r>
      <w:r>
        <w:rPr>
          <w:rFonts w:hint="eastAsia" w:ascii="仿宋" w:hAnsi="仿宋" w:eastAsia="仿宋" w:cs="仿宋"/>
          <w:bCs/>
          <w:kern w:val="1"/>
          <w:sz w:val="30"/>
          <w:szCs w:val="30"/>
        </w:rPr>
        <w:t>推进科技和改革创新，增强发展动能和活力。</w:t>
      </w:r>
      <w:r>
        <w:rPr>
          <w:rFonts w:hint="eastAsia" w:ascii="仿宋" w:hAnsi="仿宋" w:eastAsia="仿宋" w:cs="仿宋"/>
          <w:kern w:val="1"/>
          <w:sz w:val="30"/>
          <w:szCs w:val="30"/>
        </w:rPr>
        <w:t>创新在发展全局中的核心地位全面凸显，科技、产业、人才和体制机制创新体系不断完善，企业创新能力显著提升，社会创新活力不断增强，融入区域创新协作取得成效，重点领域和关键环节改革实现新突破，营商环境全面优化。</w:t>
      </w:r>
    </w:p>
    <w:p w14:paraId="0E0ED808">
      <w:pPr>
        <w:spacing w:line="560" w:lineRule="exact"/>
        <w:ind w:firstLine="630"/>
        <w:rPr>
          <w:rFonts w:hint="eastAsia" w:ascii="仿宋" w:hAnsi="仿宋" w:eastAsia="仿宋" w:cs="仿宋"/>
          <w:kern w:val="1"/>
          <w:sz w:val="30"/>
          <w:szCs w:val="30"/>
        </w:rPr>
      </w:pPr>
      <w:bookmarkStart w:id="2" w:name="_Hlk59780466"/>
      <w:bookmarkEnd w:id="2"/>
      <w:r>
        <w:rPr>
          <w:rFonts w:hint="eastAsia" w:ascii="仿宋" w:hAnsi="仿宋" w:eastAsia="仿宋" w:cs="仿宋"/>
          <w:b/>
          <w:kern w:val="1"/>
          <w:sz w:val="30"/>
          <w:szCs w:val="30"/>
        </w:rPr>
        <w:t>——</w:t>
      </w:r>
      <w:r>
        <w:rPr>
          <w:rFonts w:hint="eastAsia" w:ascii="仿宋" w:hAnsi="仿宋" w:eastAsia="仿宋" w:cs="仿宋"/>
          <w:bCs/>
          <w:kern w:val="1"/>
          <w:sz w:val="30"/>
          <w:szCs w:val="30"/>
        </w:rPr>
        <w:t>推进智慧城市建设，建设全域临空先行区。</w:t>
      </w:r>
      <w:r>
        <w:rPr>
          <w:rFonts w:hint="eastAsia" w:ascii="仿宋" w:hAnsi="仿宋" w:eastAsia="仿宋" w:cs="仿宋"/>
          <w:kern w:val="1"/>
          <w:sz w:val="30"/>
          <w:szCs w:val="30"/>
        </w:rPr>
        <w:t>全域临空的功能全面凸显，“两园两带”</w:t>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vertAlign w:val="superscript"/>
        </w:rPr>
        <w:endnoteReference w:id="8"/>
      </w:r>
      <w:r>
        <w:rPr>
          <w:rFonts w:hint="eastAsia" w:ascii="仿宋" w:hAnsi="仿宋" w:eastAsia="仿宋" w:cs="仿宋"/>
          <w:kern w:val="1"/>
          <w:sz w:val="30"/>
          <w:szCs w:val="30"/>
          <w:vertAlign w:val="superscript"/>
        </w:rPr>
        <w:t>]</w:t>
      </w:r>
      <w:r>
        <w:rPr>
          <w:rFonts w:hint="eastAsia" w:ascii="仿宋" w:hAnsi="仿宋" w:eastAsia="仿宋" w:cs="仿宋"/>
          <w:kern w:val="1"/>
          <w:sz w:val="30"/>
          <w:szCs w:val="30"/>
        </w:rPr>
        <w:t>的空间布局基本形成，临空商务产业园核心区建成见效，临空智造产业园形成规模，临空都市发展带、滨水绿色发展带在全市发展布局中发挥先行引领作用。着力推进智慧交通、智慧市政、智慧社区工程建设，打造大数据支撑、网络化共享、智能化协作的智慧供应链体系，推动城市管理、服务、运营向精细化、科学化、智能化方向迈进,建设全域临空先行区。</w:t>
      </w:r>
    </w:p>
    <w:p w14:paraId="4FDF092B">
      <w:pPr>
        <w:spacing w:line="560" w:lineRule="exact"/>
        <w:ind w:firstLine="630"/>
        <w:rPr>
          <w:rFonts w:hint="eastAsia" w:ascii="仿宋" w:hAnsi="仿宋" w:eastAsia="仿宋" w:cs="仿宋"/>
          <w:kern w:val="1"/>
          <w:sz w:val="30"/>
          <w:szCs w:val="30"/>
        </w:rPr>
      </w:pPr>
      <w:r>
        <w:rPr>
          <w:rFonts w:hint="eastAsia" w:ascii="仿宋" w:hAnsi="仿宋" w:eastAsia="仿宋" w:cs="仿宋"/>
          <w:b/>
          <w:kern w:val="1"/>
          <w:sz w:val="30"/>
          <w:szCs w:val="30"/>
        </w:rPr>
        <w:t>——</w:t>
      </w:r>
      <w:r>
        <w:rPr>
          <w:rFonts w:hint="eastAsia" w:ascii="仿宋" w:hAnsi="仿宋" w:eastAsia="仿宋" w:cs="仿宋"/>
          <w:bCs/>
          <w:kern w:val="1"/>
          <w:sz w:val="30"/>
          <w:szCs w:val="30"/>
        </w:rPr>
        <w:t>推进生态治理和环境保护，打造长江经济绿色发展示范区。</w:t>
      </w:r>
      <w:r>
        <w:rPr>
          <w:rFonts w:hint="eastAsia" w:ascii="仿宋" w:hAnsi="仿宋" w:eastAsia="仿宋" w:cs="仿宋"/>
          <w:kern w:val="1"/>
          <w:sz w:val="30"/>
          <w:szCs w:val="30"/>
        </w:rPr>
        <w:t>长江岸线治理、修复和保护取得更大成效，区域内山、水、林、湖、草综合治理全面达标，主要污染物排放总量持续减少，区域生态环境持续改善，生态安全屏障更加牢固，</w:t>
      </w:r>
      <w:bookmarkStart w:id="3" w:name="_Hlk59780755"/>
      <w:bookmarkEnd w:id="3"/>
      <w:r>
        <w:rPr>
          <w:rFonts w:hint="eastAsia" w:ascii="仿宋" w:hAnsi="仿宋" w:eastAsia="仿宋" w:cs="仿宋"/>
          <w:kern w:val="1"/>
          <w:sz w:val="30"/>
          <w:szCs w:val="30"/>
        </w:rPr>
        <w:t>建成国家级生态文明示范城区，打造长江经济带绿色发展示范区。</w:t>
      </w:r>
    </w:p>
    <w:p w14:paraId="64CAC7C9">
      <w:pPr>
        <w:spacing w:line="560" w:lineRule="exact"/>
        <w:ind w:firstLine="630"/>
        <w:rPr>
          <w:rFonts w:hint="eastAsia" w:ascii="仿宋" w:hAnsi="仿宋" w:eastAsia="仿宋" w:cs="仿宋"/>
          <w:kern w:val="1"/>
          <w:sz w:val="30"/>
          <w:szCs w:val="30"/>
        </w:rPr>
      </w:pPr>
      <w:r>
        <w:rPr>
          <w:rFonts w:hint="eastAsia" w:ascii="仿宋" w:hAnsi="仿宋" w:eastAsia="仿宋" w:cs="仿宋"/>
          <w:b/>
          <w:kern w:val="1"/>
          <w:sz w:val="30"/>
          <w:szCs w:val="30"/>
        </w:rPr>
        <w:t>——</w:t>
      </w:r>
      <w:r>
        <w:rPr>
          <w:rFonts w:hint="eastAsia" w:ascii="仿宋" w:hAnsi="仿宋" w:eastAsia="仿宋" w:cs="仿宋"/>
          <w:bCs/>
          <w:kern w:val="1"/>
          <w:sz w:val="30"/>
          <w:szCs w:val="30"/>
        </w:rPr>
        <w:t>推进社会事业高品质发展，创造美好生活引领区。</w:t>
      </w:r>
      <w:r>
        <w:rPr>
          <w:rFonts w:hint="eastAsia" w:ascii="仿宋" w:hAnsi="仿宋" w:eastAsia="仿宋" w:cs="仿宋"/>
          <w:kern w:val="1"/>
          <w:sz w:val="30"/>
          <w:szCs w:val="30"/>
        </w:rPr>
        <w:t>全面完成老旧小区改造任务，完成“15分钟生活圈”全覆盖。实现更加充分更高质量就业，居民收入稳步增长，基本公共服务均等化水平明显提高。全民受教育程度不断提升，卫生健康服务体系更加完善，多层次社会保障体系更加健全。公共文化服务体系进一步完善，文旅产业融合发展格局基本形成，社会文明程度显著提升，群众获得感幸福感不断增强，</w:t>
      </w:r>
      <w:bookmarkStart w:id="4" w:name="_Hlk59780814"/>
      <w:bookmarkEnd w:id="4"/>
      <w:r>
        <w:rPr>
          <w:rFonts w:hint="eastAsia" w:ascii="仿宋" w:hAnsi="仿宋" w:eastAsia="仿宋" w:cs="仿宋"/>
          <w:kern w:val="1"/>
          <w:sz w:val="30"/>
          <w:szCs w:val="30"/>
        </w:rPr>
        <w:t>创造美好生活引领区。</w:t>
      </w:r>
    </w:p>
    <w:p w14:paraId="57B7B575">
      <w:pPr>
        <w:spacing w:line="560" w:lineRule="exact"/>
        <w:ind w:firstLine="630"/>
        <w:rPr>
          <w:rFonts w:hint="eastAsia" w:ascii="仿宋" w:hAnsi="仿宋" w:eastAsia="仿宋" w:cs="仿宋"/>
          <w:kern w:val="1"/>
          <w:sz w:val="30"/>
          <w:szCs w:val="30"/>
        </w:rPr>
      </w:pPr>
      <w:r>
        <w:rPr>
          <w:rFonts w:hint="eastAsia" w:ascii="仿宋" w:hAnsi="仿宋" w:eastAsia="仿宋" w:cs="仿宋"/>
          <w:b/>
          <w:kern w:val="1"/>
          <w:sz w:val="30"/>
          <w:szCs w:val="30"/>
        </w:rPr>
        <w:t>——</w:t>
      </w:r>
      <w:r>
        <w:rPr>
          <w:rFonts w:hint="eastAsia" w:ascii="仿宋" w:hAnsi="仿宋" w:eastAsia="仿宋" w:cs="仿宋"/>
          <w:bCs/>
          <w:kern w:val="1"/>
          <w:sz w:val="30"/>
          <w:szCs w:val="30"/>
        </w:rPr>
        <w:t>推进社会治理体系和能力建设，提高区域社会治理现代化水平。</w:t>
      </w:r>
      <w:r>
        <w:rPr>
          <w:rFonts w:hint="eastAsia" w:ascii="仿宋" w:hAnsi="仿宋" w:eastAsia="仿宋" w:cs="仿宋"/>
          <w:kern w:val="1"/>
          <w:sz w:val="30"/>
          <w:szCs w:val="30"/>
        </w:rPr>
        <w:t>社会主义民主法治更加健全，社会公平正义进一步彰显。防范化解重大风险、应急处置、反恐维稳、消防救援、救灾减灾能力不断增强，发展安全保障更加有力。社会治理体系更加完善，基层治理水平明显提高，</w:t>
      </w:r>
      <w:bookmarkStart w:id="5" w:name="_Hlk59780955"/>
      <w:bookmarkEnd w:id="5"/>
      <w:r>
        <w:rPr>
          <w:rFonts w:hint="eastAsia" w:ascii="仿宋" w:hAnsi="仿宋" w:eastAsia="仿宋" w:cs="仿宋"/>
          <w:kern w:val="1"/>
          <w:sz w:val="30"/>
          <w:szCs w:val="30"/>
        </w:rPr>
        <w:t>区域社会治理能力和水平走在全市前列。</w:t>
      </w:r>
    </w:p>
    <w:p w14:paraId="20C2E847">
      <w:pPr>
        <w:widowControl/>
        <w:ind w:firstLine="602" w:firstLineChars="200"/>
        <w:jc w:val="left"/>
        <w:rPr>
          <w:rFonts w:hint="eastAsia" w:ascii="仿宋" w:hAnsi="仿宋" w:eastAsia="仿宋" w:cs="仿宋"/>
          <w:b/>
          <w:bCs/>
          <w:sz w:val="30"/>
          <w:szCs w:val="30"/>
        </w:rPr>
      </w:pPr>
    </w:p>
    <w:p w14:paraId="0AFBFBDB">
      <w:pPr>
        <w:widowControl/>
        <w:ind w:firstLine="602" w:firstLineChars="200"/>
        <w:jc w:val="left"/>
        <w:rPr>
          <w:rFonts w:hint="eastAsia" w:ascii="仿宋" w:hAnsi="仿宋" w:eastAsia="仿宋" w:cs="仿宋"/>
          <w:b/>
          <w:bCs/>
          <w:sz w:val="30"/>
          <w:szCs w:val="30"/>
        </w:rPr>
      </w:pPr>
    </w:p>
    <w:p w14:paraId="70C525BE">
      <w:pPr>
        <w:widowControl/>
        <w:ind w:firstLine="602" w:firstLineChars="200"/>
        <w:jc w:val="left"/>
        <w:rPr>
          <w:rFonts w:hint="eastAsia" w:ascii="仿宋" w:hAnsi="仿宋" w:eastAsia="仿宋" w:cs="仿宋"/>
          <w:b/>
          <w:bCs/>
          <w:sz w:val="30"/>
          <w:szCs w:val="30"/>
        </w:rPr>
      </w:pPr>
    </w:p>
    <w:p w14:paraId="266DB0C1">
      <w:pPr>
        <w:widowControl/>
        <w:ind w:firstLine="602" w:firstLineChars="200"/>
        <w:jc w:val="left"/>
        <w:rPr>
          <w:rFonts w:hint="eastAsia" w:ascii="仿宋" w:hAnsi="仿宋" w:eastAsia="仿宋" w:cs="仿宋"/>
          <w:b/>
          <w:bCs/>
          <w:sz w:val="30"/>
          <w:szCs w:val="30"/>
        </w:rPr>
      </w:pPr>
    </w:p>
    <w:p w14:paraId="65E1EE7B">
      <w:pPr>
        <w:widowControl/>
        <w:ind w:firstLine="602" w:firstLineChars="200"/>
        <w:jc w:val="left"/>
        <w:rPr>
          <w:rFonts w:hint="eastAsia" w:ascii="仿宋" w:hAnsi="仿宋" w:eastAsia="仿宋" w:cs="仿宋"/>
          <w:b/>
          <w:bCs/>
          <w:sz w:val="30"/>
          <w:szCs w:val="30"/>
        </w:rPr>
      </w:pPr>
    </w:p>
    <w:p w14:paraId="1DB32DE0">
      <w:pPr>
        <w:widowControl/>
        <w:ind w:firstLine="602" w:firstLineChars="200"/>
        <w:jc w:val="left"/>
        <w:rPr>
          <w:rFonts w:hint="eastAsia" w:ascii="仿宋" w:hAnsi="仿宋" w:eastAsia="仿宋" w:cs="仿宋"/>
          <w:b/>
          <w:bCs/>
          <w:sz w:val="30"/>
          <w:szCs w:val="30"/>
        </w:rPr>
      </w:pPr>
    </w:p>
    <w:p w14:paraId="3C347EA5">
      <w:pPr>
        <w:widowControl/>
        <w:ind w:firstLine="602" w:firstLineChars="200"/>
        <w:jc w:val="left"/>
        <w:rPr>
          <w:rFonts w:hint="eastAsia" w:ascii="仿宋" w:hAnsi="仿宋" w:eastAsia="仿宋" w:cs="仿宋"/>
          <w:b/>
          <w:bCs/>
          <w:sz w:val="30"/>
          <w:szCs w:val="30"/>
        </w:rPr>
      </w:pPr>
    </w:p>
    <w:p w14:paraId="704604B9">
      <w:pPr>
        <w:widowControl/>
        <w:ind w:firstLine="602" w:firstLineChars="200"/>
        <w:jc w:val="left"/>
        <w:rPr>
          <w:rFonts w:hint="eastAsia" w:ascii="仿宋" w:hAnsi="仿宋" w:eastAsia="仿宋" w:cs="仿宋"/>
          <w:b/>
          <w:bCs/>
          <w:sz w:val="30"/>
          <w:szCs w:val="30"/>
        </w:rPr>
      </w:pPr>
    </w:p>
    <w:p w14:paraId="677CDE78">
      <w:pPr>
        <w:widowControl/>
        <w:ind w:firstLine="602" w:firstLineChars="200"/>
        <w:jc w:val="left"/>
        <w:rPr>
          <w:rFonts w:hint="eastAsia" w:ascii="仿宋" w:hAnsi="仿宋" w:eastAsia="仿宋" w:cs="仿宋"/>
          <w:b/>
          <w:bCs/>
          <w:sz w:val="30"/>
          <w:szCs w:val="30"/>
        </w:rPr>
      </w:pPr>
    </w:p>
    <w:p w14:paraId="1E2B66B3">
      <w:pPr>
        <w:widowControl/>
        <w:ind w:firstLine="602" w:firstLineChars="200"/>
        <w:jc w:val="left"/>
        <w:rPr>
          <w:rFonts w:hint="eastAsia" w:ascii="仿宋" w:hAnsi="仿宋" w:eastAsia="仿宋" w:cs="仿宋"/>
          <w:b/>
          <w:bCs/>
          <w:sz w:val="30"/>
          <w:szCs w:val="30"/>
        </w:rPr>
      </w:pPr>
    </w:p>
    <w:p w14:paraId="09724931">
      <w:pPr>
        <w:widowControl/>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第二部分：部门202</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年部门决算表</w:t>
      </w:r>
    </w:p>
    <w:tbl>
      <w:tblPr>
        <w:tblStyle w:val="10"/>
        <w:tblW w:w="128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317"/>
        <w:gridCol w:w="1963"/>
        <w:gridCol w:w="329"/>
        <w:gridCol w:w="207"/>
        <w:gridCol w:w="616"/>
        <w:gridCol w:w="125"/>
        <w:gridCol w:w="456"/>
        <w:gridCol w:w="835"/>
        <w:gridCol w:w="228"/>
        <w:gridCol w:w="245"/>
        <w:gridCol w:w="631"/>
        <w:gridCol w:w="65"/>
        <w:gridCol w:w="847"/>
        <w:gridCol w:w="53"/>
        <w:gridCol w:w="919"/>
        <w:gridCol w:w="77"/>
        <w:gridCol w:w="379"/>
        <w:gridCol w:w="617"/>
        <w:gridCol w:w="283"/>
        <w:gridCol w:w="677"/>
        <w:gridCol w:w="1680"/>
      </w:tblGrid>
      <w:tr w14:paraId="1628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883" w:type="dxa"/>
            <w:gridSpan w:val="22"/>
            <w:tcBorders>
              <w:top w:val="nil"/>
              <w:left w:val="nil"/>
              <w:bottom w:val="nil"/>
              <w:right w:val="nil"/>
            </w:tcBorders>
            <w:shd w:val="clear" w:color="auto" w:fill="FFFFFF"/>
            <w:noWrap/>
            <w:vAlign w:val="center"/>
          </w:tcPr>
          <w:p w14:paraId="61136408">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4CEB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83" w:type="dxa"/>
            <w:gridSpan w:val="22"/>
            <w:tcBorders>
              <w:top w:val="nil"/>
              <w:left w:val="nil"/>
              <w:bottom w:val="nil"/>
              <w:right w:val="nil"/>
            </w:tcBorders>
            <w:shd w:val="clear" w:color="auto" w:fill="FFFFFF"/>
            <w:noWrap/>
            <w:vAlign w:val="center"/>
          </w:tcPr>
          <w:p w14:paraId="0FD56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4625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nil"/>
              <w:bottom w:val="single" w:color="000000" w:sz="4" w:space="0"/>
              <w:right w:val="nil"/>
            </w:tcBorders>
            <w:shd w:val="clear" w:color="auto" w:fill="FFFFFF"/>
            <w:noWrap/>
            <w:vAlign w:val="center"/>
          </w:tcPr>
          <w:p w14:paraId="4EB25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616" w:type="dxa"/>
            <w:tcBorders>
              <w:top w:val="nil"/>
              <w:left w:val="nil"/>
              <w:bottom w:val="single" w:color="000000" w:sz="4" w:space="0"/>
              <w:right w:val="nil"/>
            </w:tcBorders>
            <w:shd w:val="clear" w:color="auto" w:fill="FFFFFF"/>
            <w:noWrap/>
            <w:vAlign w:val="center"/>
          </w:tcPr>
          <w:p w14:paraId="21CAFF74">
            <w:pPr>
              <w:jc w:val="center"/>
              <w:rPr>
                <w:rFonts w:hint="eastAsia" w:ascii="宋体" w:hAnsi="宋体" w:eastAsia="宋体" w:cs="宋体"/>
                <w:i w:val="0"/>
                <w:iCs w:val="0"/>
                <w:color w:val="000000"/>
                <w:sz w:val="18"/>
                <w:szCs w:val="18"/>
                <w:u w:val="none"/>
              </w:rPr>
            </w:pPr>
          </w:p>
        </w:tc>
        <w:tc>
          <w:tcPr>
            <w:tcW w:w="1644" w:type="dxa"/>
            <w:gridSpan w:val="4"/>
            <w:tcBorders>
              <w:top w:val="nil"/>
              <w:left w:val="nil"/>
              <w:bottom w:val="single" w:color="000000" w:sz="4" w:space="0"/>
              <w:right w:val="nil"/>
            </w:tcBorders>
            <w:shd w:val="clear" w:color="auto" w:fill="FFFFFF"/>
            <w:noWrap/>
            <w:vAlign w:val="center"/>
          </w:tcPr>
          <w:p w14:paraId="1A30F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3216" w:type="dxa"/>
            <w:gridSpan w:val="8"/>
            <w:tcBorders>
              <w:top w:val="nil"/>
              <w:left w:val="nil"/>
              <w:bottom w:val="single" w:color="000000" w:sz="4" w:space="0"/>
              <w:right w:val="nil"/>
            </w:tcBorders>
            <w:shd w:val="clear" w:color="auto" w:fill="FFFFFF"/>
            <w:noWrap/>
            <w:vAlign w:val="center"/>
          </w:tcPr>
          <w:p w14:paraId="27A5A978">
            <w:pPr>
              <w:jc w:val="center"/>
              <w:rPr>
                <w:rFonts w:hint="eastAsia" w:ascii="宋体" w:hAnsi="宋体" w:eastAsia="宋体" w:cs="宋体"/>
                <w:i w:val="0"/>
                <w:iCs w:val="0"/>
                <w:color w:val="000000"/>
                <w:sz w:val="18"/>
                <w:szCs w:val="18"/>
                <w:u w:val="none"/>
              </w:rPr>
            </w:pPr>
          </w:p>
        </w:tc>
        <w:tc>
          <w:tcPr>
            <w:tcW w:w="617" w:type="dxa"/>
            <w:tcBorders>
              <w:top w:val="nil"/>
              <w:left w:val="nil"/>
              <w:bottom w:val="single" w:color="000000" w:sz="4" w:space="0"/>
              <w:right w:val="nil"/>
            </w:tcBorders>
            <w:shd w:val="clear" w:color="auto" w:fill="FFFFFF"/>
            <w:noWrap/>
            <w:vAlign w:val="center"/>
          </w:tcPr>
          <w:p w14:paraId="39F33D5C">
            <w:pPr>
              <w:jc w:val="center"/>
              <w:rPr>
                <w:rFonts w:hint="eastAsia" w:ascii="宋体" w:hAnsi="宋体" w:eastAsia="宋体" w:cs="宋体"/>
                <w:i w:val="0"/>
                <w:iCs w:val="0"/>
                <w:color w:val="000000"/>
                <w:sz w:val="18"/>
                <w:szCs w:val="18"/>
                <w:u w:val="none"/>
              </w:rPr>
            </w:pPr>
          </w:p>
        </w:tc>
        <w:tc>
          <w:tcPr>
            <w:tcW w:w="2640" w:type="dxa"/>
            <w:gridSpan w:val="3"/>
            <w:tcBorders>
              <w:top w:val="nil"/>
              <w:left w:val="nil"/>
              <w:bottom w:val="single" w:color="000000" w:sz="4" w:space="0"/>
              <w:right w:val="nil"/>
            </w:tcBorders>
            <w:shd w:val="clear" w:color="auto" w:fill="FFFFFF"/>
            <w:noWrap/>
            <w:vAlign w:val="center"/>
          </w:tcPr>
          <w:p w14:paraId="207B0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ACC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10" w:type="dxa"/>
            <w:gridSpan w:val="10"/>
            <w:tcBorders>
              <w:top w:val="nil"/>
              <w:left w:val="single" w:color="000000" w:sz="4" w:space="0"/>
              <w:bottom w:val="single" w:color="000000" w:sz="4" w:space="0"/>
              <w:right w:val="single" w:color="000000" w:sz="4" w:space="0"/>
            </w:tcBorders>
            <w:shd w:val="clear" w:color="auto" w:fill="C0C0C0"/>
            <w:noWrap/>
            <w:vAlign w:val="center"/>
          </w:tcPr>
          <w:p w14:paraId="4055A6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473" w:type="dxa"/>
            <w:gridSpan w:val="12"/>
            <w:tcBorders>
              <w:top w:val="nil"/>
              <w:left w:val="nil"/>
              <w:bottom w:val="single" w:color="000000" w:sz="4" w:space="0"/>
              <w:right w:val="single" w:color="000000" w:sz="4" w:space="0"/>
            </w:tcBorders>
            <w:shd w:val="clear" w:color="auto" w:fill="C0C0C0"/>
            <w:noWrap/>
            <w:vAlign w:val="center"/>
          </w:tcPr>
          <w:p w14:paraId="07B313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6061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A1799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C0C0C0"/>
            <w:noWrap/>
            <w:vAlign w:val="center"/>
          </w:tcPr>
          <w:p w14:paraId="16636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644" w:type="dxa"/>
            <w:gridSpan w:val="4"/>
            <w:tcBorders>
              <w:top w:val="nil"/>
              <w:left w:val="nil"/>
              <w:bottom w:val="single" w:color="000000" w:sz="4" w:space="0"/>
              <w:right w:val="single" w:color="000000" w:sz="4" w:space="0"/>
            </w:tcBorders>
            <w:shd w:val="clear" w:color="auto" w:fill="C0C0C0"/>
            <w:noWrap/>
            <w:vAlign w:val="center"/>
          </w:tcPr>
          <w:p w14:paraId="2B3CC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1E63D1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7" w:type="dxa"/>
            <w:tcBorders>
              <w:top w:val="nil"/>
              <w:left w:val="nil"/>
              <w:bottom w:val="single" w:color="000000" w:sz="4" w:space="0"/>
              <w:right w:val="single" w:color="000000" w:sz="4" w:space="0"/>
            </w:tcBorders>
            <w:shd w:val="clear" w:color="auto" w:fill="C0C0C0"/>
            <w:noWrap/>
            <w:vAlign w:val="center"/>
          </w:tcPr>
          <w:p w14:paraId="461DC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640" w:type="dxa"/>
            <w:gridSpan w:val="3"/>
            <w:tcBorders>
              <w:top w:val="nil"/>
              <w:left w:val="nil"/>
              <w:bottom w:val="single" w:color="000000" w:sz="4" w:space="0"/>
              <w:right w:val="single" w:color="000000" w:sz="4" w:space="0"/>
            </w:tcBorders>
            <w:shd w:val="clear" w:color="auto" w:fill="C0C0C0"/>
            <w:noWrap/>
            <w:vAlign w:val="center"/>
          </w:tcPr>
          <w:p w14:paraId="26540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156B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6A971F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C0C0C0"/>
            <w:noWrap/>
            <w:vAlign w:val="center"/>
          </w:tcPr>
          <w:p w14:paraId="0197EBE9">
            <w:pPr>
              <w:jc w:val="center"/>
              <w:rPr>
                <w:rFonts w:hint="eastAsia" w:ascii="宋体" w:hAnsi="宋体" w:eastAsia="宋体" w:cs="宋体"/>
                <w:i w:val="0"/>
                <w:iCs w:val="0"/>
                <w:color w:val="000000"/>
                <w:sz w:val="20"/>
                <w:szCs w:val="20"/>
                <w:u w:val="none"/>
              </w:rPr>
            </w:pPr>
          </w:p>
        </w:tc>
        <w:tc>
          <w:tcPr>
            <w:tcW w:w="1644" w:type="dxa"/>
            <w:gridSpan w:val="4"/>
            <w:tcBorders>
              <w:top w:val="nil"/>
              <w:left w:val="nil"/>
              <w:bottom w:val="single" w:color="000000" w:sz="4" w:space="0"/>
              <w:right w:val="single" w:color="000000" w:sz="4" w:space="0"/>
            </w:tcBorders>
            <w:shd w:val="clear" w:color="auto" w:fill="C0C0C0"/>
            <w:noWrap/>
            <w:vAlign w:val="center"/>
          </w:tcPr>
          <w:p w14:paraId="5ECE9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339805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7" w:type="dxa"/>
            <w:tcBorders>
              <w:top w:val="nil"/>
              <w:left w:val="nil"/>
              <w:bottom w:val="single" w:color="000000" w:sz="4" w:space="0"/>
              <w:right w:val="single" w:color="000000" w:sz="4" w:space="0"/>
            </w:tcBorders>
            <w:shd w:val="clear" w:color="auto" w:fill="C0C0C0"/>
            <w:noWrap/>
            <w:vAlign w:val="center"/>
          </w:tcPr>
          <w:p w14:paraId="63EC3AF3">
            <w:pPr>
              <w:jc w:val="center"/>
              <w:rPr>
                <w:rFonts w:hint="eastAsia" w:ascii="宋体" w:hAnsi="宋体" w:eastAsia="宋体" w:cs="宋体"/>
                <w:i w:val="0"/>
                <w:iCs w:val="0"/>
                <w:color w:val="000000"/>
                <w:sz w:val="20"/>
                <w:szCs w:val="20"/>
                <w:u w:val="none"/>
              </w:rPr>
            </w:pPr>
          </w:p>
        </w:tc>
        <w:tc>
          <w:tcPr>
            <w:tcW w:w="2640" w:type="dxa"/>
            <w:gridSpan w:val="3"/>
            <w:tcBorders>
              <w:top w:val="nil"/>
              <w:left w:val="nil"/>
              <w:bottom w:val="single" w:color="000000" w:sz="4" w:space="0"/>
              <w:right w:val="single" w:color="000000" w:sz="4" w:space="0"/>
            </w:tcBorders>
            <w:shd w:val="clear" w:color="auto" w:fill="C0C0C0"/>
            <w:noWrap/>
            <w:vAlign w:val="center"/>
          </w:tcPr>
          <w:p w14:paraId="11AAE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31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3078F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616" w:type="dxa"/>
            <w:tcBorders>
              <w:top w:val="nil"/>
              <w:left w:val="nil"/>
              <w:bottom w:val="single" w:color="000000" w:sz="4" w:space="0"/>
              <w:right w:val="single" w:color="000000" w:sz="4" w:space="0"/>
            </w:tcBorders>
            <w:shd w:val="clear" w:color="auto" w:fill="C0C0C0"/>
            <w:noWrap/>
            <w:vAlign w:val="center"/>
          </w:tcPr>
          <w:p w14:paraId="28A0D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308EE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5A7AD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17" w:type="dxa"/>
            <w:tcBorders>
              <w:top w:val="nil"/>
              <w:left w:val="nil"/>
              <w:bottom w:val="single" w:color="000000" w:sz="4" w:space="0"/>
              <w:right w:val="single" w:color="000000" w:sz="4" w:space="0"/>
            </w:tcBorders>
            <w:shd w:val="clear" w:color="auto" w:fill="C0C0C0"/>
            <w:noWrap/>
            <w:vAlign w:val="center"/>
          </w:tcPr>
          <w:p w14:paraId="65CA7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73335C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606.50</w:t>
            </w:r>
          </w:p>
        </w:tc>
      </w:tr>
      <w:tr w14:paraId="0CB5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2DDF2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616" w:type="dxa"/>
            <w:tcBorders>
              <w:top w:val="nil"/>
              <w:left w:val="nil"/>
              <w:bottom w:val="single" w:color="000000" w:sz="4" w:space="0"/>
              <w:right w:val="single" w:color="000000" w:sz="4" w:space="0"/>
            </w:tcBorders>
            <w:shd w:val="clear" w:color="auto" w:fill="C0C0C0"/>
            <w:noWrap/>
            <w:vAlign w:val="center"/>
          </w:tcPr>
          <w:p w14:paraId="10E21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9541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19740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17" w:type="dxa"/>
            <w:tcBorders>
              <w:top w:val="nil"/>
              <w:left w:val="nil"/>
              <w:bottom w:val="single" w:color="000000" w:sz="4" w:space="0"/>
              <w:right w:val="single" w:color="000000" w:sz="4" w:space="0"/>
            </w:tcBorders>
            <w:shd w:val="clear" w:color="auto" w:fill="C0C0C0"/>
            <w:noWrap/>
            <w:vAlign w:val="center"/>
          </w:tcPr>
          <w:p w14:paraId="46D5D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77AC9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F9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76B41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616" w:type="dxa"/>
            <w:tcBorders>
              <w:top w:val="nil"/>
              <w:left w:val="nil"/>
              <w:bottom w:val="single" w:color="000000" w:sz="4" w:space="0"/>
              <w:right w:val="single" w:color="000000" w:sz="4" w:space="0"/>
            </w:tcBorders>
            <w:shd w:val="clear" w:color="auto" w:fill="C0C0C0"/>
            <w:noWrap/>
            <w:vAlign w:val="center"/>
          </w:tcPr>
          <w:p w14:paraId="65AFE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62C7B3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4F33F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17" w:type="dxa"/>
            <w:tcBorders>
              <w:top w:val="nil"/>
              <w:left w:val="nil"/>
              <w:bottom w:val="single" w:color="000000" w:sz="4" w:space="0"/>
              <w:right w:val="single" w:color="000000" w:sz="4" w:space="0"/>
            </w:tcBorders>
            <w:shd w:val="clear" w:color="auto" w:fill="C0C0C0"/>
            <w:noWrap/>
            <w:vAlign w:val="center"/>
          </w:tcPr>
          <w:p w14:paraId="47E2D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134A0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B7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3A040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616" w:type="dxa"/>
            <w:tcBorders>
              <w:top w:val="nil"/>
              <w:left w:val="nil"/>
              <w:bottom w:val="single" w:color="000000" w:sz="4" w:space="0"/>
              <w:right w:val="single" w:color="000000" w:sz="4" w:space="0"/>
            </w:tcBorders>
            <w:shd w:val="clear" w:color="auto" w:fill="C0C0C0"/>
            <w:noWrap/>
            <w:vAlign w:val="center"/>
          </w:tcPr>
          <w:p w14:paraId="0C108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39FA6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7FBAE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17" w:type="dxa"/>
            <w:tcBorders>
              <w:top w:val="nil"/>
              <w:left w:val="nil"/>
              <w:bottom w:val="single" w:color="000000" w:sz="4" w:space="0"/>
              <w:right w:val="single" w:color="000000" w:sz="4" w:space="0"/>
            </w:tcBorders>
            <w:shd w:val="clear" w:color="auto" w:fill="C0C0C0"/>
            <w:noWrap/>
            <w:vAlign w:val="center"/>
          </w:tcPr>
          <w:p w14:paraId="1DD33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09F076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2C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324CE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616" w:type="dxa"/>
            <w:tcBorders>
              <w:top w:val="nil"/>
              <w:left w:val="nil"/>
              <w:bottom w:val="single" w:color="000000" w:sz="4" w:space="0"/>
              <w:right w:val="single" w:color="000000" w:sz="4" w:space="0"/>
            </w:tcBorders>
            <w:shd w:val="clear" w:color="auto" w:fill="C0C0C0"/>
            <w:noWrap/>
            <w:vAlign w:val="center"/>
          </w:tcPr>
          <w:p w14:paraId="35DA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017781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3A712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17" w:type="dxa"/>
            <w:tcBorders>
              <w:top w:val="nil"/>
              <w:left w:val="nil"/>
              <w:bottom w:val="single" w:color="000000" w:sz="4" w:space="0"/>
              <w:right w:val="single" w:color="000000" w:sz="4" w:space="0"/>
            </w:tcBorders>
            <w:shd w:val="clear" w:color="auto" w:fill="C0C0C0"/>
            <w:noWrap/>
            <w:vAlign w:val="center"/>
          </w:tcPr>
          <w:p w14:paraId="114C9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75D58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5D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4B86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616" w:type="dxa"/>
            <w:tcBorders>
              <w:top w:val="nil"/>
              <w:left w:val="nil"/>
              <w:bottom w:val="single" w:color="000000" w:sz="4" w:space="0"/>
              <w:right w:val="single" w:color="000000" w:sz="4" w:space="0"/>
            </w:tcBorders>
            <w:shd w:val="clear" w:color="auto" w:fill="C0C0C0"/>
            <w:noWrap/>
            <w:vAlign w:val="center"/>
          </w:tcPr>
          <w:p w14:paraId="43F6D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60A443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24983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17" w:type="dxa"/>
            <w:tcBorders>
              <w:top w:val="nil"/>
              <w:left w:val="nil"/>
              <w:bottom w:val="single" w:color="000000" w:sz="4" w:space="0"/>
              <w:right w:val="single" w:color="000000" w:sz="4" w:space="0"/>
            </w:tcBorders>
            <w:shd w:val="clear" w:color="auto" w:fill="C0C0C0"/>
            <w:noWrap/>
            <w:vAlign w:val="center"/>
          </w:tcPr>
          <w:p w14:paraId="6576C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1BE344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78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59D3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616" w:type="dxa"/>
            <w:tcBorders>
              <w:top w:val="nil"/>
              <w:left w:val="nil"/>
              <w:bottom w:val="single" w:color="000000" w:sz="4" w:space="0"/>
              <w:right w:val="single" w:color="000000" w:sz="4" w:space="0"/>
            </w:tcBorders>
            <w:shd w:val="clear" w:color="auto" w:fill="C0C0C0"/>
            <w:noWrap/>
            <w:vAlign w:val="center"/>
          </w:tcPr>
          <w:p w14:paraId="6D152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610D1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44B30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17" w:type="dxa"/>
            <w:tcBorders>
              <w:top w:val="nil"/>
              <w:left w:val="nil"/>
              <w:bottom w:val="single" w:color="000000" w:sz="4" w:space="0"/>
              <w:right w:val="single" w:color="000000" w:sz="4" w:space="0"/>
            </w:tcBorders>
            <w:shd w:val="clear" w:color="auto" w:fill="C0C0C0"/>
            <w:noWrap/>
            <w:vAlign w:val="center"/>
          </w:tcPr>
          <w:p w14:paraId="07CFC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03B4C7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99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576BD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616" w:type="dxa"/>
            <w:tcBorders>
              <w:top w:val="nil"/>
              <w:left w:val="nil"/>
              <w:bottom w:val="single" w:color="000000" w:sz="4" w:space="0"/>
              <w:right w:val="single" w:color="000000" w:sz="4" w:space="0"/>
            </w:tcBorders>
            <w:shd w:val="clear" w:color="auto" w:fill="C0C0C0"/>
            <w:noWrap/>
            <w:vAlign w:val="center"/>
          </w:tcPr>
          <w:p w14:paraId="459FA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3274A2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43BBB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17" w:type="dxa"/>
            <w:tcBorders>
              <w:top w:val="nil"/>
              <w:left w:val="nil"/>
              <w:bottom w:val="single" w:color="000000" w:sz="4" w:space="0"/>
              <w:right w:val="single" w:color="000000" w:sz="4" w:space="0"/>
            </w:tcBorders>
            <w:shd w:val="clear" w:color="auto" w:fill="C0C0C0"/>
            <w:noWrap/>
            <w:vAlign w:val="center"/>
          </w:tcPr>
          <w:p w14:paraId="38948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342FD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C0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EB22BAB">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6CB5D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1B2FB16C">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03CD5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17" w:type="dxa"/>
            <w:tcBorders>
              <w:top w:val="nil"/>
              <w:left w:val="nil"/>
              <w:bottom w:val="single" w:color="000000" w:sz="4" w:space="0"/>
              <w:right w:val="single" w:color="000000" w:sz="4" w:space="0"/>
            </w:tcBorders>
            <w:shd w:val="clear" w:color="auto" w:fill="C0C0C0"/>
            <w:noWrap/>
            <w:vAlign w:val="center"/>
          </w:tcPr>
          <w:p w14:paraId="0FEEB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31365C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5E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61487EA0">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5DEDB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AEAD748">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0172D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17" w:type="dxa"/>
            <w:tcBorders>
              <w:top w:val="nil"/>
              <w:left w:val="nil"/>
              <w:bottom w:val="single" w:color="000000" w:sz="4" w:space="0"/>
              <w:right w:val="single" w:color="000000" w:sz="4" w:space="0"/>
            </w:tcBorders>
            <w:shd w:val="clear" w:color="auto" w:fill="C0C0C0"/>
            <w:noWrap/>
            <w:vAlign w:val="center"/>
          </w:tcPr>
          <w:p w14:paraId="50DA9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1D18B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A1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27DF098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05021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5827D0B">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6707E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17" w:type="dxa"/>
            <w:tcBorders>
              <w:top w:val="nil"/>
              <w:left w:val="nil"/>
              <w:bottom w:val="single" w:color="000000" w:sz="4" w:space="0"/>
              <w:right w:val="single" w:color="000000" w:sz="4" w:space="0"/>
            </w:tcBorders>
            <w:shd w:val="clear" w:color="auto" w:fill="C0C0C0"/>
            <w:noWrap/>
            <w:vAlign w:val="center"/>
          </w:tcPr>
          <w:p w14:paraId="56D95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307317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9D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6B36D3B">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4C65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0507C238">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67F80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17" w:type="dxa"/>
            <w:tcBorders>
              <w:top w:val="nil"/>
              <w:left w:val="nil"/>
              <w:bottom w:val="single" w:color="000000" w:sz="4" w:space="0"/>
              <w:right w:val="single" w:color="000000" w:sz="4" w:space="0"/>
            </w:tcBorders>
            <w:shd w:val="clear" w:color="auto" w:fill="C0C0C0"/>
            <w:noWrap/>
            <w:vAlign w:val="center"/>
          </w:tcPr>
          <w:p w14:paraId="41E32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57DF9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79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1643D157">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62DEE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6A078A0E">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0FF76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17" w:type="dxa"/>
            <w:tcBorders>
              <w:top w:val="nil"/>
              <w:left w:val="nil"/>
              <w:bottom w:val="single" w:color="000000" w:sz="4" w:space="0"/>
              <w:right w:val="single" w:color="000000" w:sz="4" w:space="0"/>
            </w:tcBorders>
            <w:shd w:val="clear" w:color="auto" w:fill="C0C0C0"/>
            <w:noWrap/>
            <w:vAlign w:val="center"/>
          </w:tcPr>
          <w:p w14:paraId="557EC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42A4DF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9A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555FFE43">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77715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2E6AA934">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6C0CF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17" w:type="dxa"/>
            <w:tcBorders>
              <w:top w:val="nil"/>
              <w:left w:val="nil"/>
              <w:bottom w:val="single" w:color="000000" w:sz="4" w:space="0"/>
              <w:right w:val="single" w:color="000000" w:sz="4" w:space="0"/>
            </w:tcBorders>
            <w:shd w:val="clear" w:color="auto" w:fill="C0C0C0"/>
            <w:noWrap/>
            <w:vAlign w:val="center"/>
          </w:tcPr>
          <w:p w14:paraId="4522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523B5F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92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5F342BA3">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1E5C0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2199E312">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1B787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17" w:type="dxa"/>
            <w:tcBorders>
              <w:top w:val="nil"/>
              <w:left w:val="nil"/>
              <w:bottom w:val="single" w:color="000000" w:sz="4" w:space="0"/>
              <w:right w:val="single" w:color="000000" w:sz="4" w:space="0"/>
            </w:tcBorders>
            <w:shd w:val="clear" w:color="auto" w:fill="C0C0C0"/>
            <w:noWrap/>
            <w:vAlign w:val="center"/>
          </w:tcPr>
          <w:p w14:paraId="3D3DE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69BDC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1D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3571869A">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5AEC0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DDBB342">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6E794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17" w:type="dxa"/>
            <w:tcBorders>
              <w:top w:val="nil"/>
              <w:left w:val="nil"/>
              <w:bottom w:val="single" w:color="000000" w:sz="4" w:space="0"/>
              <w:right w:val="single" w:color="000000" w:sz="4" w:space="0"/>
            </w:tcBorders>
            <w:shd w:val="clear" w:color="auto" w:fill="C0C0C0"/>
            <w:noWrap/>
            <w:vAlign w:val="center"/>
          </w:tcPr>
          <w:p w14:paraId="71C14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7490DB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FB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752EB3F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65ABA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5512DCA2">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7833B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17" w:type="dxa"/>
            <w:tcBorders>
              <w:top w:val="nil"/>
              <w:left w:val="nil"/>
              <w:bottom w:val="single" w:color="000000" w:sz="4" w:space="0"/>
              <w:right w:val="single" w:color="000000" w:sz="4" w:space="0"/>
            </w:tcBorders>
            <w:shd w:val="clear" w:color="auto" w:fill="C0C0C0"/>
            <w:noWrap/>
            <w:vAlign w:val="center"/>
          </w:tcPr>
          <w:p w14:paraId="4D6F7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5D420B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6A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39E50D69">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16180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57C3E44F">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1C06E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17" w:type="dxa"/>
            <w:tcBorders>
              <w:top w:val="nil"/>
              <w:left w:val="nil"/>
              <w:bottom w:val="single" w:color="000000" w:sz="4" w:space="0"/>
              <w:right w:val="single" w:color="000000" w:sz="4" w:space="0"/>
            </w:tcBorders>
            <w:shd w:val="clear" w:color="auto" w:fill="C0C0C0"/>
            <w:noWrap/>
            <w:vAlign w:val="center"/>
          </w:tcPr>
          <w:p w14:paraId="174FF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24887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4F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B422F69">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5EC90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181D784B">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7E474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17" w:type="dxa"/>
            <w:tcBorders>
              <w:top w:val="nil"/>
              <w:left w:val="nil"/>
              <w:bottom w:val="single" w:color="000000" w:sz="4" w:space="0"/>
              <w:right w:val="single" w:color="000000" w:sz="4" w:space="0"/>
            </w:tcBorders>
            <w:shd w:val="clear" w:color="auto" w:fill="C0C0C0"/>
            <w:noWrap/>
            <w:vAlign w:val="center"/>
          </w:tcPr>
          <w:p w14:paraId="05720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20098A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53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B7626A7">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1B274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19C842FC">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6ABC8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17" w:type="dxa"/>
            <w:tcBorders>
              <w:top w:val="nil"/>
              <w:left w:val="nil"/>
              <w:bottom w:val="single" w:color="000000" w:sz="4" w:space="0"/>
              <w:right w:val="single" w:color="000000" w:sz="4" w:space="0"/>
            </w:tcBorders>
            <w:shd w:val="clear" w:color="auto" w:fill="C0C0C0"/>
            <w:noWrap/>
            <w:vAlign w:val="center"/>
          </w:tcPr>
          <w:p w14:paraId="4623C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730EC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BD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15AB3A17">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7407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1C2A833">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3620B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17" w:type="dxa"/>
            <w:tcBorders>
              <w:top w:val="nil"/>
              <w:left w:val="nil"/>
              <w:bottom w:val="single" w:color="000000" w:sz="4" w:space="0"/>
              <w:right w:val="single" w:color="000000" w:sz="4" w:space="0"/>
            </w:tcBorders>
            <w:shd w:val="clear" w:color="auto" w:fill="C0C0C0"/>
            <w:noWrap/>
            <w:vAlign w:val="center"/>
          </w:tcPr>
          <w:p w14:paraId="70A18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776D3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23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4F1E0153">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2632C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17D1B07F">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77788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17" w:type="dxa"/>
            <w:tcBorders>
              <w:top w:val="nil"/>
              <w:left w:val="nil"/>
              <w:bottom w:val="single" w:color="000000" w:sz="4" w:space="0"/>
              <w:right w:val="single" w:color="000000" w:sz="4" w:space="0"/>
            </w:tcBorders>
            <w:shd w:val="clear" w:color="auto" w:fill="C0C0C0"/>
            <w:noWrap/>
            <w:vAlign w:val="center"/>
          </w:tcPr>
          <w:p w14:paraId="38874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15EB7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A3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54F43A7A">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5A92E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23350CD4">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1BDA7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17" w:type="dxa"/>
            <w:tcBorders>
              <w:top w:val="nil"/>
              <w:left w:val="nil"/>
              <w:bottom w:val="single" w:color="000000" w:sz="4" w:space="0"/>
              <w:right w:val="single" w:color="000000" w:sz="4" w:space="0"/>
            </w:tcBorders>
            <w:shd w:val="clear" w:color="auto" w:fill="C0C0C0"/>
            <w:noWrap/>
            <w:vAlign w:val="center"/>
          </w:tcPr>
          <w:p w14:paraId="1E513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75529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5E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0F0DE4C5">
            <w:pPr>
              <w:jc w:val="center"/>
              <w:rPr>
                <w:rFonts w:hint="eastAsia" w:ascii="宋体" w:hAnsi="宋体" w:eastAsia="宋体" w:cs="宋体"/>
                <w:b/>
                <w:bCs/>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046F2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62C9F019">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1C1B7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17" w:type="dxa"/>
            <w:tcBorders>
              <w:top w:val="nil"/>
              <w:left w:val="nil"/>
              <w:bottom w:val="single" w:color="000000" w:sz="4" w:space="0"/>
              <w:right w:val="single" w:color="000000" w:sz="4" w:space="0"/>
            </w:tcBorders>
            <w:shd w:val="clear" w:color="auto" w:fill="C0C0C0"/>
            <w:noWrap/>
            <w:vAlign w:val="center"/>
          </w:tcPr>
          <w:p w14:paraId="1E2AE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2761AB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C0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427075E5">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62E6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A06646F">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75DAE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17" w:type="dxa"/>
            <w:tcBorders>
              <w:top w:val="nil"/>
              <w:left w:val="nil"/>
              <w:bottom w:val="single" w:color="000000" w:sz="4" w:space="0"/>
              <w:right w:val="single" w:color="000000" w:sz="4" w:space="0"/>
            </w:tcBorders>
            <w:shd w:val="clear" w:color="auto" w:fill="C0C0C0"/>
            <w:noWrap/>
            <w:vAlign w:val="center"/>
          </w:tcPr>
          <w:p w14:paraId="415A8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5E972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346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2A657F43">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54A73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57D573A4">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0D171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17" w:type="dxa"/>
            <w:tcBorders>
              <w:top w:val="nil"/>
              <w:left w:val="nil"/>
              <w:bottom w:val="single" w:color="000000" w:sz="4" w:space="0"/>
              <w:right w:val="single" w:color="000000" w:sz="4" w:space="0"/>
            </w:tcBorders>
            <w:shd w:val="clear" w:color="auto" w:fill="C0C0C0"/>
            <w:noWrap/>
            <w:vAlign w:val="center"/>
          </w:tcPr>
          <w:p w14:paraId="3642C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3C2BA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BF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6B3A81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16" w:type="dxa"/>
            <w:tcBorders>
              <w:top w:val="nil"/>
              <w:left w:val="nil"/>
              <w:bottom w:val="single" w:color="000000" w:sz="4" w:space="0"/>
              <w:right w:val="single" w:color="000000" w:sz="4" w:space="0"/>
            </w:tcBorders>
            <w:shd w:val="clear" w:color="auto" w:fill="C0C0C0"/>
            <w:noWrap/>
            <w:vAlign w:val="center"/>
          </w:tcPr>
          <w:p w14:paraId="391FF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259BD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606.50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16FC37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17" w:type="dxa"/>
            <w:tcBorders>
              <w:top w:val="nil"/>
              <w:left w:val="nil"/>
              <w:bottom w:val="single" w:color="000000" w:sz="4" w:space="0"/>
              <w:right w:val="single" w:color="000000" w:sz="4" w:space="0"/>
            </w:tcBorders>
            <w:shd w:val="clear" w:color="auto" w:fill="C0C0C0"/>
            <w:noWrap/>
            <w:vAlign w:val="center"/>
          </w:tcPr>
          <w:p w14:paraId="74F3E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39B185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606.50</w:t>
            </w:r>
          </w:p>
        </w:tc>
      </w:tr>
      <w:tr w14:paraId="7C9F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42B2F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616" w:type="dxa"/>
            <w:tcBorders>
              <w:top w:val="nil"/>
              <w:left w:val="nil"/>
              <w:bottom w:val="single" w:color="000000" w:sz="4" w:space="0"/>
              <w:right w:val="single" w:color="000000" w:sz="4" w:space="0"/>
            </w:tcBorders>
            <w:shd w:val="clear" w:color="auto" w:fill="C0C0C0"/>
            <w:noWrap/>
            <w:vAlign w:val="center"/>
          </w:tcPr>
          <w:p w14:paraId="1E58F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AA377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11940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17" w:type="dxa"/>
            <w:tcBorders>
              <w:top w:val="nil"/>
              <w:left w:val="nil"/>
              <w:bottom w:val="single" w:color="000000" w:sz="4" w:space="0"/>
              <w:right w:val="single" w:color="000000" w:sz="4" w:space="0"/>
            </w:tcBorders>
            <w:shd w:val="clear" w:color="auto" w:fill="C0C0C0"/>
            <w:noWrap/>
            <w:vAlign w:val="center"/>
          </w:tcPr>
          <w:p w14:paraId="6B9F0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216805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55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7D732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16" w:type="dxa"/>
            <w:tcBorders>
              <w:top w:val="nil"/>
              <w:left w:val="nil"/>
              <w:bottom w:val="single" w:color="000000" w:sz="4" w:space="0"/>
              <w:right w:val="single" w:color="000000" w:sz="4" w:space="0"/>
            </w:tcBorders>
            <w:shd w:val="clear" w:color="auto" w:fill="C0C0C0"/>
            <w:noWrap/>
            <w:vAlign w:val="center"/>
          </w:tcPr>
          <w:p w14:paraId="34E0B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42BD1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22.22</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27F7D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17" w:type="dxa"/>
            <w:tcBorders>
              <w:top w:val="nil"/>
              <w:left w:val="nil"/>
              <w:bottom w:val="single" w:color="000000" w:sz="4" w:space="0"/>
              <w:right w:val="single" w:color="000000" w:sz="4" w:space="0"/>
            </w:tcBorders>
            <w:shd w:val="clear" w:color="auto" w:fill="C0C0C0"/>
            <w:noWrap/>
            <w:vAlign w:val="center"/>
          </w:tcPr>
          <w:p w14:paraId="4EC00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30871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22.22</w:t>
            </w:r>
          </w:p>
        </w:tc>
      </w:tr>
      <w:tr w14:paraId="7802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4CF28B29">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1233A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2533996B">
            <w:pPr>
              <w:jc w:val="right"/>
              <w:rPr>
                <w:rFonts w:hint="eastAsia" w:ascii="宋体" w:hAnsi="宋体" w:eastAsia="宋体" w:cs="宋体"/>
                <w:i w:val="0"/>
                <w:iCs w:val="0"/>
                <w:color w:val="000000"/>
                <w:sz w:val="20"/>
                <w:szCs w:val="20"/>
                <w:u w:val="none"/>
              </w:rPr>
            </w:pPr>
          </w:p>
        </w:tc>
        <w:tc>
          <w:tcPr>
            <w:tcW w:w="3216" w:type="dxa"/>
            <w:gridSpan w:val="8"/>
            <w:tcBorders>
              <w:top w:val="nil"/>
              <w:left w:val="nil"/>
              <w:bottom w:val="single" w:color="000000" w:sz="4" w:space="0"/>
              <w:right w:val="single" w:color="000000" w:sz="4" w:space="0"/>
            </w:tcBorders>
            <w:shd w:val="clear" w:color="auto" w:fill="C0C0C0"/>
            <w:noWrap/>
            <w:vAlign w:val="center"/>
          </w:tcPr>
          <w:p w14:paraId="7CC1B53E">
            <w:pPr>
              <w:jc w:val="left"/>
              <w:rPr>
                <w:rFonts w:hint="eastAsia" w:ascii="宋体" w:hAnsi="宋体" w:eastAsia="宋体" w:cs="宋体"/>
                <w:i w:val="0"/>
                <w:iCs w:val="0"/>
                <w:color w:val="000000"/>
                <w:sz w:val="20"/>
                <w:szCs w:val="20"/>
                <w:u w:val="none"/>
              </w:rPr>
            </w:pPr>
          </w:p>
        </w:tc>
        <w:tc>
          <w:tcPr>
            <w:tcW w:w="617" w:type="dxa"/>
            <w:tcBorders>
              <w:top w:val="nil"/>
              <w:left w:val="nil"/>
              <w:bottom w:val="single" w:color="000000" w:sz="4" w:space="0"/>
              <w:right w:val="single" w:color="000000" w:sz="4" w:space="0"/>
            </w:tcBorders>
            <w:shd w:val="clear" w:color="auto" w:fill="C0C0C0"/>
            <w:noWrap/>
            <w:vAlign w:val="center"/>
          </w:tcPr>
          <w:p w14:paraId="7B40C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19FA1228">
            <w:pPr>
              <w:jc w:val="left"/>
              <w:rPr>
                <w:rFonts w:hint="eastAsia" w:ascii="宋体" w:hAnsi="宋体" w:eastAsia="宋体" w:cs="宋体"/>
                <w:i w:val="0"/>
                <w:iCs w:val="0"/>
                <w:color w:val="000000"/>
                <w:sz w:val="20"/>
                <w:szCs w:val="20"/>
                <w:u w:val="none"/>
              </w:rPr>
            </w:pPr>
          </w:p>
        </w:tc>
      </w:tr>
      <w:tr w14:paraId="4F9A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50" w:type="dxa"/>
            <w:gridSpan w:val="5"/>
            <w:tcBorders>
              <w:top w:val="nil"/>
              <w:left w:val="single" w:color="000000" w:sz="4" w:space="0"/>
              <w:bottom w:val="single" w:color="000000" w:sz="4" w:space="0"/>
              <w:right w:val="single" w:color="000000" w:sz="4" w:space="0"/>
            </w:tcBorders>
            <w:shd w:val="clear" w:color="auto" w:fill="C0C0C0"/>
            <w:noWrap/>
            <w:vAlign w:val="center"/>
          </w:tcPr>
          <w:p w14:paraId="266C69B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C0C0C0"/>
            <w:noWrap/>
            <w:vAlign w:val="center"/>
          </w:tcPr>
          <w:p w14:paraId="04298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44" w:type="dxa"/>
            <w:gridSpan w:val="4"/>
            <w:tcBorders>
              <w:top w:val="nil"/>
              <w:left w:val="nil"/>
              <w:bottom w:val="single" w:color="000000" w:sz="4" w:space="0"/>
              <w:right w:val="single" w:color="000000" w:sz="4" w:space="0"/>
            </w:tcBorders>
            <w:shd w:val="clear" w:color="auto" w:fill="FFFFFF"/>
            <w:noWrap/>
            <w:vAlign w:val="center"/>
          </w:tcPr>
          <w:p w14:paraId="3CCEA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628.72</w:t>
            </w:r>
          </w:p>
        </w:tc>
        <w:tc>
          <w:tcPr>
            <w:tcW w:w="3216" w:type="dxa"/>
            <w:gridSpan w:val="8"/>
            <w:tcBorders>
              <w:top w:val="nil"/>
              <w:left w:val="nil"/>
              <w:bottom w:val="single" w:color="000000" w:sz="4" w:space="0"/>
              <w:right w:val="single" w:color="000000" w:sz="4" w:space="0"/>
            </w:tcBorders>
            <w:shd w:val="clear" w:color="auto" w:fill="C0C0C0"/>
            <w:noWrap/>
            <w:vAlign w:val="center"/>
          </w:tcPr>
          <w:p w14:paraId="0F0830C1">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7" w:type="dxa"/>
            <w:tcBorders>
              <w:top w:val="nil"/>
              <w:left w:val="nil"/>
              <w:bottom w:val="single" w:color="000000" w:sz="4" w:space="0"/>
              <w:right w:val="single" w:color="000000" w:sz="4" w:space="0"/>
            </w:tcBorders>
            <w:shd w:val="clear" w:color="auto" w:fill="C0C0C0"/>
            <w:noWrap/>
            <w:vAlign w:val="center"/>
          </w:tcPr>
          <w:p w14:paraId="73D84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640" w:type="dxa"/>
            <w:gridSpan w:val="3"/>
            <w:tcBorders>
              <w:top w:val="nil"/>
              <w:left w:val="nil"/>
              <w:bottom w:val="single" w:color="000000" w:sz="4" w:space="0"/>
              <w:right w:val="single" w:color="000000" w:sz="4" w:space="0"/>
            </w:tcBorders>
            <w:shd w:val="clear" w:color="auto" w:fill="FFFFFF"/>
            <w:noWrap/>
            <w:vAlign w:val="center"/>
          </w:tcPr>
          <w:p w14:paraId="48BFA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628.72</w:t>
            </w:r>
          </w:p>
        </w:tc>
      </w:tr>
      <w:tr w14:paraId="64B9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83" w:type="dxa"/>
            <w:gridSpan w:val="22"/>
            <w:tcBorders>
              <w:top w:val="nil"/>
              <w:left w:val="nil"/>
              <w:bottom w:val="nil"/>
              <w:right w:val="nil"/>
            </w:tcBorders>
            <w:shd w:val="clear" w:color="auto" w:fill="FFFFFF"/>
            <w:noWrap/>
            <w:vAlign w:val="center"/>
          </w:tcPr>
          <w:p w14:paraId="1FC49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431D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83" w:type="dxa"/>
            <w:gridSpan w:val="22"/>
            <w:tcBorders>
              <w:top w:val="nil"/>
              <w:left w:val="nil"/>
              <w:bottom w:val="nil"/>
              <w:right w:val="nil"/>
            </w:tcBorders>
            <w:shd w:val="clear" w:color="auto" w:fill="FFFFFF"/>
            <w:noWrap/>
            <w:vAlign w:val="center"/>
          </w:tcPr>
          <w:p w14:paraId="07E04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r w14:paraId="0002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83" w:type="dxa"/>
            <w:gridSpan w:val="22"/>
            <w:tcBorders>
              <w:top w:val="nil"/>
              <w:left w:val="nil"/>
              <w:bottom w:val="nil"/>
              <w:right w:val="nil"/>
            </w:tcBorders>
            <w:shd w:val="clear" w:color="auto" w:fill="FFFFFF"/>
            <w:noWrap/>
            <w:vAlign w:val="center"/>
          </w:tcPr>
          <w:p w14:paraId="26FC33A8">
            <w:pPr>
              <w:jc w:val="left"/>
              <w:rPr>
                <w:rFonts w:hint="eastAsia" w:ascii="宋体" w:hAnsi="宋体" w:eastAsia="宋体" w:cs="宋体"/>
                <w:i w:val="0"/>
                <w:iCs w:val="0"/>
                <w:color w:val="000000"/>
                <w:sz w:val="18"/>
                <w:szCs w:val="18"/>
                <w:u w:val="none"/>
              </w:rPr>
            </w:pPr>
          </w:p>
          <w:p w14:paraId="6F7BFF44">
            <w:pPr>
              <w:jc w:val="left"/>
              <w:rPr>
                <w:rFonts w:hint="eastAsia" w:ascii="宋体" w:hAnsi="宋体" w:eastAsia="宋体" w:cs="宋体"/>
                <w:i w:val="0"/>
                <w:iCs w:val="0"/>
                <w:color w:val="000000"/>
                <w:sz w:val="18"/>
                <w:szCs w:val="18"/>
                <w:u w:val="none"/>
              </w:rPr>
            </w:pPr>
          </w:p>
          <w:p w14:paraId="55FC4773">
            <w:pPr>
              <w:jc w:val="left"/>
              <w:rPr>
                <w:rFonts w:hint="eastAsia" w:ascii="宋体" w:hAnsi="宋体" w:eastAsia="宋体" w:cs="宋体"/>
                <w:i w:val="0"/>
                <w:iCs w:val="0"/>
                <w:color w:val="000000"/>
                <w:sz w:val="18"/>
                <w:szCs w:val="18"/>
                <w:u w:val="none"/>
              </w:rPr>
            </w:pPr>
          </w:p>
          <w:p w14:paraId="4D445A2D">
            <w:pPr>
              <w:jc w:val="left"/>
              <w:rPr>
                <w:rFonts w:hint="eastAsia" w:ascii="宋体" w:hAnsi="宋体" w:eastAsia="宋体" w:cs="宋体"/>
                <w:i w:val="0"/>
                <w:iCs w:val="0"/>
                <w:color w:val="000000"/>
                <w:sz w:val="18"/>
                <w:szCs w:val="18"/>
                <w:u w:val="none"/>
              </w:rPr>
            </w:pPr>
          </w:p>
          <w:p w14:paraId="4EE7082A">
            <w:pPr>
              <w:jc w:val="left"/>
              <w:rPr>
                <w:rFonts w:hint="eastAsia" w:ascii="宋体" w:hAnsi="宋体" w:eastAsia="宋体" w:cs="宋体"/>
                <w:i w:val="0"/>
                <w:iCs w:val="0"/>
                <w:color w:val="000000"/>
                <w:sz w:val="18"/>
                <w:szCs w:val="18"/>
                <w:u w:val="none"/>
              </w:rPr>
            </w:pPr>
          </w:p>
          <w:p w14:paraId="4E461346">
            <w:pPr>
              <w:jc w:val="left"/>
              <w:rPr>
                <w:rFonts w:hint="eastAsia" w:ascii="宋体" w:hAnsi="宋体" w:eastAsia="宋体" w:cs="宋体"/>
                <w:i w:val="0"/>
                <w:iCs w:val="0"/>
                <w:color w:val="000000"/>
                <w:sz w:val="18"/>
                <w:szCs w:val="18"/>
                <w:u w:val="none"/>
              </w:rPr>
            </w:pPr>
          </w:p>
          <w:p w14:paraId="5797FD81">
            <w:pPr>
              <w:jc w:val="left"/>
              <w:rPr>
                <w:rFonts w:hint="eastAsia" w:ascii="宋体" w:hAnsi="宋体" w:eastAsia="宋体" w:cs="宋体"/>
                <w:i w:val="0"/>
                <w:iCs w:val="0"/>
                <w:color w:val="000000"/>
                <w:sz w:val="18"/>
                <w:szCs w:val="18"/>
                <w:u w:val="none"/>
              </w:rPr>
            </w:pPr>
          </w:p>
        </w:tc>
      </w:tr>
      <w:tr w14:paraId="2E68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80" w:type="dxa"/>
          <w:trHeight w:val="375" w:hRule="atLeast"/>
        </w:trPr>
        <w:tc>
          <w:tcPr>
            <w:tcW w:w="11203" w:type="dxa"/>
            <w:gridSpan w:val="21"/>
            <w:tcBorders>
              <w:top w:val="nil"/>
              <w:left w:val="nil"/>
              <w:bottom w:val="nil"/>
              <w:right w:val="nil"/>
            </w:tcBorders>
            <w:shd w:val="clear" w:color="auto" w:fill="FFFFFF"/>
            <w:noWrap/>
            <w:vAlign w:val="center"/>
          </w:tcPr>
          <w:p w14:paraId="15D6D00C">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3C92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80" w:type="dxa"/>
          <w:trHeight w:val="300" w:hRule="atLeast"/>
        </w:trPr>
        <w:tc>
          <w:tcPr>
            <w:tcW w:w="11203" w:type="dxa"/>
            <w:gridSpan w:val="21"/>
            <w:tcBorders>
              <w:top w:val="nil"/>
              <w:left w:val="nil"/>
              <w:bottom w:val="nil"/>
              <w:right w:val="nil"/>
            </w:tcBorders>
            <w:shd w:val="clear" w:color="auto" w:fill="FFFFFF"/>
            <w:noWrap/>
            <w:vAlign w:val="center"/>
          </w:tcPr>
          <w:p w14:paraId="13F96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7EC6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80" w:type="dxa"/>
          <w:trHeight w:val="300" w:hRule="atLeast"/>
        </w:trPr>
        <w:tc>
          <w:tcPr>
            <w:tcW w:w="3943" w:type="dxa"/>
            <w:gridSpan w:val="4"/>
            <w:tcBorders>
              <w:top w:val="nil"/>
              <w:left w:val="nil"/>
              <w:bottom w:val="single" w:color="000000" w:sz="4" w:space="0"/>
              <w:right w:val="nil"/>
            </w:tcBorders>
            <w:shd w:val="clear" w:color="auto" w:fill="FFFFFF"/>
            <w:noWrap/>
            <w:vAlign w:val="center"/>
          </w:tcPr>
          <w:p w14:paraId="1AD741A1">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948" w:type="dxa"/>
            <w:gridSpan w:val="3"/>
            <w:tcBorders>
              <w:top w:val="nil"/>
              <w:left w:val="nil"/>
              <w:bottom w:val="single" w:color="000000" w:sz="4" w:space="0"/>
              <w:right w:val="nil"/>
            </w:tcBorders>
            <w:shd w:val="clear" w:color="auto" w:fill="FFFFFF"/>
            <w:noWrap/>
            <w:vAlign w:val="center"/>
          </w:tcPr>
          <w:p w14:paraId="74ED79F7">
            <w:pPr>
              <w:jc w:val="center"/>
              <w:rPr>
                <w:rFonts w:hint="eastAsia" w:ascii="宋体" w:hAnsi="宋体" w:eastAsia="宋体" w:cs="宋体"/>
                <w:i w:val="0"/>
                <w:iCs w:val="0"/>
                <w:color w:val="000000"/>
                <w:sz w:val="18"/>
                <w:szCs w:val="18"/>
                <w:u w:val="none"/>
              </w:rPr>
            </w:pPr>
          </w:p>
        </w:tc>
        <w:tc>
          <w:tcPr>
            <w:tcW w:w="1764" w:type="dxa"/>
            <w:gridSpan w:val="4"/>
            <w:tcBorders>
              <w:top w:val="nil"/>
              <w:left w:val="nil"/>
              <w:bottom w:val="single" w:color="000000" w:sz="4" w:space="0"/>
              <w:right w:val="nil"/>
            </w:tcBorders>
            <w:shd w:val="clear" w:color="auto" w:fill="FFFFFF"/>
            <w:noWrap/>
            <w:vAlign w:val="center"/>
          </w:tcPr>
          <w:p w14:paraId="43BE4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696" w:type="dxa"/>
            <w:gridSpan w:val="2"/>
            <w:tcBorders>
              <w:top w:val="nil"/>
              <w:left w:val="nil"/>
              <w:bottom w:val="single" w:color="000000" w:sz="4" w:space="0"/>
              <w:right w:val="nil"/>
            </w:tcBorders>
            <w:shd w:val="clear" w:color="auto" w:fill="FFFFFF"/>
            <w:noWrap/>
            <w:vAlign w:val="center"/>
          </w:tcPr>
          <w:p w14:paraId="673F1767">
            <w:pPr>
              <w:jc w:val="center"/>
              <w:rPr>
                <w:rFonts w:hint="eastAsia" w:ascii="宋体" w:hAnsi="宋体" w:eastAsia="宋体" w:cs="宋体"/>
                <w:i w:val="0"/>
                <w:iCs w:val="0"/>
                <w:color w:val="000000"/>
                <w:sz w:val="18"/>
                <w:szCs w:val="18"/>
                <w:u w:val="none"/>
              </w:rPr>
            </w:pPr>
          </w:p>
        </w:tc>
        <w:tc>
          <w:tcPr>
            <w:tcW w:w="900" w:type="dxa"/>
            <w:gridSpan w:val="2"/>
            <w:tcBorders>
              <w:top w:val="nil"/>
              <w:left w:val="nil"/>
              <w:bottom w:val="single" w:color="000000" w:sz="4" w:space="0"/>
              <w:right w:val="nil"/>
            </w:tcBorders>
            <w:shd w:val="clear" w:color="auto" w:fill="FFFFFF"/>
            <w:noWrap/>
            <w:vAlign w:val="center"/>
          </w:tcPr>
          <w:p w14:paraId="274AFAB7">
            <w:pPr>
              <w:jc w:val="center"/>
              <w:rPr>
                <w:rFonts w:hint="eastAsia" w:ascii="宋体" w:hAnsi="宋体" w:eastAsia="宋体" w:cs="宋体"/>
                <w:i w:val="0"/>
                <w:iCs w:val="0"/>
                <w:color w:val="000000"/>
                <w:sz w:val="18"/>
                <w:szCs w:val="18"/>
                <w:u w:val="none"/>
              </w:rPr>
            </w:pPr>
          </w:p>
        </w:tc>
        <w:tc>
          <w:tcPr>
            <w:tcW w:w="996" w:type="dxa"/>
            <w:gridSpan w:val="2"/>
            <w:tcBorders>
              <w:top w:val="nil"/>
              <w:left w:val="nil"/>
              <w:bottom w:val="single" w:color="000000" w:sz="4" w:space="0"/>
              <w:right w:val="nil"/>
            </w:tcBorders>
            <w:shd w:val="clear" w:color="auto" w:fill="FFFFFF"/>
            <w:noWrap/>
            <w:vAlign w:val="center"/>
          </w:tcPr>
          <w:p w14:paraId="15155829">
            <w:pPr>
              <w:jc w:val="center"/>
              <w:rPr>
                <w:rFonts w:hint="eastAsia" w:ascii="宋体" w:hAnsi="宋体" w:eastAsia="宋体" w:cs="宋体"/>
                <w:i w:val="0"/>
                <w:iCs w:val="0"/>
                <w:color w:val="000000"/>
                <w:sz w:val="18"/>
                <w:szCs w:val="18"/>
                <w:u w:val="none"/>
              </w:rPr>
            </w:pPr>
          </w:p>
        </w:tc>
        <w:tc>
          <w:tcPr>
            <w:tcW w:w="1956" w:type="dxa"/>
            <w:gridSpan w:val="4"/>
            <w:tcBorders>
              <w:top w:val="nil"/>
              <w:left w:val="nil"/>
              <w:bottom w:val="single" w:color="000000" w:sz="4" w:space="0"/>
              <w:right w:val="nil"/>
            </w:tcBorders>
            <w:shd w:val="clear" w:color="auto" w:fill="FFFFFF"/>
            <w:noWrap/>
            <w:vAlign w:val="center"/>
          </w:tcPr>
          <w:p w14:paraId="64E9B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B08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80" w:type="dxa"/>
          <w:trHeight w:val="300" w:hRule="atLeast"/>
        </w:trPr>
        <w:tc>
          <w:tcPr>
            <w:tcW w:w="3943" w:type="dxa"/>
            <w:gridSpan w:val="4"/>
            <w:tcBorders>
              <w:top w:val="nil"/>
              <w:left w:val="single" w:color="000000" w:sz="4" w:space="0"/>
              <w:bottom w:val="single" w:color="000000" w:sz="4" w:space="0"/>
              <w:right w:val="single" w:color="000000" w:sz="4" w:space="0"/>
            </w:tcBorders>
            <w:shd w:val="clear" w:color="auto" w:fill="C0C0C0"/>
            <w:noWrap/>
            <w:vAlign w:val="center"/>
          </w:tcPr>
          <w:p w14:paraId="46A8DE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48" w:type="dxa"/>
            <w:gridSpan w:val="3"/>
            <w:vMerge w:val="restart"/>
            <w:tcBorders>
              <w:top w:val="nil"/>
              <w:left w:val="nil"/>
              <w:bottom w:val="single" w:color="000000" w:sz="4" w:space="0"/>
              <w:right w:val="single" w:color="000000" w:sz="4" w:space="0"/>
            </w:tcBorders>
            <w:shd w:val="clear" w:color="auto" w:fill="C0C0C0"/>
            <w:vAlign w:val="center"/>
          </w:tcPr>
          <w:p w14:paraId="60B39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764" w:type="dxa"/>
            <w:gridSpan w:val="4"/>
            <w:vMerge w:val="restart"/>
            <w:tcBorders>
              <w:top w:val="nil"/>
              <w:left w:val="nil"/>
              <w:bottom w:val="single" w:color="000000" w:sz="4" w:space="0"/>
              <w:right w:val="single" w:color="000000" w:sz="4" w:space="0"/>
            </w:tcBorders>
            <w:shd w:val="clear" w:color="auto" w:fill="C0C0C0"/>
            <w:vAlign w:val="center"/>
          </w:tcPr>
          <w:p w14:paraId="3F666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696" w:type="dxa"/>
            <w:gridSpan w:val="2"/>
            <w:vMerge w:val="restart"/>
            <w:tcBorders>
              <w:top w:val="nil"/>
              <w:left w:val="nil"/>
              <w:bottom w:val="single" w:color="000000" w:sz="4" w:space="0"/>
              <w:right w:val="single" w:color="000000" w:sz="4" w:space="0"/>
            </w:tcBorders>
            <w:shd w:val="clear" w:color="auto" w:fill="C0C0C0"/>
            <w:vAlign w:val="center"/>
          </w:tcPr>
          <w:p w14:paraId="3FDAC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900" w:type="dxa"/>
            <w:gridSpan w:val="2"/>
            <w:vMerge w:val="restart"/>
            <w:tcBorders>
              <w:top w:val="nil"/>
              <w:left w:val="nil"/>
              <w:bottom w:val="single" w:color="000000" w:sz="4" w:space="0"/>
              <w:right w:val="single" w:color="000000" w:sz="4" w:space="0"/>
            </w:tcBorders>
            <w:shd w:val="clear" w:color="auto" w:fill="C0C0C0"/>
            <w:vAlign w:val="center"/>
          </w:tcPr>
          <w:p w14:paraId="6E76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996" w:type="dxa"/>
            <w:gridSpan w:val="2"/>
            <w:vMerge w:val="restart"/>
            <w:tcBorders>
              <w:top w:val="nil"/>
              <w:left w:val="nil"/>
              <w:bottom w:val="single" w:color="000000" w:sz="4" w:space="0"/>
              <w:right w:val="single" w:color="000000" w:sz="4" w:space="0"/>
            </w:tcBorders>
            <w:shd w:val="clear" w:color="auto" w:fill="C0C0C0"/>
            <w:vAlign w:val="center"/>
          </w:tcPr>
          <w:p w14:paraId="069BA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996" w:type="dxa"/>
            <w:gridSpan w:val="2"/>
            <w:vMerge w:val="restart"/>
            <w:tcBorders>
              <w:top w:val="nil"/>
              <w:left w:val="nil"/>
              <w:bottom w:val="single" w:color="000000" w:sz="4" w:space="0"/>
              <w:right w:val="single" w:color="000000" w:sz="4" w:space="0"/>
            </w:tcBorders>
            <w:shd w:val="clear" w:color="auto" w:fill="C0C0C0"/>
            <w:vAlign w:val="center"/>
          </w:tcPr>
          <w:p w14:paraId="3CC12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960" w:type="dxa"/>
            <w:gridSpan w:val="2"/>
            <w:vMerge w:val="restart"/>
            <w:tcBorders>
              <w:top w:val="nil"/>
              <w:left w:val="nil"/>
              <w:bottom w:val="single" w:color="000000" w:sz="4" w:space="0"/>
              <w:right w:val="single" w:color="000000" w:sz="4" w:space="0"/>
            </w:tcBorders>
            <w:shd w:val="clear" w:color="auto" w:fill="C0C0C0"/>
            <w:vAlign w:val="center"/>
          </w:tcPr>
          <w:p w14:paraId="2E8B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79EC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80" w:type="dxa"/>
          <w:trHeight w:val="300" w:hRule="atLeast"/>
        </w:trPr>
        <w:tc>
          <w:tcPr>
            <w:tcW w:w="1651" w:type="dxa"/>
            <w:gridSpan w:val="2"/>
            <w:vMerge w:val="restart"/>
            <w:tcBorders>
              <w:top w:val="nil"/>
              <w:left w:val="single" w:color="000000" w:sz="4" w:space="0"/>
              <w:bottom w:val="single" w:color="000000" w:sz="4" w:space="0"/>
              <w:right w:val="single" w:color="000000" w:sz="4" w:space="0"/>
            </w:tcBorders>
            <w:shd w:val="clear" w:color="auto" w:fill="C0C0C0"/>
            <w:vAlign w:val="center"/>
          </w:tcPr>
          <w:p w14:paraId="27A2A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292" w:type="dxa"/>
            <w:gridSpan w:val="2"/>
            <w:vMerge w:val="restart"/>
            <w:tcBorders>
              <w:top w:val="nil"/>
              <w:left w:val="nil"/>
              <w:bottom w:val="single" w:color="000000" w:sz="4" w:space="0"/>
              <w:right w:val="single" w:color="000000" w:sz="4" w:space="0"/>
            </w:tcBorders>
            <w:shd w:val="clear" w:color="auto" w:fill="C0C0C0"/>
            <w:noWrap/>
            <w:vAlign w:val="center"/>
          </w:tcPr>
          <w:p w14:paraId="04465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48" w:type="dxa"/>
            <w:gridSpan w:val="3"/>
            <w:vMerge w:val="continue"/>
            <w:tcBorders>
              <w:top w:val="nil"/>
              <w:left w:val="nil"/>
              <w:bottom w:val="single" w:color="000000" w:sz="4" w:space="0"/>
              <w:right w:val="single" w:color="000000" w:sz="4" w:space="0"/>
            </w:tcBorders>
            <w:shd w:val="clear" w:color="auto" w:fill="C0C0C0"/>
            <w:vAlign w:val="center"/>
          </w:tcPr>
          <w:p w14:paraId="61C7CD8D">
            <w:pPr>
              <w:jc w:val="center"/>
              <w:rPr>
                <w:rFonts w:hint="eastAsia" w:ascii="宋体" w:hAnsi="宋体" w:eastAsia="宋体" w:cs="宋体"/>
                <w:i w:val="0"/>
                <w:iCs w:val="0"/>
                <w:color w:val="000000"/>
                <w:sz w:val="20"/>
                <w:szCs w:val="20"/>
                <w:u w:val="none"/>
              </w:rPr>
            </w:pPr>
          </w:p>
        </w:tc>
        <w:tc>
          <w:tcPr>
            <w:tcW w:w="1764" w:type="dxa"/>
            <w:gridSpan w:val="4"/>
            <w:vMerge w:val="continue"/>
            <w:tcBorders>
              <w:top w:val="nil"/>
              <w:left w:val="nil"/>
              <w:bottom w:val="single" w:color="000000" w:sz="4" w:space="0"/>
              <w:right w:val="single" w:color="000000" w:sz="4" w:space="0"/>
            </w:tcBorders>
            <w:shd w:val="clear" w:color="auto" w:fill="C0C0C0"/>
            <w:vAlign w:val="center"/>
          </w:tcPr>
          <w:p w14:paraId="00CBCD9F">
            <w:pPr>
              <w:jc w:val="center"/>
              <w:rPr>
                <w:rFonts w:hint="eastAsia" w:ascii="宋体" w:hAnsi="宋体" w:eastAsia="宋体" w:cs="宋体"/>
                <w:i w:val="0"/>
                <w:iCs w:val="0"/>
                <w:color w:val="000000"/>
                <w:sz w:val="20"/>
                <w:szCs w:val="20"/>
                <w:u w:val="none"/>
              </w:rPr>
            </w:pPr>
          </w:p>
        </w:tc>
        <w:tc>
          <w:tcPr>
            <w:tcW w:w="696" w:type="dxa"/>
            <w:gridSpan w:val="2"/>
            <w:vMerge w:val="continue"/>
            <w:tcBorders>
              <w:top w:val="nil"/>
              <w:left w:val="nil"/>
              <w:bottom w:val="single" w:color="000000" w:sz="4" w:space="0"/>
              <w:right w:val="single" w:color="000000" w:sz="4" w:space="0"/>
            </w:tcBorders>
            <w:shd w:val="clear" w:color="auto" w:fill="C0C0C0"/>
            <w:vAlign w:val="center"/>
          </w:tcPr>
          <w:p w14:paraId="58D9E367">
            <w:pPr>
              <w:jc w:val="center"/>
              <w:rPr>
                <w:rFonts w:hint="eastAsia" w:ascii="宋体" w:hAnsi="宋体" w:eastAsia="宋体" w:cs="宋体"/>
                <w:i w:val="0"/>
                <w:iCs w:val="0"/>
                <w:color w:val="000000"/>
                <w:sz w:val="20"/>
                <w:szCs w:val="20"/>
                <w:u w:val="none"/>
              </w:rPr>
            </w:pPr>
          </w:p>
        </w:tc>
        <w:tc>
          <w:tcPr>
            <w:tcW w:w="900" w:type="dxa"/>
            <w:gridSpan w:val="2"/>
            <w:vMerge w:val="continue"/>
            <w:tcBorders>
              <w:top w:val="nil"/>
              <w:left w:val="nil"/>
              <w:bottom w:val="single" w:color="000000" w:sz="4" w:space="0"/>
              <w:right w:val="single" w:color="000000" w:sz="4" w:space="0"/>
            </w:tcBorders>
            <w:shd w:val="clear" w:color="auto" w:fill="C0C0C0"/>
            <w:vAlign w:val="center"/>
          </w:tcPr>
          <w:p w14:paraId="266023DA">
            <w:pPr>
              <w:jc w:val="center"/>
              <w:rPr>
                <w:rFonts w:hint="eastAsia" w:ascii="宋体" w:hAnsi="宋体" w:eastAsia="宋体" w:cs="宋体"/>
                <w:i w:val="0"/>
                <w:iCs w:val="0"/>
                <w:color w:val="000000"/>
                <w:sz w:val="20"/>
                <w:szCs w:val="20"/>
                <w:u w:val="none"/>
              </w:rPr>
            </w:pPr>
          </w:p>
        </w:tc>
        <w:tc>
          <w:tcPr>
            <w:tcW w:w="996" w:type="dxa"/>
            <w:gridSpan w:val="2"/>
            <w:vMerge w:val="continue"/>
            <w:tcBorders>
              <w:top w:val="nil"/>
              <w:left w:val="nil"/>
              <w:bottom w:val="single" w:color="000000" w:sz="4" w:space="0"/>
              <w:right w:val="single" w:color="000000" w:sz="4" w:space="0"/>
            </w:tcBorders>
            <w:shd w:val="clear" w:color="auto" w:fill="C0C0C0"/>
            <w:vAlign w:val="center"/>
          </w:tcPr>
          <w:p w14:paraId="3C7E4C5E">
            <w:pPr>
              <w:jc w:val="center"/>
              <w:rPr>
                <w:rFonts w:hint="eastAsia" w:ascii="宋体" w:hAnsi="宋体" w:eastAsia="宋体" w:cs="宋体"/>
                <w:i w:val="0"/>
                <w:iCs w:val="0"/>
                <w:color w:val="000000"/>
                <w:sz w:val="20"/>
                <w:szCs w:val="20"/>
                <w:u w:val="none"/>
              </w:rPr>
            </w:pPr>
          </w:p>
        </w:tc>
        <w:tc>
          <w:tcPr>
            <w:tcW w:w="996" w:type="dxa"/>
            <w:gridSpan w:val="2"/>
            <w:vMerge w:val="continue"/>
            <w:tcBorders>
              <w:top w:val="nil"/>
              <w:left w:val="nil"/>
              <w:bottom w:val="single" w:color="000000" w:sz="4" w:space="0"/>
              <w:right w:val="single" w:color="000000" w:sz="4" w:space="0"/>
            </w:tcBorders>
            <w:shd w:val="clear" w:color="auto" w:fill="C0C0C0"/>
            <w:vAlign w:val="center"/>
          </w:tcPr>
          <w:p w14:paraId="4185017D">
            <w:pPr>
              <w:jc w:val="center"/>
              <w:rPr>
                <w:rFonts w:hint="eastAsia" w:ascii="宋体" w:hAnsi="宋体" w:eastAsia="宋体" w:cs="宋体"/>
                <w:i w:val="0"/>
                <w:iCs w:val="0"/>
                <w:color w:val="000000"/>
                <w:sz w:val="20"/>
                <w:szCs w:val="20"/>
                <w:u w:val="none"/>
              </w:rPr>
            </w:pPr>
          </w:p>
        </w:tc>
        <w:tc>
          <w:tcPr>
            <w:tcW w:w="960" w:type="dxa"/>
            <w:gridSpan w:val="2"/>
            <w:vMerge w:val="continue"/>
            <w:tcBorders>
              <w:top w:val="nil"/>
              <w:left w:val="nil"/>
              <w:bottom w:val="single" w:color="000000" w:sz="4" w:space="0"/>
              <w:right w:val="single" w:color="000000" w:sz="4" w:space="0"/>
            </w:tcBorders>
            <w:shd w:val="clear" w:color="auto" w:fill="C0C0C0"/>
            <w:vAlign w:val="center"/>
          </w:tcPr>
          <w:p w14:paraId="710B1012">
            <w:pPr>
              <w:jc w:val="center"/>
              <w:rPr>
                <w:rFonts w:hint="eastAsia" w:ascii="宋体" w:hAnsi="宋体" w:eastAsia="宋体" w:cs="宋体"/>
                <w:i w:val="0"/>
                <w:iCs w:val="0"/>
                <w:color w:val="000000"/>
                <w:sz w:val="20"/>
                <w:szCs w:val="20"/>
                <w:u w:val="none"/>
              </w:rPr>
            </w:pPr>
          </w:p>
        </w:tc>
      </w:tr>
      <w:tr w14:paraId="2E47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80" w:type="dxa"/>
          <w:trHeight w:val="300" w:hRule="atLeast"/>
        </w:trPr>
        <w:tc>
          <w:tcPr>
            <w:tcW w:w="1651"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14:paraId="411B18E0">
            <w:pPr>
              <w:jc w:val="center"/>
              <w:rPr>
                <w:rFonts w:hint="eastAsia" w:ascii="宋体" w:hAnsi="宋体" w:eastAsia="宋体" w:cs="宋体"/>
                <w:i w:val="0"/>
                <w:iCs w:val="0"/>
                <w:color w:val="000000"/>
                <w:sz w:val="20"/>
                <w:szCs w:val="20"/>
                <w:u w:val="none"/>
              </w:rPr>
            </w:pPr>
          </w:p>
        </w:tc>
        <w:tc>
          <w:tcPr>
            <w:tcW w:w="2292" w:type="dxa"/>
            <w:gridSpan w:val="2"/>
            <w:vMerge w:val="continue"/>
            <w:tcBorders>
              <w:top w:val="nil"/>
              <w:left w:val="nil"/>
              <w:bottom w:val="single" w:color="000000" w:sz="4" w:space="0"/>
              <w:right w:val="single" w:color="000000" w:sz="4" w:space="0"/>
            </w:tcBorders>
            <w:shd w:val="clear" w:color="auto" w:fill="C0C0C0"/>
            <w:noWrap/>
            <w:vAlign w:val="center"/>
          </w:tcPr>
          <w:p w14:paraId="7405291C">
            <w:pPr>
              <w:jc w:val="center"/>
              <w:rPr>
                <w:rFonts w:hint="eastAsia" w:ascii="宋体" w:hAnsi="宋体" w:eastAsia="宋体" w:cs="宋体"/>
                <w:i w:val="0"/>
                <w:iCs w:val="0"/>
                <w:color w:val="000000"/>
                <w:sz w:val="20"/>
                <w:szCs w:val="20"/>
                <w:u w:val="none"/>
              </w:rPr>
            </w:pPr>
          </w:p>
        </w:tc>
        <w:tc>
          <w:tcPr>
            <w:tcW w:w="948" w:type="dxa"/>
            <w:gridSpan w:val="3"/>
            <w:vMerge w:val="continue"/>
            <w:tcBorders>
              <w:top w:val="nil"/>
              <w:left w:val="nil"/>
              <w:bottom w:val="single" w:color="000000" w:sz="4" w:space="0"/>
              <w:right w:val="single" w:color="000000" w:sz="4" w:space="0"/>
            </w:tcBorders>
            <w:shd w:val="clear" w:color="auto" w:fill="C0C0C0"/>
            <w:vAlign w:val="center"/>
          </w:tcPr>
          <w:p w14:paraId="5F04DA38">
            <w:pPr>
              <w:jc w:val="center"/>
              <w:rPr>
                <w:rFonts w:hint="eastAsia" w:ascii="宋体" w:hAnsi="宋体" w:eastAsia="宋体" w:cs="宋体"/>
                <w:i w:val="0"/>
                <w:iCs w:val="0"/>
                <w:color w:val="000000"/>
                <w:sz w:val="20"/>
                <w:szCs w:val="20"/>
                <w:u w:val="none"/>
              </w:rPr>
            </w:pPr>
          </w:p>
        </w:tc>
        <w:tc>
          <w:tcPr>
            <w:tcW w:w="1764" w:type="dxa"/>
            <w:gridSpan w:val="4"/>
            <w:vMerge w:val="continue"/>
            <w:tcBorders>
              <w:top w:val="nil"/>
              <w:left w:val="nil"/>
              <w:bottom w:val="single" w:color="000000" w:sz="4" w:space="0"/>
              <w:right w:val="single" w:color="000000" w:sz="4" w:space="0"/>
            </w:tcBorders>
            <w:shd w:val="clear" w:color="auto" w:fill="C0C0C0"/>
            <w:vAlign w:val="center"/>
          </w:tcPr>
          <w:p w14:paraId="595098EE">
            <w:pPr>
              <w:jc w:val="center"/>
              <w:rPr>
                <w:rFonts w:hint="eastAsia" w:ascii="宋体" w:hAnsi="宋体" w:eastAsia="宋体" w:cs="宋体"/>
                <w:i w:val="0"/>
                <w:iCs w:val="0"/>
                <w:color w:val="000000"/>
                <w:sz w:val="20"/>
                <w:szCs w:val="20"/>
                <w:u w:val="none"/>
              </w:rPr>
            </w:pPr>
          </w:p>
        </w:tc>
        <w:tc>
          <w:tcPr>
            <w:tcW w:w="696" w:type="dxa"/>
            <w:gridSpan w:val="2"/>
            <w:vMerge w:val="continue"/>
            <w:tcBorders>
              <w:top w:val="nil"/>
              <w:left w:val="nil"/>
              <w:bottom w:val="single" w:color="000000" w:sz="4" w:space="0"/>
              <w:right w:val="single" w:color="000000" w:sz="4" w:space="0"/>
            </w:tcBorders>
            <w:shd w:val="clear" w:color="auto" w:fill="C0C0C0"/>
            <w:vAlign w:val="center"/>
          </w:tcPr>
          <w:p w14:paraId="686D7670">
            <w:pPr>
              <w:jc w:val="center"/>
              <w:rPr>
                <w:rFonts w:hint="eastAsia" w:ascii="宋体" w:hAnsi="宋体" w:eastAsia="宋体" w:cs="宋体"/>
                <w:i w:val="0"/>
                <w:iCs w:val="0"/>
                <w:color w:val="000000"/>
                <w:sz w:val="20"/>
                <w:szCs w:val="20"/>
                <w:u w:val="none"/>
              </w:rPr>
            </w:pPr>
          </w:p>
        </w:tc>
        <w:tc>
          <w:tcPr>
            <w:tcW w:w="900" w:type="dxa"/>
            <w:gridSpan w:val="2"/>
            <w:vMerge w:val="continue"/>
            <w:tcBorders>
              <w:top w:val="nil"/>
              <w:left w:val="nil"/>
              <w:bottom w:val="single" w:color="000000" w:sz="4" w:space="0"/>
              <w:right w:val="single" w:color="000000" w:sz="4" w:space="0"/>
            </w:tcBorders>
            <w:shd w:val="clear" w:color="auto" w:fill="C0C0C0"/>
            <w:vAlign w:val="center"/>
          </w:tcPr>
          <w:p w14:paraId="5C9E5936">
            <w:pPr>
              <w:jc w:val="center"/>
              <w:rPr>
                <w:rFonts w:hint="eastAsia" w:ascii="宋体" w:hAnsi="宋体" w:eastAsia="宋体" w:cs="宋体"/>
                <w:i w:val="0"/>
                <w:iCs w:val="0"/>
                <w:color w:val="000000"/>
                <w:sz w:val="20"/>
                <w:szCs w:val="20"/>
                <w:u w:val="none"/>
              </w:rPr>
            </w:pPr>
          </w:p>
        </w:tc>
        <w:tc>
          <w:tcPr>
            <w:tcW w:w="996" w:type="dxa"/>
            <w:gridSpan w:val="2"/>
            <w:vMerge w:val="continue"/>
            <w:tcBorders>
              <w:top w:val="nil"/>
              <w:left w:val="nil"/>
              <w:bottom w:val="single" w:color="000000" w:sz="4" w:space="0"/>
              <w:right w:val="single" w:color="000000" w:sz="4" w:space="0"/>
            </w:tcBorders>
            <w:shd w:val="clear" w:color="auto" w:fill="C0C0C0"/>
            <w:vAlign w:val="center"/>
          </w:tcPr>
          <w:p w14:paraId="7A3F7D10">
            <w:pPr>
              <w:jc w:val="center"/>
              <w:rPr>
                <w:rFonts w:hint="eastAsia" w:ascii="宋体" w:hAnsi="宋体" w:eastAsia="宋体" w:cs="宋体"/>
                <w:i w:val="0"/>
                <w:iCs w:val="0"/>
                <w:color w:val="000000"/>
                <w:sz w:val="20"/>
                <w:szCs w:val="20"/>
                <w:u w:val="none"/>
              </w:rPr>
            </w:pPr>
          </w:p>
        </w:tc>
        <w:tc>
          <w:tcPr>
            <w:tcW w:w="996" w:type="dxa"/>
            <w:gridSpan w:val="2"/>
            <w:vMerge w:val="continue"/>
            <w:tcBorders>
              <w:top w:val="nil"/>
              <w:left w:val="nil"/>
              <w:bottom w:val="single" w:color="000000" w:sz="4" w:space="0"/>
              <w:right w:val="single" w:color="000000" w:sz="4" w:space="0"/>
            </w:tcBorders>
            <w:shd w:val="clear" w:color="auto" w:fill="C0C0C0"/>
            <w:vAlign w:val="center"/>
          </w:tcPr>
          <w:p w14:paraId="22B7EC2A">
            <w:pPr>
              <w:jc w:val="center"/>
              <w:rPr>
                <w:rFonts w:hint="eastAsia" w:ascii="宋体" w:hAnsi="宋体" w:eastAsia="宋体" w:cs="宋体"/>
                <w:i w:val="0"/>
                <w:iCs w:val="0"/>
                <w:color w:val="000000"/>
                <w:sz w:val="20"/>
                <w:szCs w:val="20"/>
                <w:u w:val="none"/>
              </w:rPr>
            </w:pPr>
          </w:p>
        </w:tc>
        <w:tc>
          <w:tcPr>
            <w:tcW w:w="960" w:type="dxa"/>
            <w:gridSpan w:val="2"/>
            <w:vMerge w:val="continue"/>
            <w:tcBorders>
              <w:top w:val="nil"/>
              <w:left w:val="nil"/>
              <w:bottom w:val="single" w:color="000000" w:sz="4" w:space="0"/>
              <w:right w:val="single" w:color="000000" w:sz="4" w:space="0"/>
            </w:tcBorders>
            <w:shd w:val="clear" w:color="auto" w:fill="C0C0C0"/>
            <w:vAlign w:val="center"/>
          </w:tcPr>
          <w:p w14:paraId="767BA489">
            <w:pPr>
              <w:jc w:val="center"/>
              <w:rPr>
                <w:rFonts w:hint="eastAsia" w:ascii="宋体" w:hAnsi="宋体" w:eastAsia="宋体" w:cs="宋体"/>
                <w:i w:val="0"/>
                <w:iCs w:val="0"/>
                <w:color w:val="000000"/>
                <w:sz w:val="20"/>
                <w:szCs w:val="20"/>
                <w:u w:val="none"/>
              </w:rPr>
            </w:pPr>
          </w:p>
        </w:tc>
      </w:tr>
      <w:tr w14:paraId="37AD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80" w:type="dxa"/>
          <w:trHeight w:val="300" w:hRule="atLeast"/>
        </w:trPr>
        <w:tc>
          <w:tcPr>
            <w:tcW w:w="1651" w:type="dxa"/>
            <w:gridSpan w:val="2"/>
            <w:vMerge w:val="continue"/>
            <w:tcBorders>
              <w:top w:val="nil"/>
              <w:left w:val="single" w:color="000000" w:sz="4" w:space="0"/>
              <w:bottom w:val="single" w:color="000000" w:sz="4" w:space="0"/>
              <w:right w:val="single" w:color="000000" w:sz="4" w:space="0"/>
            </w:tcBorders>
            <w:shd w:val="clear" w:color="auto" w:fill="C0C0C0"/>
            <w:vAlign w:val="center"/>
          </w:tcPr>
          <w:p w14:paraId="0AFF7219">
            <w:pPr>
              <w:jc w:val="center"/>
              <w:rPr>
                <w:rFonts w:hint="eastAsia" w:ascii="宋体" w:hAnsi="宋体" w:eastAsia="宋体" w:cs="宋体"/>
                <w:i w:val="0"/>
                <w:iCs w:val="0"/>
                <w:color w:val="000000"/>
                <w:sz w:val="20"/>
                <w:szCs w:val="20"/>
                <w:u w:val="none"/>
              </w:rPr>
            </w:pPr>
          </w:p>
        </w:tc>
        <w:tc>
          <w:tcPr>
            <w:tcW w:w="2292" w:type="dxa"/>
            <w:gridSpan w:val="2"/>
            <w:vMerge w:val="continue"/>
            <w:tcBorders>
              <w:top w:val="nil"/>
              <w:left w:val="nil"/>
              <w:bottom w:val="single" w:color="000000" w:sz="4" w:space="0"/>
              <w:right w:val="single" w:color="000000" w:sz="4" w:space="0"/>
            </w:tcBorders>
            <w:shd w:val="clear" w:color="auto" w:fill="C0C0C0"/>
            <w:noWrap/>
            <w:vAlign w:val="center"/>
          </w:tcPr>
          <w:p w14:paraId="6EA29632">
            <w:pPr>
              <w:jc w:val="center"/>
              <w:rPr>
                <w:rFonts w:hint="eastAsia" w:ascii="宋体" w:hAnsi="宋体" w:eastAsia="宋体" w:cs="宋体"/>
                <w:i w:val="0"/>
                <w:iCs w:val="0"/>
                <w:color w:val="000000"/>
                <w:sz w:val="20"/>
                <w:szCs w:val="20"/>
                <w:u w:val="none"/>
              </w:rPr>
            </w:pPr>
          </w:p>
        </w:tc>
        <w:tc>
          <w:tcPr>
            <w:tcW w:w="948" w:type="dxa"/>
            <w:gridSpan w:val="3"/>
            <w:vMerge w:val="continue"/>
            <w:tcBorders>
              <w:top w:val="nil"/>
              <w:left w:val="nil"/>
              <w:bottom w:val="single" w:color="000000" w:sz="4" w:space="0"/>
              <w:right w:val="single" w:color="000000" w:sz="4" w:space="0"/>
            </w:tcBorders>
            <w:shd w:val="clear" w:color="auto" w:fill="C0C0C0"/>
            <w:vAlign w:val="center"/>
          </w:tcPr>
          <w:p w14:paraId="7C070904">
            <w:pPr>
              <w:jc w:val="center"/>
              <w:rPr>
                <w:rFonts w:hint="eastAsia" w:ascii="宋体" w:hAnsi="宋体" w:eastAsia="宋体" w:cs="宋体"/>
                <w:i w:val="0"/>
                <w:iCs w:val="0"/>
                <w:color w:val="000000"/>
                <w:sz w:val="20"/>
                <w:szCs w:val="20"/>
                <w:u w:val="none"/>
              </w:rPr>
            </w:pPr>
          </w:p>
        </w:tc>
        <w:tc>
          <w:tcPr>
            <w:tcW w:w="1764" w:type="dxa"/>
            <w:gridSpan w:val="4"/>
            <w:vMerge w:val="continue"/>
            <w:tcBorders>
              <w:top w:val="nil"/>
              <w:left w:val="nil"/>
              <w:bottom w:val="single" w:color="000000" w:sz="4" w:space="0"/>
              <w:right w:val="single" w:color="000000" w:sz="4" w:space="0"/>
            </w:tcBorders>
            <w:shd w:val="clear" w:color="auto" w:fill="C0C0C0"/>
            <w:vAlign w:val="center"/>
          </w:tcPr>
          <w:p w14:paraId="0A09F8C3">
            <w:pPr>
              <w:jc w:val="center"/>
              <w:rPr>
                <w:rFonts w:hint="eastAsia" w:ascii="宋体" w:hAnsi="宋体" w:eastAsia="宋体" w:cs="宋体"/>
                <w:i w:val="0"/>
                <w:iCs w:val="0"/>
                <w:color w:val="000000"/>
                <w:sz w:val="20"/>
                <w:szCs w:val="20"/>
                <w:u w:val="none"/>
              </w:rPr>
            </w:pPr>
          </w:p>
        </w:tc>
        <w:tc>
          <w:tcPr>
            <w:tcW w:w="696" w:type="dxa"/>
            <w:gridSpan w:val="2"/>
            <w:vMerge w:val="continue"/>
            <w:tcBorders>
              <w:top w:val="nil"/>
              <w:left w:val="nil"/>
              <w:bottom w:val="single" w:color="000000" w:sz="4" w:space="0"/>
              <w:right w:val="single" w:color="000000" w:sz="4" w:space="0"/>
            </w:tcBorders>
            <w:shd w:val="clear" w:color="auto" w:fill="C0C0C0"/>
            <w:vAlign w:val="center"/>
          </w:tcPr>
          <w:p w14:paraId="231EDDDC">
            <w:pPr>
              <w:jc w:val="center"/>
              <w:rPr>
                <w:rFonts w:hint="eastAsia" w:ascii="宋体" w:hAnsi="宋体" w:eastAsia="宋体" w:cs="宋体"/>
                <w:i w:val="0"/>
                <w:iCs w:val="0"/>
                <w:color w:val="000000"/>
                <w:sz w:val="20"/>
                <w:szCs w:val="20"/>
                <w:u w:val="none"/>
              </w:rPr>
            </w:pPr>
          </w:p>
        </w:tc>
        <w:tc>
          <w:tcPr>
            <w:tcW w:w="900" w:type="dxa"/>
            <w:gridSpan w:val="2"/>
            <w:vMerge w:val="continue"/>
            <w:tcBorders>
              <w:top w:val="nil"/>
              <w:left w:val="nil"/>
              <w:bottom w:val="single" w:color="000000" w:sz="4" w:space="0"/>
              <w:right w:val="single" w:color="000000" w:sz="4" w:space="0"/>
            </w:tcBorders>
            <w:shd w:val="clear" w:color="auto" w:fill="C0C0C0"/>
            <w:vAlign w:val="center"/>
          </w:tcPr>
          <w:p w14:paraId="23F8EF14">
            <w:pPr>
              <w:jc w:val="center"/>
              <w:rPr>
                <w:rFonts w:hint="eastAsia" w:ascii="宋体" w:hAnsi="宋体" w:eastAsia="宋体" w:cs="宋体"/>
                <w:i w:val="0"/>
                <w:iCs w:val="0"/>
                <w:color w:val="000000"/>
                <w:sz w:val="20"/>
                <w:szCs w:val="20"/>
                <w:u w:val="none"/>
              </w:rPr>
            </w:pPr>
          </w:p>
        </w:tc>
        <w:tc>
          <w:tcPr>
            <w:tcW w:w="996" w:type="dxa"/>
            <w:gridSpan w:val="2"/>
            <w:vMerge w:val="continue"/>
            <w:tcBorders>
              <w:top w:val="nil"/>
              <w:left w:val="nil"/>
              <w:bottom w:val="single" w:color="000000" w:sz="4" w:space="0"/>
              <w:right w:val="single" w:color="000000" w:sz="4" w:space="0"/>
            </w:tcBorders>
            <w:shd w:val="clear" w:color="auto" w:fill="C0C0C0"/>
            <w:vAlign w:val="center"/>
          </w:tcPr>
          <w:p w14:paraId="60AA48E4">
            <w:pPr>
              <w:jc w:val="center"/>
              <w:rPr>
                <w:rFonts w:hint="eastAsia" w:ascii="宋体" w:hAnsi="宋体" w:eastAsia="宋体" w:cs="宋体"/>
                <w:i w:val="0"/>
                <w:iCs w:val="0"/>
                <w:color w:val="000000"/>
                <w:sz w:val="20"/>
                <w:szCs w:val="20"/>
                <w:u w:val="none"/>
              </w:rPr>
            </w:pPr>
          </w:p>
        </w:tc>
        <w:tc>
          <w:tcPr>
            <w:tcW w:w="996" w:type="dxa"/>
            <w:gridSpan w:val="2"/>
            <w:vMerge w:val="continue"/>
            <w:tcBorders>
              <w:top w:val="nil"/>
              <w:left w:val="nil"/>
              <w:bottom w:val="single" w:color="000000" w:sz="4" w:space="0"/>
              <w:right w:val="single" w:color="000000" w:sz="4" w:space="0"/>
            </w:tcBorders>
            <w:shd w:val="clear" w:color="auto" w:fill="C0C0C0"/>
            <w:vAlign w:val="center"/>
          </w:tcPr>
          <w:p w14:paraId="0BC310F8">
            <w:pPr>
              <w:jc w:val="center"/>
              <w:rPr>
                <w:rFonts w:hint="eastAsia" w:ascii="宋体" w:hAnsi="宋体" w:eastAsia="宋体" w:cs="宋体"/>
                <w:i w:val="0"/>
                <w:iCs w:val="0"/>
                <w:color w:val="000000"/>
                <w:sz w:val="20"/>
                <w:szCs w:val="20"/>
                <w:u w:val="none"/>
              </w:rPr>
            </w:pPr>
          </w:p>
        </w:tc>
        <w:tc>
          <w:tcPr>
            <w:tcW w:w="960" w:type="dxa"/>
            <w:gridSpan w:val="2"/>
            <w:vMerge w:val="continue"/>
            <w:tcBorders>
              <w:top w:val="nil"/>
              <w:left w:val="nil"/>
              <w:bottom w:val="single" w:color="000000" w:sz="4" w:space="0"/>
              <w:right w:val="single" w:color="000000" w:sz="4" w:space="0"/>
            </w:tcBorders>
            <w:shd w:val="clear" w:color="auto" w:fill="C0C0C0"/>
            <w:vAlign w:val="center"/>
          </w:tcPr>
          <w:p w14:paraId="71E0747E">
            <w:pPr>
              <w:jc w:val="center"/>
              <w:rPr>
                <w:rFonts w:hint="eastAsia" w:ascii="宋体" w:hAnsi="宋体" w:eastAsia="宋体" w:cs="宋体"/>
                <w:i w:val="0"/>
                <w:iCs w:val="0"/>
                <w:color w:val="000000"/>
                <w:sz w:val="20"/>
                <w:szCs w:val="20"/>
                <w:u w:val="none"/>
              </w:rPr>
            </w:pPr>
          </w:p>
        </w:tc>
      </w:tr>
      <w:tr w14:paraId="1870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80" w:type="dxa"/>
          <w:trHeight w:val="300" w:hRule="atLeast"/>
        </w:trPr>
        <w:tc>
          <w:tcPr>
            <w:tcW w:w="3943" w:type="dxa"/>
            <w:gridSpan w:val="4"/>
            <w:tcBorders>
              <w:top w:val="nil"/>
              <w:left w:val="single" w:color="000000" w:sz="4" w:space="0"/>
              <w:bottom w:val="single" w:color="000000" w:sz="4" w:space="0"/>
              <w:right w:val="single" w:color="000000" w:sz="4" w:space="0"/>
            </w:tcBorders>
            <w:shd w:val="clear" w:color="auto" w:fill="C0C0C0"/>
            <w:noWrap/>
            <w:vAlign w:val="center"/>
          </w:tcPr>
          <w:p w14:paraId="66D57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48" w:type="dxa"/>
            <w:gridSpan w:val="3"/>
            <w:tcBorders>
              <w:top w:val="nil"/>
              <w:left w:val="nil"/>
              <w:bottom w:val="single" w:color="000000" w:sz="4" w:space="0"/>
              <w:right w:val="single" w:color="000000" w:sz="4" w:space="0"/>
            </w:tcBorders>
            <w:shd w:val="clear" w:color="auto" w:fill="C0C0C0"/>
            <w:vAlign w:val="center"/>
          </w:tcPr>
          <w:p w14:paraId="30E17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4" w:type="dxa"/>
            <w:gridSpan w:val="4"/>
            <w:tcBorders>
              <w:top w:val="nil"/>
              <w:left w:val="nil"/>
              <w:bottom w:val="single" w:color="000000" w:sz="4" w:space="0"/>
              <w:right w:val="single" w:color="000000" w:sz="4" w:space="0"/>
            </w:tcBorders>
            <w:shd w:val="clear" w:color="auto" w:fill="C0C0C0"/>
            <w:vAlign w:val="center"/>
          </w:tcPr>
          <w:p w14:paraId="265E0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 w:type="dxa"/>
            <w:gridSpan w:val="2"/>
            <w:tcBorders>
              <w:top w:val="nil"/>
              <w:left w:val="nil"/>
              <w:bottom w:val="single" w:color="000000" w:sz="4" w:space="0"/>
              <w:right w:val="single" w:color="000000" w:sz="4" w:space="0"/>
            </w:tcBorders>
            <w:shd w:val="clear" w:color="auto" w:fill="C0C0C0"/>
            <w:vAlign w:val="center"/>
          </w:tcPr>
          <w:p w14:paraId="271C5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gridSpan w:val="2"/>
            <w:tcBorders>
              <w:top w:val="nil"/>
              <w:left w:val="nil"/>
              <w:bottom w:val="single" w:color="000000" w:sz="4" w:space="0"/>
              <w:right w:val="single" w:color="000000" w:sz="4" w:space="0"/>
            </w:tcBorders>
            <w:shd w:val="clear" w:color="auto" w:fill="C0C0C0"/>
            <w:vAlign w:val="center"/>
          </w:tcPr>
          <w:p w14:paraId="4A996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6" w:type="dxa"/>
            <w:gridSpan w:val="2"/>
            <w:tcBorders>
              <w:top w:val="nil"/>
              <w:left w:val="nil"/>
              <w:bottom w:val="single" w:color="000000" w:sz="4" w:space="0"/>
              <w:right w:val="single" w:color="000000" w:sz="4" w:space="0"/>
            </w:tcBorders>
            <w:shd w:val="clear" w:color="auto" w:fill="C0C0C0"/>
            <w:vAlign w:val="center"/>
          </w:tcPr>
          <w:p w14:paraId="7AEB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6" w:type="dxa"/>
            <w:gridSpan w:val="2"/>
            <w:tcBorders>
              <w:top w:val="nil"/>
              <w:left w:val="nil"/>
              <w:bottom w:val="single" w:color="000000" w:sz="4" w:space="0"/>
              <w:right w:val="single" w:color="000000" w:sz="4" w:space="0"/>
            </w:tcBorders>
            <w:shd w:val="clear" w:color="auto" w:fill="C0C0C0"/>
            <w:vAlign w:val="center"/>
          </w:tcPr>
          <w:p w14:paraId="33E13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gridSpan w:val="2"/>
            <w:tcBorders>
              <w:top w:val="nil"/>
              <w:left w:val="nil"/>
              <w:bottom w:val="single" w:color="000000" w:sz="4" w:space="0"/>
              <w:right w:val="single" w:color="000000" w:sz="4" w:space="0"/>
            </w:tcBorders>
            <w:shd w:val="clear" w:color="auto" w:fill="C0C0C0"/>
            <w:vAlign w:val="center"/>
          </w:tcPr>
          <w:p w14:paraId="09C12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78E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80" w:type="dxa"/>
          <w:trHeight w:val="300" w:hRule="atLeast"/>
        </w:trPr>
        <w:tc>
          <w:tcPr>
            <w:tcW w:w="3943" w:type="dxa"/>
            <w:gridSpan w:val="4"/>
            <w:tcBorders>
              <w:top w:val="nil"/>
              <w:left w:val="single" w:color="000000" w:sz="4" w:space="0"/>
              <w:bottom w:val="single" w:color="000000" w:sz="4" w:space="0"/>
              <w:right w:val="single" w:color="000000" w:sz="4" w:space="0"/>
            </w:tcBorders>
            <w:shd w:val="clear" w:color="auto" w:fill="C0C0C0"/>
            <w:noWrap/>
            <w:vAlign w:val="center"/>
          </w:tcPr>
          <w:p w14:paraId="75E809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48" w:type="dxa"/>
            <w:gridSpan w:val="3"/>
            <w:tcBorders>
              <w:top w:val="nil"/>
              <w:left w:val="nil"/>
              <w:bottom w:val="single" w:color="000000" w:sz="4" w:space="0"/>
              <w:right w:val="single" w:color="000000" w:sz="4" w:space="0"/>
            </w:tcBorders>
            <w:shd w:val="clear" w:color="auto" w:fill="FFFFFF"/>
            <w:noWrap/>
            <w:vAlign w:val="center"/>
          </w:tcPr>
          <w:p w14:paraId="7D1A6F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1764" w:type="dxa"/>
            <w:gridSpan w:val="4"/>
            <w:tcBorders>
              <w:top w:val="nil"/>
              <w:left w:val="nil"/>
              <w:bottom w:val="single" w:color="000000" w:sz="4" w:space="0"/>
              <w:right w:val="single" w:color="000000" w:sz="4" w:space="0"/>
            </w:tcBorders>
            <w:shd w:val="clear" w:color="auto" w:fill="FFFFFF"/>
            <w:noWrap/>
            <w:vAlign w:val="center"/>
          </w:tcPr>
          <w:p w14:paraId="003083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696" w:type="dxa"/>
            <w:gridSpan w:val="2"/>
            <w:tcBorders>
              <w:top w:val="nil"/>
              <w:left w:val="nil"/>
              <w:bottom w:val="single" w:color="000000" w:sz="4" w:space="0"/>
              <w:right w:val="single" w:color="000000" w:sz="4" w:space="0"/>
            </w:tcBorders>
            <w:shd w:val="clear" w:color="auto" w:fill="FFFFFF"/>
            <w:noWrap/>
            <w:vAlign w:val="center"/>
          </w:tcPr>
          <w:p w14:paraId="39E3EA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vAlign w:val="center"/>
          </w:tcPr>
          <w:p w14:paraId="7BCFD85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FFFFFF"/>
            <w:noWrap/>
            <w:vAlign w:val="center"/>
          </w:tcPr>
          <w:p w14:paraId="1996E5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FFFFFF"/>
            <w:noWrap/>
            <w:vAlign w:val="center"/>
          </w:tcPr>
          <w:p w14:paraId="64B488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FFFFFF"/>
            <w:noWrap/>
            <w:vAlign w:val="center"/>
          </w:tcPr>
          <w:p w14:paraId="4344B1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40.10</w:t>
            </w:r>
          </w:p>
        </w:tc>
      </w:tr>
      <w:tr w14:paraId="4F24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80" w:type="dxa"/>
          <w:trHeight w:val="300" w:hRule="atLeast"/>
        </w:trPr>
        <w:tc>
          <w:tcPr>
            <w:tcW w:w="1651" w:type="dxa"/>
            <w:gridSpan w:val="2"/>
            <w:tcBorders>
              <w:top w:val="nil"/>
              <w:left w:val="single" w:color="000000" w:sz="4" w:space="0"/>
              <w:bottom w:val="single" w:color="000000" w:sz="4" w:space="0"/>
              <w:right w:val="single" w:color="000000" w:sz="4" w:space="0"/>
            </w:tcBorders>
            <w:shd w:val="clear" w:color="auto" w:fill="C0C0C0"/>
            <w:noWrap/>
            <w:vAlign w:val="center"/>
          </w:tcPr>
          <w:p w14:paraId="676482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292" w:type="dxa"/>
            <w:gridSpan w:val="2"/>
            <w:tcBorders>
              <w:top w:val="nil"/>
              <w:left w:val="nil"/>
              <w:bottom w:val="single" w:color="000000" w:sz="4" w:space="0"/>
              <w:right w:val="single" w:color="000000" w:sz="4" w:space="0"/>
            </w:tcBorders>
            <w:shd w:val="clear" w:color="auto" w:fill="C0C0C0"/>
            <w:noWrap/>
            <w:vAlign w:val="center"/>
          </w:tcPr>
          <w:p w14:paraId="343C7B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948" w:type="dxa"/>
            <w:gridSpan w:val="3"/>
            <w:tcBorders>
              <w:top w:val="nil"/>
              <w:left w:val="nil"/>
              <w:bottom w:val="single" w:color="000000" w:sz="4" w:space="0"/>
              <w:right w:val="single" w:color="000000" w:sz="4" w:space="0"/>
            </w:tcBorders>
            <w:shd w:val="clear" w:color="auto" w:fill="C0C0C0"/>
            <w:noWrap/>
            <w:vAlign w:val="center"/>
          </w:tcPr>
          <w:p w14:paraId="204DF97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1764" w:type="dxa"/>
            <w:gridSpan w:val="4"/>
            <w:tcBorders>
              <w:top w:val="nil"/>
              <w:left w:val="nil"/>
              <w:bottom w:val="single" w:color="000000" w:sz="4" w:space="0"/>
              <w:right w:val="single" w:color="000000" w:sz="4" w:space="0"/>
            </w:tcBorders>
            <w:shd w:val="clear" w:color="auto" w:fill="C0C0C0"/>
            <w:noWrap/>
            <w:vAlign w:val="center"/>
          </w:tcPr>
          <w:p w14:paraId="760024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696" w:type="dxa"/>
            <w:gridSpan w:val="2"/>
            <w:tcBorders>
              <w:top w:val="nil"/>
              <w:left w:val="nil"/>
              <w:bottom w:val="single" w:color="000000" w:sz="4" w:space="0"/>
              <w:right w:val="single" w:color="000000" w:sz="4" w:space="0"/>
            </w:tcBorders>
            <w:shd w:val="clear" w:color="auto" w:fill="C0C0C0"/>
            <w:noWrap/>
            <w:vAlign w:val="center"/>
          </w:tcPr>
          <w:p w14:paraId="4D7A66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C0C0C0"/>
            <w:noWrap/>
            <w:vAlign w:val="center"/>
          </w:tcPr>
          <w:p w14:paraId="79C945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C0C0C0"/>
            <w:noWrap/>
            <w:vAlign w:val="center"/>
          </w:tcPr>
          <w:p w14:paraId="732D2ED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C0C0C0"/>
            <w:noWrap/>
            <w:vAlign w:val="center"/>
          </w:tcPr>
          <w:p w14:paraId="51BBE7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C0C0C0"/>
            <w:noWrap/>
            <w:vAlign w:val="center"/>
          </w:tcPr>
          <w:p w14:paraId="4F3DD0E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40.10</w:t>
            </w:r>
          </w:p>
        </w:tc>
      </w:tr>
      <w:tr w14:paraId="5FE0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80" w:type="dxa"/>
          <w:trHeight w:val="300" w:hRule="atLeast"/>
        </w:trPr>
        <w:tc>
          <w:tcPr>
            <w:tcW w:w="1651" w:type="dxa"/>
            <w:gridSpan w:val="2"/>
            <w:tcBorders>
              <w:top w:val="nil"/>
              <w:left w:val="single" w:color="000000" w:sz="4" w:space="0"/>
              <w:bottom w:val="single" w:color="000000" w:sz="4" w:space="0"/>
              <w:right w:val="single" w:color="000000" w:sz="4" w:space="0"/>
            </w:tcBorders>
            <w:shd w:val="clear" w:color="auto" w:fill="C0C0C0"/>
            <w:noWrap/>
            <w:vAlign w:val="center"/>
          </w:tcPr>
          <w:p w14:paraId="20E33D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2292" w:type="dxa"/>
            <w:gridSpan w:val="2"/>
            <w:tcBorders>
              <w:top w:val="nil"/>
              <w:left w:val="nil"/>
              <w:bottom w:val="single" w:color="000000" w:sz="4" w:space="0"/>
              <w:right w:val="single" w:color="000000" w:sz="4" w:space="0"/>
            </w:tcBorders>
            <w:shd w:val="clear" w:color="auto" w:fill="C0C0C0"/>
            <w:noWrap/>
            <w:vAlign w:val="center"/>
          </w:tcPr>
          <w:p w14:paraId="384E64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948" w:type="dxa"/>
            <w:gridSpan w:val="3"/>
            <w:tcBorders>
              <w:top w:val="nil"/>
              <w:left w:val="nil"/>
              <w:bottom w:val="single" w:color="000000" w:sz="4" w:space="0"/>
              <w:right w:val="single" w:color="000000" w:sz="4" w:space="0"/>
            </w:tcBorders>
            <w:shd w:val="clear" w:color="auto" w:fill="C0C0C0"/>
            <w:noWrap/>
            <w:vAlign w:val="center"/>
          </w:tcPr>
          <w:p w14:paraId="022BD0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1764" w:type="dxa"/>
            <w:gridSpan w:val="4"/>
            <w:tcBorders>
              <w:top w:val="nil"/>
              <w:left w:val="nil"/>
              <w:bottom w:val="single" w:color="000000" w:sz="4" w:space="0"/>
              <w:right w:val="single" w:color="000000" w:sz="4" w:space="0"/>
            </w:tcBorders>
            <w:shd w:val="clear" w:color="auto" w:fill="C0C0C0"/>
            <w:noWrap/>
            <w:vAlign w:val="center"/>
          </w:tcPr>
          <w:p w14:paraId="66C87A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696" w:type="dxa"/>
            <w:gridSpan w:val="2"/>
            <w:tcBorders>
              <w:top w:val="nil"/>
              <w:left w:val="nil"/>
              <w:bottom w:val="single" w:color="000000" w:sz="4" w:space="0"/>
              <w:right w:val="single" w:color="000000" w:sz="4" w:space="0"/>
            </w:tcBorders>
            <w:shd w:val="clear" w:color="auto" w:fill="C0C0C0"/>
            <w:noWrap/>
            <w:vAlign w:val="center"/>
          </w:tcPr>
          <w:p w14:paraId="64D6B72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C0C0C0"/>
            <w:noWrap/>
            <w:vAlign w:val="center"/>
          </w:tcPr>
          <w:p w14:paraId="4668F0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C0C0C0"/>
            <w:noWrap/>
            <w:vAlign w:val="center"/>
          </w:tcPr>
          <w:p w14:paraId="4A2B56C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C0C0C0"/>
            <w:noWrap/>
            <w:vAlign w:val="center"/>
          </w:tcPr>
          <w:p w14:paraId="1A909C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C0C0C0"/>
            <w:noWrap/>
            <w:vAlign w:val="center"/>
          </w:tcPr>
          <w:p w14:paraId="79D059A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40.10</w:t>
            </w:r>
          </w:p>
        </w:tc>
      </w:tr>
      <w:tr w14:paraId="1302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80" w:type="dxa"/>
          <w:trHeight w:val="300" w:hRule="atLeast"/>
        </w:trPr>
        <w:tc>
          <w:tcPr>
            <w:tcW w:w="1651" w:type="dxa"/>
            <w:gridSpan w:val="2"/>
            <w:tcBorders>
              <w:top w:val="nil"/>
              <w:left w:val="single" w:color="000000" w:sz="4" w:space="0"/>
              <w:bottom w:val="single" w:color="000000" w:sz="4" w:space="0"/>
              <w:right w:val="single" w:color="000000" w:sz="4" w:space="0"/>
            </w:tcBorders>
            <w:shd w:val="clear" w:color="auto" w:fill="FFFFFF"/>
            <w:noWrap/>
            <w:vAlign w:val="center"/>
          </w:tcPr>
          <w:p w14:paraId="5E255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292" w:type="dxa"/>
            <w:gridSpan w:val="2"/>
            <w:tcBorders>
              <w:top w:val="nil"/>
              <w:left w:val="nil"/>
              <w:bottom w:val="single" w:color="000000" w:sz="4" w:space="0"/>
              <w:right w:val="single" w:color="000000" w:sz="4" w:space="0"/>
            </w:tcBorders>
            <w:shd w:val="clear" w:color="auto" w:fill="CCFFFF"/>
            <w:noWrap/>
            <w:vAlign w:val="center"/>
          </w:tcPr>
          <w:p w14:paraId="50384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948" w:type="dxa"/>
            <w:gridSpan w:val="3"/>
            <w:tcBorders>
              <w:top w:val="nil"/>
              <w:left w:val="nil"/>
              <w:bottom w:val="single" w:color="000000" w:sz="4" w:space="0"/>
              <w:right w:val="single" w:color="000000" w:sz="4" w:space="0"/>
            </w:tcBorders>
            <w:shd w:val="clear" w:color="auto" w:fill="FFFFFF"/>
            <w:noWrap/>
            <w:vAlign w:val="center"/>
          </w:tcPr>
          <w:p w14:paraId="0268E3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606.50</w:t>
            </w:r>
          </w:p>
        </w:tc>
        <w:tc>
          <w:tcPr>
            <w:tcW w:w="1764" w:type="dxa"/>
            <w:gridSpan w:val="4"/>
            <w:tcBorders>
              <w:top w:val="nil"/>
              <w:left w:val="nil"/>
              <w:bottom w:val="single" w:color="000000" w:sz="4" w:space="0"/>
              <w:right w:val="single" w:color="000000" w:sz="4" w:space="0"/>
            </w:tcBorders>
            <w:shd w:val="clear" w:color="auto" w:fill="FFFFFF"/>
            <w:noWrap/>
            <w:vAlign w:val="center"/>
          </w:tcPr>
          <w:p w14:paraId="59DC9B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696" w:type="dxa"/>
            <w:gridSpan w:val="2"/>
            <w:tcBorders>
              <w:top w:val="nil"/>
              <w:left w:val="nil"/>
              <w:bottom w:val="single" w:color="000000" w:sz="4" w:space="0"/>
              <w:right w:val="single" w:color="000000" w:sz="4" w:space="0"/>
            </w:tcBorders>
            <w:shd w:val="clear" w:color="auto" w:fill="FFFFFF"/>
            <w:noWrap/>
            <w:vAlign w:val="center"/>
          </w:tcPr>
          <w:p w14:paraId="7CBD87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00" w:type="dxa"/>
            <w:gridSpan w:val="2"/>
            <w:tcBorders>
              <w:top w:val="nil"/>
              <w:left w:val="nil"/>
              <w:bottom w:val="single" w:color="000000" w:sz="4" w:space="0"/>
              <w:right w:val="single" w:color="000000" w:sz="4" w:space="0"/>
            </w:tcBorders>
            <w:shd w:val="clear" w:color="auto" w:fill="FFFFFF"/>
            <w:noWrap/>
            <w:vAlign w:val="center"/>
          </w:tcPr>
          <w:p w14:paraId="1134E8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FFFFFF"/>
            <w:noWrap/>
            <w:vAlign w:val="center"/>
          </w:tcPr>
          <w:p w14:paraId="283A69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96" w:type="dxa"/>
            <w:gridSpan w:val="2"/>
            <w:tcBorders>
              <w:top w:val="nil"/>
              <w:left w:val="nil"/>
              <w:bottom w:val="single" w:color="000000" w:sz="4" w:space="0"/>
              <w:right w:val="single" w:color="000000" w:sz="4" w:space="0"/>
            </w:tcBorders>
            <w:shd w:val="clear" w:color="auto" w:fill="FFFFFF"/>
            <w:noWrap/>
            <w:vAlign w:val="center"/>
          </w:tcPr>
          <w:p w14:paraId="2317EB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0" w:type="dxa"/>
            <w:gridSpan w:val="2"/>
            <w:tcBorders>
              <w:top w:val="nil"/>
              <w:left w:val="nil"/>
              <w:bottom w:val="single" w:color="000000" w:sz="4" w:space="0"/>
              <w:right w:val="single" w:color="000000" w:sz="4" w:space="0"/>
            </w:tcBorders>
            <w:shd w:val="clear" w:color="auto" w:fill="FFFFFF"/>
            <w:noWrap/>
            <w:vAlign w:val="center"/>
          </w:tcPr>
          <w:p w14:paraId="1F6585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40.10</w:t>
            </w:r>
          </w:p>
        </w:tc>
      </w:tr>
      <w:tr w14:paraId="5BCA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80" w:type="dxa"/>
          <w:trHeight w:val="300" w:hRule="atLeast"/>
        </w:trPr>
        <w:tc>
          <w:tcPr>
            <w:tcW w:w="11203" w:type="dxa"/>
            <w:gridSpan w:val="21"/>
            <w:tcBorders>
              <w:top w:val="nil"/>
              <w:left w:val="nil"/>
              <w:bottom w:val="nil"/>
              <w:right w:val="nil"/>
            </w:tcBorders>
            <w:shd w:val="clear" w:color="auto" w:fill="FFFFFF"/>
            <w:noWrap/>
            <w:vAlign w:val="center"/>
          </w:tcPr>
          <w:p w14:paraId="7B0F2C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p w14:paraId="792075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B99B5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81616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2E63F7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C5DBE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1D4FF0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320491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9AB68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4D9F12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FE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75" w:hRule="atLeast"/>
        </w:trPr>
        <w:tc>
          <w:tcPr>
            <w:tcW w:w="10526" w:type="dxa"/>
            <w:gridSpan w:val="20"/>
            <w:tcBorders>
              <w:top w:val="nil"/>
              <w:left w:val="nil"/>
              <w:bottom w:val="nil"/>
              <w:right w:val="nil"/>
            </w:tcBorders>
            <w:shd w:val="clear" w:color="auto" w:fill="FFFFFF"/>
            <w:noWrap/>
            <w:vAlign w:val="center"/>
          </w:tcPr>
          <w:p w14:paraId="7252BB25">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6DF4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10526" w:type="dxa"/>
            <w:gridSpan w:val="20"/>
            <w:tcBorders>
              <w:top w:val="nil"/>
              <w:left w:val="nil"/>
              <w:bottom w:val="nil"/>
              <w:right w:val="nil"/>
            </w:tcBorders>
            <w:shd w:val="clear" w:color="auto" w:fill="FFFFFF"/>
            <w:noWrap/>
            <w:vAlign w:val="center"/>
          </w:tcPr>
          <w:p w14:paraId="0480C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4225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3614" w:type="dxa"/>
            <w:gridSpan w:val="3"/>
            <w:tcBorders>
              <w:top w:val="nil"/>
              <w:left w:val="nil"/>
              <w:bottom w:val="single" w:color="000000" w:sz="4" w:space="0"/>
              <w:right w:val="nil"/>
            </w:tcBorders>
            <w:shd w:val="clear" w:color="auto" w:fill="FFFFFF"/>
            <w:noWrap/>
            <w:vAlign w:val="center"/>
          </w:tcPr>
          <w:p w14:paraId="177799FA">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3672" w:type="dxa"/>
            <w:gridSpan w:val="9"/>
            <w:tcBorders>
              <w:top w:val="nil"/>
              <w:left w:val="nil"/>
              <w:bottom w:val="single" w:color="000000" w:sz="4" w:space="0"/>
              <w:right w:val="nil"/>
            </w:tcBorders>
            <w:shd w:val="clear" w:color="auto" w:fill="FFFFFF"/>
            <w:noWrap/>
            <w:vAlign w:val="center"/>
          </w:tcPr>
          <w:p w14:paraId="7A456025">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912" w:type="dxa"/>
            <w:gridSpan w:val="2"/>
            <w:tcBorders>
              <w:top w:val="nil"/>
              <w:left w:val="nil"/>
              <w:bottom w:val="single" w:color="000000" w:sz="4" w:space="0"/>
              <w:right w:val="nil"/>
            </w:tcBorders>
            <w:shd w:val="clear" w:color="auto" w:fill="FFFFFF"/>
            <w:noWrap/>
            <w:vAlign w:val="center"/>
          </w:tcPr>
          <w:p w14:paraId="20475A75">
            <w:pPr>
              <w:jc w:val="center"/>
              <w:rPr>
                <w:rFonts w:hint="eastAsia" w:ascii="宋体" w:hAnsi="宋体" w:eastAsia="宋体" w:cs="宋体"/>
                <w:i w:val="0"/>
                <w:iCs w:val="0"/>
                <w:color w:val="000000"/>
                <w:sz w:val="18"/>
                <w:szCs w:val="18"/>
                <w:u w:val="none"/>
              </w:rPr>
            </w:pPr>
          </w:p>
        </w:tc>
        <w:tc>
          <w:tcPr>
            <w:tcW w:w="2328" w:type="dxa"/>
            <w:gridSpan w:val="6"/>
            <w:tcBorders>
              <w:top w:val="nil"/>
              <w:left w:val="nil"/>
              <w:bottom w:val="single" w:color="000000" w:sz="4" w:space="0"/>
              <w:right w:val="nil"/>
            </w:tcBorders>
            <w:shd w:val="clear" w:color="auto" w:fill="FFFFFF"/>
            <w:noWrap/>
            <w:vAlign w:val="center"/>
          </w:tcPr>
          <w:p w14:paraId="05AE6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84A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3614" w:type="dxa"/>
            <w:gridSpan w:val="3"/>
            <w:tcBorders>
              <w:top w:val="nil"/>
              <w:left w:val="single" w:color="000000" w:sz="4" w:space="0"/>
              <w:bottom w:val="single" w:color="000000" w:sz="4" w:space="0"/>
              <w:right w:val="single" w:color="000000" w:sz="4" w:space="0"/>
            </w:tcBorders>
            <w:shd w:val="clear" w:color="auto" w:fill="C0C0C0"/>
            <w:noWrap/>
            <w:vAlign w:val="center"/>
          </w:tcPr>
          <w:p w14:paraId="7C847D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33" w:type="dxa"/>
            <w:gridSpan w:val="5"/>
            <w:vMerge w:val="restart"/>
            <w:tcBorders>
              <w:top w:val="nil"/>
              <w:left w:val="nil"/>
              <w:bottom w:val="single" w:color="000000" w:sz="4" w:space="0"/>
              <w:right w:val="single" w:color="000000" w:sz="4" w:space="0"/>
            </w:tcBorders>
            <w:shd w:val="clear" w:color="auto" w:fill="C0C0C0"/>
            <w:vAlign w:val="center"/>
          </w:tcPr>
          <w:p w14:paraId="1900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835" w:type="dxa"/>
            <w:vMerge w:val="restart"/>
            <w:tcBorders>
              <w:top w:val="nil"/>
              <w:left w:val="nil"/>
              <w:bottom w:val="single" w:color="000000" w:sz="4" w:space="0"/>
              <w:right w:val="single" w:color="000000" w:sz="4" w:space="0"/>
            </w:tcBorders>
            <w:shd w:val="clear" w:color="auto" w:fill="C0C0C0"/>
            <w:vAlign w:val="center"/>
          </w:tcPr>
          <w:p w14:paraId="717DA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104" w:type="dxa"/>
            <w:gridSpan w:val="3"/>
            <w:vMerge w:val="restart"/>
            <w:tcBorders>
              <w:top w:val="nil"/>
              <w:left w:val="nil"/>
              <w:bottom w:val="single" w:color="000000" w:sz="4" w:space="0"/>
              <w:right w:val="single" w:color="000000" w:sz="4" w:space="0"/>
            </w:tcBorders>
            <w:shd w:val="clear" w:color="auto" w:fill="C0C0C0"/>
            <w:vAlign w:val="center"/>
          </w:tcPr>
          <w:p w14:paraId="2E54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912" w:type="dxa"/>
            <w:gridSpan w:val="2"/>
            <w:vMerge w:val="restart"/>
            <w:tcBorders>
              <w:top w:val="nil"/>
              <w:left w:val="nil"/>
              <w:bottom w:val="single" w:color="000000" w:sz="4" w:space="0"/>
              <w:right w:val="single" w:color="000000" w:sz="4" w:space="0"/>
            </w:tcBorders>
            <w:shd w:val="clear" w:color="auto" w:fill="C0C0C0"/>
            <w:vAlign w:val="center"/>
          </w:tcPr>
          <w:p w14:paraId="16A34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972" w:type="dxa"/>
            <w:gridSpan w:val="2"/>
            <w:vMerge w:val="restart"/>
            <w:tcBorders>
              <w:top w:val="nil"/>
              <w:left w:val="nil"/>
              <w:bottom w:val="single" w:color="000000" w:sz="4" w:space="0"/>
              <w:right w:val="single" w:color="000000" w:sz="4" w:space="0"/>
            </w:tcBorders>
            <w:shd w:val="clear" w:color="auto" w:fill="C0C0C0"/>
            <w:vAlign w:val="center"/>
          </w:tcPr>
          <w:p w14:paraId="16B19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356" w:type="dxa"/>
            <w:gridSpan w:val="4"/>
            <w:vMerge w:val="restart"/>
            <w:tcBorders>
              <w:top w:val="nil"/>
              <w:left w:val="nil"/>
              <w:bottom w:val="single" w:color="000000" w:sz="4" w:space="0"/>
              <w:right w:val="single" w:color="000000" w:sz="4" w:space="0"/>
            </w:tcBorders>
            <w:shd w:val="clear" w:color="auto" w:fill="C0C0C0"/>
            <w:vAlign w:val="center"/>
          </w:tcPr>
          <w:p w14:paraId="2E591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55BA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1334" w:type="dxa"/>
            <w:vMerge w:val="restart"/>
            <w:tcBorders>
              <w:top w:val="nil"/>
              <w:left w:val="single" w:color="000000" w:sz="4" w:space="0"/>
              <w:bottom w:val="single" w:color="000000" w:sz="4" w:space="0"/>
              <w:right w:val="single" w:color="000000" w:sz="4" w:space="0"/>
            </w:tcBorders>
            <w:shd w:val="clear" w:color="auto" w:fill="C0C0C0"/>
            <w:vAlign w:val="center"/>
          </w:tcPr>
          <w:p w14:paraId="28D18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280" w:type="dxa"/>
            <w:gridSpan w:val="2"/>
            <w:vMerge w:val="restart"/>
            <w:tcBorders>
              <w:top w:val="nil"/>
              <w:left w:val="nil"/>
              <w:bottom w:val="single" w:color="000000" w:sz="4" w:space="0"/>
              <w:right w:val="single" w:color="000000" w:sz="4" w:space="0"/>
            </w:tcBorders>
            <w:shd w:val="clear" w:color="auto" w:fill="C0C0C0"/>
            <w:noWrap/>
            <w:vAlign w:val="center"/>
          </w:tcPr>
          <w:p w14:paraId="50659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33" w:type="dxa"/>
            <w:gridSpan w:val="5"/>
            <w:vMerge w:val="continue"/>
            <w:tcBorders>
              <w:top w:val="nil"/>
              <w:left w:val="nil"/>
              <w:bottom w:val="single" w:color="000000" w:sz="4" w:space="0"/>
              <w:right w:val="single" w:color="000000" w:sz="4" w:space="0"/>
            </w:tcBorders>
            <w:shd w:val="clear" w:color="auto" w:fill="C0C0C0"/>
            <w:vAlign w:val="center"/>
          </w:tcPr>
          <w:p w14:paraId="3FFAF75C">
            <w:pPr>
              <w:jc w:val="center"/>
              <w:rPr>
                <w:rFonts w:hint="eastAsia" w:ascii="宋体" w:hAnsi="宋体" w:eastAsia="宋体" w:cs="宋体"/>
                <w:i w:val="0"/>
                <w:iCs w:val="0"/>
                <w:color w:val="000000"/>
                <w:sz w:val="20"/>
                <w:szCs w:val="20"/>
                <w:u w:val="none"/>
              </w:rPr>
            </w:pPr>
          </w:p>
        </w:tc>
        <w:tc>
          <w:tcPr>
            <w:tcW w:w="835" w:type="dxa"/>
            <w:vMerge w:val="continue"/>
            <w:tcBorders>
              <w:top w:val="nil"/>
              <w:left w:val="nil"/>
              <w:bottom w:val="single" w:color="000000" w:sz="4" w:space="0"/>
              <w:right w:val="single" w:color="000000" w:sz="4" w:space="0"/>
            </w:tcBorders>
            <w:shd w:val="clear" w:color="auto" w:fill="C0C0C0"/>
            <w:vAlign w:val="center"/>
          </w:tcPr>
          <w:p w14:paraId="163821CB">
            <w:pPr>
              <w:jc w:val="center"/>
              <w:rPr>
                <w:rFonts w:hint="eastAsia" w:ascii="宋体" w:hAnsi="宋体" w:eastAsia="宋体" w:cs="宋体"/>
                <w:i w:val="0"/>
                <w:iCs w:val="0"/>
                <w:color w:val="000000"/>
                <w:sz w:val="20"/>
                <w:szCs w:val="20"/>
                <w:u w:val="none"/>
              </w:rPr>
            </w:pPr>
          </w:p>
        </w:tc>
        <w:tc>
          <w:tcPr>
            <w:tcW w:w="1104" w:type="dxa"/>
            <w:gridSpan w:val="3"/>
            <w:vMerge w:val="continue"/>
            <w:tcBorders>
              <w:top w:val="nil"/>
              <w:left w:val="nil"/>
              <w:bottom w:val="single" w:color="000000" w:sz="4" w:space="0"/>
              <w:right w:val="single" w:color="000000" w:sz="4" w:space="0"/>
            </w:tcBorders>
            <w:shd w:val="clear" w:color="auto" w:fill="C0C0C0"/>
            <w:vAlign w:val="center"/>
          </w:tcPr>
          <w:p w14:paraId="0864B508">
            <w:pPr>
              <w:jc w:val="center"/>
              <w:rPr>
                <w:rFonts w:hint="eastAsia" w:ascii="宋体" w:hAnsi="宋体" w:eastAsia="宋体" w:cs="宋体"/>
                <w:i w:val="0"/>
                <w:iCs w:val="0"/>
                <w:color w:val="000000"/>
                <w:sz w:val="20"/>
                <w:szCs w:val="20"/>
                <w:u w:val="none"/>
              </w:rPr>
            </w:pPr>
          </w:p>
        </w:tc>
        <w:tc>
          <w:tcPr>
            <w:tcW w:w="912" w:type="dxa"/>
            <w:gridSpan w:val="2"/>
            <w:vMerge w:val="continue"/>
            <w:tcBorders>
              <w:top w:val="nil"/>
              <w:left w:val="nil"/>
              <w:bottom w:val="single" w:color="000000" w:sz="4" w:space="0"/>
              <w:right w:val="single" w:color="000000" w:sz="4" w:space="0"/>
            </w:tcBorders>
            <w:shd w:val="clear" w:color="auto" w:fill="C0C0C0"/>
            <w:vAlign w:val="center"/>
          </w:tcPr>
          <w:p w14:paraId="562A0DA3">
            <w:pPr>
              <w:jc w:val="center"/>
              <w:rPr>
                <w:rFonts w:hint="eastAsia" w:ascii="宋体" w:hAnsi="宋体" w:eastAsia="宋体" w:cs="宋体"/>
                <w:i w:val="0"/>
                <w:iCs w:val="0"/>
                <w:color w:val="000000"/>
                <w:sz w:val="20"/>
                <w:szCs w:val="20"/>
                <w:u w:val="none"/>
              </w:rPr>
            </w:pPr>
          </w:p>
        </w:tc>
        <w:tc>
          <w:tcPr>
            <w:tcW w:w="972" w:type="dxa"/>
            <w:gridSpan w:val="2"/>
            <w:vMerge w:val="continue"/>
            <w:tcBorders>
              <w:top w:val="nil"/>
              <w:left w:val="nil"/>
              <w:bottom w:val="single" w:color="000000" w:sz="4" w:space="0"/>
              <w:right w:val="single" w:color="000000" w:sz="4" w:space="0"/>
            </w:tcBorders>
            <w:shd w:val="clear" w:color="auto" w:fill="C0C0C0"/>
            <w:vAlign w:val="center"/>
          </w:tcPr>
          <w:p w14:paraId="782A00F3">
            <w:pPr>
              <w:jc w:val="center"/>
              <w:rPr>
                <w:rFonts w:hint="eastAsia" w:ascii="宋体" w:hAnsi="宋体" w:eastAsia="宋体" w:cs="宋体"/>
                <w:i w:val="0"/>
                <w:iCs w:val="0"/>
                <w:color w:val="000000"/>
                <w:sz w:val="20"/>
                <w:szCs w:val="20"/>
                <w:u w:val="none"/>
              </w:rPr>
            </w:pPr>
          </w:p>
        </w:tc>
        <w:tc>
          <w:tcPr>
            <w:tcW w:w="1356" w:type="dxa"/>
            <w:gridSpan w:val="4"/>
            <w:vMerge w:val="continue"/>
            <w:tcBorders>
              <w:top w:val="nil"/>
              <w:left w:val="nil"/>
              <w:bottom w:val="single" w:color="000000" w:sz="4" w:space="0"/>
              <w:right w:val="single" w:color="000000" w:sz="4" w:space="0"/>
            </w:tcBorders>
            <w:shd w:val="clear" w:color="auto" w:fill="C0C0C0"/>
            <w:vAlign w:val="center"/>
          </w:tcPr>
          <w:p w14:paraId="3D42F0C1">
            <w:pPr>
              <w:jc w:val="center"/>
              <w:rPr>
                <w:rFonts w:hint="eastAsia" w:ascii="宋体" w:hAnsi="宋体" w:eastAsia="宋体" w:cs="宋体"/>
                <w:i w:val="0"/>
                <w:iCs w:val="0"/>
                <w:color w:val="000000"/>
                <w:sz w:val="20"/>
                <w:szCs w:val="20"/>
                <w:u w:val="none"/>
              </w:rPr>
            </w:pPr>
          </w:p>
        </w:tc>
      </w:tr>
      <w:tr w14:paraId="53AD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357" w:type="dxa"/>
          <w:trHeight w:val="300" w:hRule="atLeast"/>
        </w:trPr>
        <w:tc>
          <w:tcPr>
            <w:tcW w:w="1334" w:type="dxa"/>
            <w:vMerge w:val="continue"/>
            <w:tcBorders>
              <w:top w:val="nil"/>
              <w:left w:val="single" w:color="000000" w:sz="4" w:space="0"/>
              <w:bottom w:val="single" w:color="000000" w:sz="4" w:space="0"/>
              <w:right w:val="single" w:color="000000" w:sz="4" w:space="0"/>
            </w:tcBorders>
            <w:shd w:val="clear" w:color="auto" w:fill="C0C0C0"/>
            <w:vAlign w:val="center"/>
          </w:tcPr>
          <w:p w14:paraId="6F51BC2C">
            <w:pPr>
              <w:jc w:val="center"/>
              <w:rPr>
                <w:rFonts w:hint="eastAsia" w:ascii="宋体" w:hAnsi="宋体" w:eastAsia="宋体" w:cs="宋体"/>
                <w:i w:val="0"/>
                <w:iCs w:val="0"/>
                <w:color w:val="000000"/>
                <w:sz w:val="20"/>
                <w:szCs w:val="20"/>
                <w:u w:val="none"/>
              </w:rPr>
            </w:pPr>
          </w:p>
        </w:tc>
        <w:tc>
          <w:tcPr>
            <w:tcW w:w="2280" w:type="dxa"/>
            <w:gridSpan w:val="2"/>
            <w:vMerge w:val="continue"/>
            <w:tcBorders>
              <w:top w:val="nil"/>
              <w:left w:val="nil"/>
              <w:bottom w:val="single" w:color="000000" w:sz="4" w:space="0"/>
              <w:right w:val="single" w:color="000000" w:sz="4" w:space="0"/>
            </w:tcBorders>
            <w:shd w:val="clear" w:color="auto" w:fill="C0C0C0"/>
            <w:noWrap/>
            <w:vAlign w:val="center"/>
          </w:tcPr>
          <w:p w14:paraId="44DDDDD2">
            <w:pPr>
              <w:jc w:val="center"/>
              <w:rPr>
                <w:rFonts w:hint="eastAsia" w:ascii="宋体" w:hAnsi="宋体" w:eastAsia="宋体" w:cs="宋体"/>
                <w:i w:val="0"/>
                <w:iCs w:val="0"/>
                <w:color w:val="000000"/>
                <w:sz w:val="20"/>
                <w:szCs w:val="20"/>
                <w:u w:val="none"/>
              </w:rPr>
            </w:pPr>
          </w:p>
        </w:tc>
        <w:tc>
          <w:tcPr>
            <w:tcW w:w="1733" w:type="dxa"/>
            <w:gridSpan w:val="5"/>
            <w:vMerge w:val="continue"/>
            <w:tcBorders>
              <w:top w:val="nil"/>
              <w:left w:val="nil"/>
              <w:bottom w:val="single" w:color="000000" w:sz="4" w:space="0"/>
              <w:right w:val="single" w:color="000000" w:sz="4" w:space="0"/>
            </w:tcBorders>
            <w:shd w:val="clear" w:color="auto" w:fill="C0C0C0"/>
            <w:vAlign w:val="center"/>
          </w:tcPr>
          <w:p w14:paraId="4C733894">
            <w:pPr>
              <w:jc w:val="center"/>
              <w:rPr>
                <w:rFonts w:hint="eastAsia" w:ascii="宋体" w:hAnsi="宋体" w:eastAsia="宋体" w:cs="宋体"/>
                <w:i w:val="0"/>
                <w:iCs w:val="0"/>
                <w:color w:val="000000"/>
                <w:sz w:val="20"/>
                <w:szCs w:val="20"/>
                <w:u w:val="none"/>
              </w:rPr>
            </w:pPr>
          </w:p>
        </w:tc>
        <w:tc>
          <w:tcPr>
            <w:tcW w:w="835" w:type="dxa"/>
            <w:vMerge w:val="continue"/>
            <w:tcBorders>
              <w:top w:val="nil"/>
              <w:left w:val="nil"/>
              <w:bottom w:val="single" w:color="000000" w:sz="4" w:space="0"/>
              <w:right w:val="single" w:color="000000" w:sz="4" w:space="0"/>
            </w:tcBorders>
            <w:shd w:val="clear" w:color="auto" w:fill="C0C0C0"/>
            <w:vAlign w:val="center"/>
          </w:tcPr>
          <w:p w14:paraId="1FD2C11A">
            <w:pPr>
              <w:jc w:val="center"/>
              <w:rPr>
                <w:rFonts w:hint="eastAsia" w:ascii="宋体" w:hAnsi="宋体" w:eastAsia="宋体" w:cs="宋体"/>
                <w:i w:val="0"/>
                <w:iCs w:val="0"/>
                <w:color w:val="000000"/>
                <w:sz w:val="20"/>
                <w:szCs w:val="20"/>
                <w:u w:val="none"/>
              </w:rPr>
            </w:pPr>
          </w:p>
        </w:tc>
        <w:tc>
          <w:tcPr>
            <w:tcW w:w="1104" w:type="dxa"/>
            <w:gridSpan w:val="3"/>
            <w:vMerge w:val="continue"/>
            <w:tcBorders>
              <w:top w:val="nil"/>
              <w:left w:val="nil"/>
              <w:bottom w:val="single" w:color="000000" w:sz="4" w:space="0"/>
              <w:right w:val="single" w:color="000000" w:sz="4" w:space="0"/>
            </w:tcBorders>
            <w:shd w:val="clear" w:color="auto" w:fill="C0C0C0"/>
            <w:vAlign w:val="center"/>
          </w:tcPr>
          <w:p w14:paraId="4F71FC0A">
            <w:pPr>
              <w:jc w:val="center"/>
              <w:rPr>
                <w:rFonts w:hint="eastAsia" w:ascii="宋体" w:hAnsi="宋体" w:eastAsia="宋体" w:cs="宋体"/>
                <w:i w:val="0"/>
                <w:iCs w:val="0"/>
                <w:color w:val="000000"/>
                <w:sz w:val="20"/>
                <w:szCs w:val="20"/>
                <w:u w:val="none"/>
              </w:rPr>
            </w:pPr>
          </w:p>
        </w:tc>
        <w:tc>
          <w:tcPr>
            <w:tcW w:w="912" w:type="dxa"/>
            <w:gridSpan w:val="2"/>
            <w:vMerge w:val="continue"/>
            <w:tcBorders>
              <w:top w:val="nil"/>
              <w:left w:val="nil"/>
              <w:bottom w:val="single" w:color="000000" w:sz="4" w:space="0"/>
              <w:right w:val="single" w:color="000000" w:sz="4" w:space="0"/>
            </w:tcBorders>
            <w:shd w:val="clear" w:color="auto" w:fill="C0C0C0"/>
            <w:vAlign w:val="center"/>
          </w:tcPr>
          <w:p w14:paraId="53E698AA">
            <w:pPr>
              <w:jc w:val="center"/>
              <w:rPr>
                <w:rFonts w:hint="eastAsia" w:ascii="宋体" w:hAnsi="宋体" w:eastAsia="宋体" w:cs="宋体"/>
                <w:i w:val="0"/>
                <w:iCs w:val="0"/>
                <w:color w:val="000000"/>
                <w:sz w:val="20"/>
                <w:szCs w:val="20"/>
                <w:u w:val="none"/>
              </w:rPr>
            </w:pPr>
          </w:p>
        </w:tc>
        <w:tc>
          <w:tcPr>
            <w:tcW w:w="972" w:type="dxa"/>
            <w:gridSpan w:val="2"/>
            <w:vMerge w:val="continue"/>
            <w:tcBorders>
              <w:top w:val="nil"/>
              <w:left w:val="nil"/>
              <w:bottom w:val="single" w:color="000000" w:sz="4" w:space="0"/>
              <w:right w:val="single" w:color="000000" w:sz="4" w:space="0"/>
            </w:tcBorders>
            <w:shd w:val="clear" w:color="auto" w:fill="C0C0C0"/>
            <w:vAlign w:val="center"/>
          </w:tcPr>
          <w:p w14:paraId="5077C018">
            <w:pPr>
              <w:jc w:val="center"/>
              <w:rPr>
                <w:rFonts w:hint="eastAsia" w:ascii="宋体" w:hAnsi="宋体" w:eastAsia="宋体" w:cs="宋体"/>
                <w:i w:val="0"/>
                <w:iCs w:val="0"/>
                <w:color w:val="000000"/>
                <w:sz w:val="20"/>
                <w:szCs w:val="20"/>
                <w:u w:val="none"/>
              </w:rPr>
            </w:pPr>
          </w:p>
        </w:tc>
        <w:tc>
          <w:tcPr>
            <w:tcW w:w="1356" w:type="dxa"/>
            <w:gridSpan w:val="4"/>
            <w:vMerge w:val="continue"/>
            <w:tcBorders>
              <w:top w:val="nil"/>
              <w:left w:val="nil"/>
              <w:bottom w:val="single" w:color="000000" w:sz="4" w:space="0"/>
              <w:right w:val="single" w:color="000000" w:sz="4" w:space="0"/>
            </w:tcBorders>
            <w:shd w:val="clear" w:color="auto" w:fill="C0C0C0"/>
            <w:vAlign w:val="center"/>
          </w:tcPr>
          <w:p w14:paraId="11F90A92">
            <w:pPr>
              <w:jc w:val="center"/>
              <w:rPr>
                <w:rFonts w:hint="eastAsia" w:ascii="宋体" w:hAnsi="宋体" w:eastAsia="宋体" w:cs="宋体"/>
                <w:i w:val="0"/>
                <w:iCs w:val="0"/>
                <w:color w:val="000000"/>
                <w:sz w:val="20"/>
                <w:szCs w:val="20"/>
                <w:u w:val="none"/>
              </w:rPr>
            </w:pPr>
          </w:p>
        </w:tc>
      </w:tr>
      <w:tr w14:paraId="54DB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1334" w:type="dxa"/>
            <w:vMerge w:val="continue"/>
            <w:tcBorders>
              <w:top w:val="nil"/>
              <w:left w:val="single" w:color="000000" w:sz="4" w:space="0"/>
              <w:bottom w:val="single" w:color="000000" w:sz="4" w:space="0"/>
              <w:right w:val="single" w:color="000000" w:sz="4" w:space="0"/>
            </w:tcBorders>
            <w:shd w:val="clear" w:color="auto" w:fill="C0C0C0"/>
            <w:vAlign w:val="center"/>
          </w:tcPr>
          <w:p w14:paraId="676D5969">
            <w:pPr>
              <w:jc w:val="center"/>
              <w:rPr>
                <w:rFonts w:hint="eastAsia" w:ascii="宋体" w:hAnsi="宋体" w:eastAsia="宋体" w:cs="宋体"/>
                <w:i w:val="0"/>
                <w:iCs w:val="0"/>
                <w:color w:val="000000"/>
                <w:sz w:val="20"/>
                <w:szCs w:val="20"/>
                <w:u w:val="none"/>
              </w:rPr>
            </w:pPr>
          </w:p>
        </w:tc>
        <w:tc>
          <w:tcPr>
            <w:tcW w:w="2280" w:type="dxa"/>
            <w:gridSpan w:val="2"/>
            <w:vMerge w:val="continue"/>
            <w:tcBorders>
              <w:top w:val="nil"/>
              <w:left w:val="nil"/>
              <w:bottom w:val="single" w:color="000000" w:sz="4" w:space="0"/>
              <w:right w:val="single" w:color="000000" w:sz="4" w:space="0"/>
            </w:tcBorders>
            <w:shd w:val="clear" w:color="auto" w:fill="C0C0C0"/>
            <w:noWrap/>
            <w:vAlign w:val="center"/>
          </w:tcPr>
          <w:p w14:paraId="44C5A49B">
            <w:pPr>
              <w:jc w:val="center"/>
              <w:rPr>
                <w:rFonts w:hint="eastAsia" w:ascii="宋体" w:hAnsi="宋体" w:eastAsia="宋体" w:cs="宋体"/>
                <w:i w:val="0"/>
                <w:iCs w:val="0"/>
                <w:color w:val="000000"/>
                <w:sz w:val="20"/>
                <w:szCs w:val="20"/>
                <w:u w:val="none"/>
              </w:rPr>
            </w:pPr>
          </w:p>
        </w:tc>
        <w:tc>
          <w:tcPr>
            <w:tcW w:w="1733" w:type="dxa"/>
            <w:gridSpan w:val="5"/>
            <w:vMerge w:val="continue"/>
            <w:tcBorders>
              <w:top w:val="nil"/>
              <w:left w:val="nil"/>
              <w:bottom w:val="single" w:color="000000" w:sz="4" w:space="0"/>
              <w:right w:val="single" w:color="000000" w:sz="4" w:space="0"/>
            </w:tcBorders>
            <w:shd w:val="clear" w:color="auto" w:fill="C0C0C0"/>
            <w:vAlign w:val="center"/>
          </w:tcPr>
          <w:p w14:paraId="7DCD90E4">
            <w:pPr>
              <w:jc w:val="center"/>
              <w:rPr>
                <w:rFonts w:hint="eastAsia" w:ascii="宋体" w:hAnsi="宋体" w:eastAsia="宋体" w:cs="宋体"/>
                <w:i w:val="0"/>
                <w:iCs w:val="0"/>
                <w:color w:val="000000"/>
                <w:sz w:val="20"/>
                <w:szCs w:val="20"/>
                <w:u w:val="none"/>
              </w:rPr>
            </w:pPr>
          </w:p>
        </w:tc>
        <w:tc>
          <w:tcPr>
            <w:tcW w:w="835" w:type="dxa"/>
            <w:vMerge w:val="continue"/>
            <w:tcBorders>
              <w:top w:val="nil"/>
              <w:left w:val="nil"/>
              <w:bottom w:val="single" w:color="000000" w:sz="4" w:space="0"/>
              <w:right w:val="single" w:color="000000" w:sz="4" w:space="0"/>
            </w:tcBorders>
            <w:shd w:val="clear" w:color="auto" w:fill="C0C0C0"/>
            <w:vAlign w:val="center"/>
          </w:tcPr>
          <w:p w14:paraId="084BE39F">
            <w:pPr>
              <w:jc w:val="center"/>
              <w:rPr>
                <w:rFonts w:hint="eastAsia" w:ascii="宋体" w:hAnsi="宋体" w:eastAsia="宋体" w:cs="宋体"/>
                <w:i w:val="0"/>
                <w:iCs w:val="0"/>
                <w:color w:val="000000"/>
                <w:sz w:val="20"/>
                <w:szCs w:val="20"/>
                <w:u w:val="none"/>
              </w:rPr>
            </w:pPr>
          </w:p>
        </w:tc>
        <w:tc>
          <w:tcPr>
            <w:tcW w:w="1104" w:type="dxa"/>
            <w:gridSpan w:val="3"/>
            <w:vMerge w:val="continue"/>
            <w:tcBorders>
              <w:top w:val="nil"/>
              <w:left w:val="nil"/>
              <w:bottom w:val="single" w:color="000000" w:sz="4" w:space="0"/>
              <w:right w:val="single" w:color="000000" w:sz="4" w:space="0"/>
            </w:tcBorders>
            <w:shd w:val="clear" w:color="auto" w:fill="C0C0C0"/>
            <w:vAlign w:val="center"/>
          </w:tcPr>
          <w:p w14:paraId="6B68D51F">
            <w:pPr>
              <w:jc w:val="center"/>
              <w:rPr>
                <w:rFonts w:hint="eastAsia" w:ascii="宋体" w:hAnsi="宋体" w:eastAsia="宋体" w:cs="宋体"/>
                <w:i w:val="0"/>
                <w:iCs w:val="0"/>
                <w:color w:val="000000"/>
                <w:sz w:val="20"/>
                <w:szCs w:val="20"/>
                <w:u w:val="none"/>
              </w:rPr>
            </w:pPr>
          </w:p>
        </w:tc>
        <w:tc>
          <w:tcPr>
            <w:tcW w:w="912" w:type="dxa"/>
            <w:gridSpan w:val="2"/>
            <w:vMerge w:val="continue"/>
            <w:tcBorders>
              <w:top w:val="nil"/>
              <w:left w:val="nil"/>
              <w:bottom w:val="single" w:color="000000" w:sz="4" w:space="0"/>
              <w:right w:val="single" w:color="000000" w:sz="4" w:space="0"/>
            </w:tcBorders>
            <w:shd w:val="clear" w:color="auto" w:fill="C0C0C0"/>
            <w:vAlign w:val="center"/>
          </w:tcPr>
          <w:p w14:paraId="03D67FD9">
            <w:pPr>
              <w:jc w:val="center"/>
              <w:rPr>
                <w:rFonts w:hint="eastAsia" w:ascii="宋体" w:hAnsi="宋体" w:eastAsia="宋体" w:cs="宋体"/>
                <w:i w:val="0"/>
                <w:iCs w:val="0"/>
                <w:color w:val="000000"/>
                <w:sz w:val="20"/>
                <w:szCs w:val="20"/>
                <w:u w:val="none"/>
              </w:rPr>
            </w:pPr>
          </w:p>
        </w:tc>
        <w:tc>
          <w:tcPr>
            <w:tcW w:w="972" w:type="dxa"/>
            <w:gridSpan w:val="2"/>
            <w:vMerge w:val="continue"/>
            <w:tcBorders>
              <w:top w:val="nil"/>
              <w:left w:val="nil"/>
              <w:bottom w:val="single" w:color="000000" w:sz="4" w:space="0"/>
              <w:right w:val="single" w:color="000000" w:sz="4" w:space="0"/>
            </w:tcBorders>
            <w:shd w:val="clear" w:color="auto" w:fill="C0C0C0"/>
            <w:vAlign w:val="center"/>
          </w:tcPr>
          <w:p w14:paraId="0A9F726A">
            <w:pPr>
              <w:jc w:val="center"/>
              <w:rPr>
                <w:rFonts w:hint="eastAsia" w:ascii="宋体" w:hAnsi="宋体" w:eastAsia="宋体" w:cs="宋体"/>
                <w:i w:val="0"/>
                <w:iCs w:val="0"/>
                <w:color w:val="000000"/>
                <w:sz w:val="20"/>
                <w:szCs w:val="20"/>
                <w:u w:val="none"/>
              </w:rPr>
            </w:pPr>
          </w:p>
        </w:tc>
        <w:tc>
          <w:tcPr>
            <w:tcW w:w="1356" w:type="dxa"/>
            <w:gridSpan w:val="4"/>
            <w:vMerge w:val="continue"/>
            <w:tcBorders>
              <w:top w:val="nil"/>
              <w:left w:val="nil"/>
              <w:bottom w:val="single" w:color="000000" w:sz="4" w:space="0"/>
              <w:right w:val="single" w:color="000000" w:sz="4" w:space="0"/>
            </w:tcBorders>
            <w:shd w:val="clear" w:color="auto" w:fill="C0C0C0"/>
            <w:vAlign w:val="center"/>
          </w:tcPr>
          <w:p w14:paraId="3BA6C6CA">
            <w:pPr>
              <w:jc w:val="center"/>
              <w:rPr>
                <w:rFonts w:hint="eastAsia" w:ascii="宋体" w:hAnsi="宋体" w:eastAsia="宋体" w:cs="宋体"/>
                <w:i w:val="0"/>
                <w:iCs w:val="0"/>
                <w:color w:val="000000"/>
                <w:sz w:val="20"/>
                <w:szCs w:val="20"/>
                <w:u w:val="none"/>
              </w:rPr>
            </w:pPr>
          </w:p>
        </w:tc>
      </w:tr>
      <w:tr w14:paraId="2241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357" w:type="dxa"/>
          <w:trHeight w:val="300" w:hRule="atLeast"/>
        </w:trPr>
        <w:tc>
          <w:tcPr>
            <w:tcW w:w="3614" w:type="dxa"/>
            <w:gridSpan w:val="3"/>
            <w:tcBorders>
              <w:top w:val="nil"/>
              <w:left w:val="single" w:color="000000" w:sz="4" w:space="0"/>
              <w:bottom w:val="single" w:color="000000" w:sz="4" w:space="0"/>
              <w:right w:val="single" w:color="000000" w:sz="4" w:space="0"/>
            </w:tcBorders>
            <w:shd w:val="clear" w:color="auto" w:fill="C0C0C0"/>
            <w:noWrap/>
            <w:vAlign w:val="center"/>
          </w:tcPr>
          <w:p w14:paraId="5782B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33" w:type="dxa"/>
            <w:gridSpan w:val="5"/>
            <w:tcBorders>
              <w:top w:val="nil"/>
              <w:left w:val="nil"/>
              <w:bottom w:val="single" w:color="000000" w:sz="4" w:space="0"/>
              <w:right w:val="single" w:color="000000" w:sz="4" w:space="0"/>
            </w:tcBorders>
            <w:shd w:val="clear" w:color="auto" w:fill="C0C0C0"/>
            <w:vAlign w:val="center"/>
          </w:tcPr>
          <w:p w14:paraId="582EA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5" w:type="dxa"/>
            <w:tcBorders>
              <w:top w:val="nil"/>
              <w:left w:val="nil"/>
              <w:bottom w:val="single" w:color="000000" w:sz="4" w:space="0"/>
              <w:right w:val="single" w:color="000000" w:sz="4" w:space="0"/>
            </w:tcBorders>
            <w:shd w:val="clear" w:color="auto" w:fill="C0C0C0"/>
            <w:vAlign w:val="center"/>
          </w:tcPr>
          <w:p w14:paraId="0C4D7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4" w:type="dxa"/>
            <w:gridSpan w:val="3"/>
            <w:tcBorders>
              <w:top w:val="nil"/>
              <w:left w:val="nil"/>
              <w:bottom w:val="single" w:color="000000" w:sz="4" w:space="0"/>
              <w:right w:val="single" w:color="000000" w:sz="4" w:space="0"/>
            </w:tcBorders>
            <w:shd w:val="clear" w:color="auto" w:fill="C0C0C0"/>
            <w:vAlign w:val="center"/>
          </w:tcPr>
          <w:p w14:paraId="619D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2" w:type="dxa"/>
            <w:gridSpan w:val="2"/>
            <w:tcBorders>
              <w:top w:val="nil"/>
              <w:left w:val="nil"/>
              <w:bottom w:val="single" w:color="000000" w:sz="4" w:space="0"/>
              <w:right w:val="single" w:color="000000" w:sz="4" w:space="0"/>
            </w:tcBorders>
            <w:shd w:val="clear" w:color="auto" w:fill="C0C0C0"/>
            <w:vAlign w:val="center"/>
          </w:tcPr>
          <w:p w14:paraId="5216C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2" w:type="dxa"/>
            <w:gridSpan w:val="2"/>
            <w:tcBorders>
              <w:top w:val="nil"/>
              <w:left w:val="nil"/>
              <w:bottom w:val="single" w:color="000000" w:sz="4" w:space="0"/>
              <w:right w:val="single" w:color="000000" w:sz="4" w:space="0"/>
            </w:tcBorders>
            <w:shd w:val="clear" w:color="auto" w:fill="C0C0C0"/>
            <w:vAlign w:val="center"/>
          </w:tcPr>
          <w:p w14:paraId="2DBF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6" w:type="dxa"/>
            <w:gridSpan w:val="4"/>
            <w:tcBorders>
              <w:top w:val="nil"/>
              <w:left w:val="nil"/>
              <w:bottom w:val="single" w:color="000000" w:sz="4" w:space="0"/>
              <w:right w:val="single" w:color="000000" w:sz="4" w:space="0"/>
            </w:tcBorders>
            <w:shd w:val="clear" w:color="auto" w:fill="C0C0C0"/>
            <w:vAlign w:val="center"/>
          </w:tcPr>
          <w:p w14:paraId="3E89F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816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3614" w:type="dxa"/>
            <w:gridSpan w:val="3"/>
            <w:tcBorders>
              <w:top w:val="nil"/>
              <w:left w:val="single" w:color="000000" w:sz="4" w:space="0"/>
              <w:bottom w:val="single" w:color="000000" w:sz="4" w:space="0"/>
              <w:right w:val="single" w:color="000000" w:sz="4" w:space="0"/>
            </w:tcBorders>
            <w:shd w:val="clear" w:color="auto" w:fill="C0C0C0"/>
            <w:noWrap/>
            <w:vAlign w:val="center"/>
          </w:tcPr>
          <w:p w14:paraId="366E89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33" w:type="dxa"/>
            <w:gridSpan w:val="5"/>
            <w:tcBorders>
              <w:top w:val="nil"/>
              <w:left w:val="nil"/>
              <w:bottom w:val="single" w:color="000000" w:sz="4" w:space="0"/>
              <w:right w:val="single" w:color="000000" w:sz="4" w:space="0"/>
            </w:tcBorders>
            <w:shd w:val="clear" w:color="auto" w:fill="FFFFFF"/>
            <w:noWrap/>
            <w:vAlign w:val="center"/>
          </w:tcPr>
          <w:p w14:paraId="23DD2F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835" w:type="dxa"/>
            <w:tcBorders>
              <w:top w:val="nil"/>
              <w:left w:val="nil"/>
              <w:bottom w:val="single" w:color="000000" w:sz="4" w:space="0"/>
              <w:right w:val="single" w:color="000000" w:sz="4" w:space="0"/>
            </w:tcBorders>
            <w:shd w:val="clear" w:color="auto" w:fill="FFFFFF"/>
            <w:noWrap/>
            <w:vAlign w:val="center"/>
          </w:tcPr>
          <w:p w14:paraId="042B93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1104" w:type="dxa"/>
            <w:gridSpan w:val="3"/>
            <w:tcBorders>
              <w:top w:val="nil"/>
              <w:left w:val="nil"/>
              <w:bottom w:val="single" w:color="000000" w:sz="4" w:space="0"/>
              <w:right w:val="single" w:color="000000" w:sz="4" w:space="0"/>
            </w:tcBorders>
            <w:shd w:val="clear" w:color="auto" w:fill="FFFFFF"/>
            <w:noWrap/>
            <w:vAlign w:val="center"/>
          </w:tcPr>
          <w:p w14:paraId="724DE1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12" w:type="dxa"/>
            <w:gridSpan w:val="2"/>
            <w:tcBorders>
              <w:top w:val="nil"/>
              <w:left w:val="nil"/>
              <w:bottom w:val="single" w:color="000000" w:sz="4" w:space="0"/>
              <w:right w:val="single" w:color="000000" w:sz="4" w:space="0"/>
            </w:tcBorders>
            <w:shd w:val="clear" w:color="auto" w:fill="FFFFFF"/>
            <w:noWrap/>
            <w:vAlign w:val="center"/>
          </w:tcPr>
          <w:p w14:paraId="24135B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72" w:type="dxa"/>
            <w:gridSpan w:val="2"/>
            <w:tcBorders>
              <w:top w:val="nil"/>
              <w:left w:val="nil"/>
              <w:bottom w:val="single" w:color="000000" w:sz="4" w:space="0"/>
              <w:right w:val="single" w:color="000000" w:sz="4" w:space="0"/>
            </w:tcBorders>
            <w:shd w:val="clear" w:color="auto" w:fill="FFFFFF"/>
            <w:noWrap/>
            <w:vAlign w:val="center"/>
          </w:tcPr>
          <w:p w14:paraId="3FCB10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56" w:type="dxa"/>
            <w:gridSpan w:val="4"/>
            <w:tcBorders>
              <w:top w:val="nil"/>
              <w:left w:val="nil"/>
              <w:bottom w:val="single" w:color="000000" w:sz="4" w:space="0"/>
              <w:right w:val="single" w:color="000000" w:sz="4" w:space="0"/>
            </w:tcBorders>
            <w:shd w:val="clear" w:color="auto" w:fill="FFFFFF"/>
            <w:noWrap/>
            <w:vAlign w:val="center"/>
          </w:tcPr>
          <w:p w14:paraId="62C5A2A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83D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1334" w:type="dxa"/>
            <w:tcBorders>
              <w:top w:val="nil"/>
              <w:left w:val="single" w:color="000000" w:sz="4" w:space="0"/>
              <w:bottom w:val="single" w:color="000000" w:sz="4" w:space="0"/>
              <w:right w:val="single" w:color="000000" w:sz="4" w:space="0"/>
            </w:tcBorders>
            <w:shd w:val="clear" w:color="auto" w:fill="C0C0C0"/>
            <w:noWrap/>
            <w:vAlign w:val="center"/>
          </w:tcPr>
          <w:p w14:paraId="1742C8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280" w:type="dxa"/>
            <w:gridSpan w:val="2"/>
            <w:tcBorders>
              <w:top w:val="nil"/>
              <w:left w:val="nil"/>
              <w:bottom w:val="single" w:color="000000" w:sz="4" w:space="0"/>
              <w:right w:val="single" w:color="000000" w:sz="4" w:space="0"/>
            </w:tcBorders>
            <w:shd w:val="clear" w:color="auto" w:fill="C0C0C0"/>
            <w:noWrap/>
            <w:vAlign w:val="center"/>
          </w:tcPr>
          <w:p w14:paraId="069347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733" w:type="dxa"/>
            <w:gridSpan w:val="5"/>
            <w:tcBorders>
              <w:top w:val="nil"/>
              <w:left w:val="nil"/>
              <w:bottom w:val="single" w:color="000000" w:sz="4" w:space="0"/>
              <w:right w:val="single" w:color="000000" w:sz="4" w:space="0"/>
            </w:tcBorders>
            <w:shd w:val="clear" w:color="auto" w:fill="C0C0C0"/>
            <w:noWrap/>
            <w:vAlign w:val="center"/>
          </w:tcPr>
          <w:p w14:paraId="35885F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835" w:type="dxa"/>
            <w:tcBorders>
              <w:top w:val="nil"/>
              <w:left w:val="nil"/>
              <w:bottom w:val="single" w:color="000000" w:sz="4" w:space="0"/>
              <w:right w:val="single" w:color="000000" w:sz="4" w:space="0"/>
            </w:tcBorders>
            <w:shd w:val="clear" w:color="auto" w:fill="C0C0C0"/>
            <w:noWrap/>
            <w:vAlign w:val="center"/>
          </w:tcPr>
          <w:p w14:paraId="257EEA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1104" w:type="dxa"/>
            <w:gridSpan w:val="3"/>
            <w:tcBorders>
              <w:top w:val="nil"/>
              <w:left w:val="nil"/>
              <w:bottom w:val="single" w:color="000000" w:sz="4" w:space="0"/>
              <w:right w:val="single" w:color="000000" w:sz="4" w:space="0"/>
            </w:tcBorders>
            <w:shd w:val="clear" w:color="auto" w:fill="C0C0C0"/>
            <w:noWrap/>
            <w:vAlign w:val="center"/>
          </w:tcPr>
          <w:p w14:paraId="14819C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12" w:type="dxa"/>
            <w:gridSpan w:val="2"/>
            <w:tcBorders>
              <w:top w:val="nil"/>
              <w:left w:val="nil"/>
              <w:bottom w:val="single" w:color="000000" w:sz="4" w:space="0"/>
              <w:right w:val="single" w:color="000000" w:sz="4" w:space="0"/>
            </w:tcBorders>
            <w:shd w:val="clear" w:color="auto" w:fill="C0C0C0"/>
            <w:noWrap/>
            <w:vAlign w:val="center"/>
          </w:tcPr>
          <w:p w14:paraId="189E51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72" w:type="dxa"/>
            <w:gridSpan w:val="2"/>
            <w:tcBorders>
              <w:top w:val="nil"/>
              <w:left w:val="nil"/>
              <w:bottom w:val="single" w:color="000000" w:sz="4" w:space="0"/>
              <w:right w:val="single" w:color="000000" w:sz="4" w:space="0"/>
            </w:tcBorders>
            <w:shd w:val="clear" w:color="auto" w:fill="C0C0C0"/>
            <w:noWrap/>
            <w:vAlign w:val="center"/>
          </w:tcPr>
          <w:p w14:paraId="78F10B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56" w:type="dxa"/>
            <w:gridSpan w:val="4"/>
            <w:tcBorders>
              <w:top w:val="nil"/>
              <w:left w:val="nil"/>
              <w:bottom w:val="single" w:color="000000" w:sz="4" w:space="0"/>
              <w:right w:val="single" w:color="000000" w:sz="4" w:space="0"/>
            </w:tcBorders>
            <w:shd w:val="clear" w:color="auto" w:fill="C0C0C0"/>
            <w:noWrap/>
            <w:vAlign w:val="center"/>
          </w:tcPr>
          <w:p w14:paraId="7685D2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91E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1334" w:type="dxa"/>
            <w:tcBorders>
              <w:top w:val="nil"/>
              <w:left w:val="single" w:color="000000" w:sz="4" w:space="0"/>
              <w:bottom w:val="single" w:color="000000" w:sz="4" w:space="0"/>
              <w:right w:val="single" w:color="000000" w:sz="4" w:space="0"/>
            </w:tcBorders>
            <w:shd w:val="clear" w:color="auto" w:fill="C0C0C0"/>
            <w:noWrap/>
            <w:vAlign w:val="center"/>
          </w:tcPr>
          <w:p w14:paraId="2AA86E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2280" w:type="dxa"/>
            <w:gridSpan w:val="2"/>
            <w:tcBorders>
              <w:top w:val="nil"/>
              <w:left w:val="nil"/>
              <w:bottom w:val="single" w:color="000000" w:sz="4" w:space="0"/>
              <w:right w:val="single" w:color="000000" w:sz="4" w:space="0"/>
            </w:tcBorders>
            <w:shd w:val="clear" w:color="auto" w:fill="C0C0C0"/>
            <w:noWrap/>
            <w:vAlign w:val="center"/>
          </w:tcPr>
          <w:p w14:paraId="5AED61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733" w:type="dxa"/>
            <w:gridSpan w:val="5"/>
            <w:tcBorders>
              <w:top w:val="nil"/>
              <w:left w:val="nil"/>
              <w:bottom w:val="single" w:color="000000" w:sz="4" w:space="0"/>
              <w:right w:val="single" w:color="000000" w:sz="4" w:space="0"/>
            </w:tcBorders>
            <w:shd w:val="clear" w:color="auto" w:fill="C0C0C0"/>
            <w:noWrap/>
            <w:vAlign w:val="center"/>
          </w:tcPr>
          <w:p w14:paraId="26FB51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835" w:type="dxa"/>
            <w:tcBorders>
              <w:top w:val="nil"/>
              <w:left w:val="nil"/>
              <w:bottom w:val="single" w:color="000000" w:sz="4" w:space="0"/>
              <w:right w:val="single" w:color="000000" w:sz="4" w:space="0"/>
            </w:tcBorders>
            <w:shd w:val="clear" w:color="auto" w:fill="C0C0C0"/>
            <w:noWrap/>
            <w:vAlign w:val="center"/>
          </w:tcPr>
          <w:p w14:paraId="5124B79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606.50</w:t>
            </w:r>
          </w:p>
        </w:tc>
        <w:tc>
          <w:tcPr>
            <w:tcW w:w="1104" w:type="dxa"/>
            <w:gridSpan w:val="3"/>
            <w:tcBorders>
              <w:top w:val="nil"/>
              <w:left w:val="nil"/>
              <w:bottom w:val="single" w:color="000000" w:sz="4" w:space="0"/>
              <w:right w:val="single" w:color="000000" w:sz="4" w:space="0"/>
            </w:tcBorders>
            <w:shd w:val="clear" w:color="auto" w:fill="C0C0C0"/>
            <w:noWrap/>
            <w:vAlign w:val="center"/>
          </w:tcPr>
          <w:p w14:paraId="6078B4F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12" w:type="dxa"/>
            <w:gridSpan w:val="2"/>
            <w:tcBorders>
              <w:top w:val="nil"/>
              <w:left w:val="nil"/>
              <w:bottom w:val="single" w:color="000000" w:sz="4" w:space="0"/>
              <w:right w:val="single" w:color="000000" w:sz="4" w:space="0"/>
            </w:tcBorders>
            <w:shd w:val="clear" w:color="auto" w:fill="C0C0C0"/>
            <w:noWrap/>
            <w:vAlign w:val="center"/>
          </w:tcPr>
          <w:p w14:paraId="18700E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72" w:type="dxa"/>
            <w:gridSpan w:val="2"/>
            <w:tcBorders>
              <w:top w:val="nil"/>
              <w:left w:val="nil"/>
              <w:bottom w:val="single" w:color="000000" w:sz="4" w:space="0"/>
              <w:right w:val="single" w:color="000000" w:sz="4" w:space="0"/>
            </w:tcBorders>
            <w:shd w:val="clear" w:color="auto" w:fill="C0C0C0"/>
            <w:noWrap/>
            <w:vAlign w:val="center"/>
          </w:tcPr>
          <w:p w14:paraId="5CE1CA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56" w:type="dxa"/>
            <w:gridSpan w:val="4"/>
            <w:tcBorders>
              <w:top w:val="nil"/>
              <w:left w:val="nil"/>
              <w:bottom w:val="single" w:color="000000" w:sz="4" w:space="0"/>
              <w:right w:val="single" w:color="000000" w:sz="4" w:space="0"/>
            </w:tcBorders>
            <w:shd w:val="clear" w:color="auto" w:fill="C0C0C0"/>
            <w:noWrap/>
            <w:vAlign w:val="center"/>
          </w:tcPr>
          <w:p w14:paraId="6AF637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5330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1334" w:type="dxa"/>
            <w:tcBorders>
              <w:top w:val="nil"/>
              <w:left w:val="single" w:color="000000" w:sz="4" w:space="0"/>
              <w:bottom w:val="single" w:color="000000" w:sz="4" w:space="0"/>
              <w:right w:val="single" w:color="000000" w:sz="4" w:space="0"/>
            </w:tcBorders>
            <w:shd w:val="clear" w:color="auto" w:fill="FFFFFF"/>
            <w:noWrap/>
            <w:vAlign w:val="center"/>
          </w:tcPr>
          <w:p w14:paraId="36133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280" w:type="dxa"/>
            <w:gridSpan w:val="2"/>
            <w:tcBorders>
              <w:top w:val="nil"/>
              <w:left w:val="nil"/>
              <w:bottom w:val="single" w:color="000000" w:sz="4" w:space="0"/>
              <w:right w:val="single" w:color="000000" w:sz="4" w:space="0"/>
            </w:tcBorders>
            <w:shd w:val="clear" w:color="auto" w:fill="CCFFFF"/>
            <w:noWrap/>
            <w:vAlign w:val="center"/>
          </w:tcPr>
          <w:p w14:paraId="3D997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733" w:type="dxa"/>
            <w:gridSpan w:val="5"/>
            <w:tcBorders>
              <w:top w:val="nil"/>
              <w:left w:val="nil"/>
              <w:bottom w:val="single" w:color="000000" w:sz="4" w:space="0"/>
              <w:right w:val="single" w:color="000000" w:sz="4" w:space="0"/>
            </w:tcBorders>
            <w:shd w:val="clear" w:color="auto" w:fill="FFFFFF"/>
            <w:noWrap/>
            <w:vAlign w:val="center"/>
          </w:tcPr>
          <w:p w14:paraId="46E3A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606.50</w:t>
            </w:r>
          </w:p>
        </w:tc>
        <w:tc>
          <w:tcPr>
            <w:tcW w:w="835" w:type="dxa"/>
            <w:tcBorders>
              <w:top w:val="nil"/>
              <w:left w:val="nil"/>
              <w:bottom w:val="single" w:color="000000" w:sz="4" w:space="0"/>
              <w:right w:val="single" w:color="000000" w:sz="4" w:space="0"/>
            </w:tcBorders>
            <w:shd w:val="clear" w:color="auto" w:fill="FFFFFF"/>
            <w:noWrap/>
            <w:vAlign w:val="center"/>
          </w:tcPr>
          <w:p w14:paraId="30D1A0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606.50</w:t>
            </w:r>
          </w:p>
        </w:tc>
        <w:tc>
          <w:tcPr>
            <w:tcW w:w="1104" w:type="dxa"/>
            <w:gridSpan w:val="3"/>
            <w:tcBorders>
              <w:top w:val="nil"/>
              <w:left w:val="nil"/>
              <w:bottom w:val="single" w:color="000000" w:sz="4" w:space="0"/>
              <w:right w:val="single" w:color="000000" w:sz="4" w:space="0"/>
            </w:tcBorders>
            <w:shd w:val="clear" w:color="auto" w:fill="FFFFFF"/>
            <w:noWrap/>
            <w:vAlign w:val="center"/>
          </w:tcPr>
          <w:p w14:paraId="47C74E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12" w:type="dxa"/>
            <w:gridSpan w:val="2"/>
            <w:tcBorders>
              <w:top w:val="nil"/>
              <w:left w:val="nil"/>
              <w:bottom w:val="single" w:color="000000" w:sz="4" w:space="0"/>
              <w:right w:val="single" w:color="000000" w:sz="4" w:space="0"/>
            </w:tcBorders>
            <w:shd w:val="clear" w:color="auto" w:fill="FFFFFF"/>
            <w:noWrap/>
            <w:vAlign w:val="center"/>
          </w:tcPr>
          <w:p w14:paraId="244CA9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2" w:type="dxa"/>
            <w:gridSpan w:val="2"/>
            <w:tcBorders>
              <w:top w:val="nil"/>
              <w:left w:val="nil"/>
              <w:bottom w:val="single" w:color="000000" w:sz="4" w:space="0"/>
              <w:right w:val="single" w:color="000000" w:sz="4" w:space="0"/>
            </w:tcBorders>
            <w:shd w:val="clear" w:color="auto" w:fill="FFFFFF"/>
            <w:noWrap/>
            <w:vAlign w:val="center"/>
          </w:tcPr>
          <w:p w14:paraId="0358B6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56" w:type="dxa"/>
            <w:gridSpan w:val="4"/>
            <w:tcBorders>
              <w:top w:val="nil"/>
              <w:left w:val="nil"/>
              <w:bottom w:val="single" w:color="000000" w:sz="4" w:space="0"/>
              <w:right w:val="single" w:color="000000" w:sz="4" w:space="0"/>
            </w:tcBorders>
            <w:shd w:val="clear" w:color="auto" w:fill="FFFFFF"/>
            <w:noWrap/>
            <w:vAlign w:val="center"/>
          </w:tcPr>
          <w:p w14:paraId="430278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02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57" w:type="dxa"/>
          <w:trHeight w:val="300" w:hRule="atLeast"/>
        </w:trPr>
        <w:tc>
          <w:tcPr>
            <w:tcW w:w="10526" w:type="dxa"/>
            <w:gridSpan w:val="20"/>
            <w:tcBorders>
              <w:top w:val="nil"/>
              <w:left w:val="nil"/>
              <w:bottom w:val="nil"/>
              <w:right w:val="nil"/>
            </w:tcBorders>
            <w:shd w:val="clear" w:color="auto" w:fill="FFFFFF"/>
            <w:noWrap/>
            <w:vAlign w:val="center"/>
          </w:tcPr>
          <w:p w14:paraId="74A33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525EFED6">
      <w:pPr>
        <w:numPr>
          <w:ilvl w:val="0"/>
          <w:numId w:val="0"/>
        </w:numPr>
        <w:ind w:firstLine="602" w:firstLineChars="200"/>
        <w:rPr>
          <w:rFonts w:hint="eastAsia" w:ascii="仿宋" w:hAnsi="仿宋" w:eastAsia="仿宋" w:cs="仿宋"/>
          <w:b/>
          <w:sz w:val="30"/>
          <w:szCs w:val="30"/>
          <w:lang w:val="en-US" w:eastAsia="zh-CN"/>
        </w:rPr>
      </w:pPr>
    </w:p>
    <w:p w14:paraId="74760CAB">
      <w:pPr>
        <w:numPr>
          <w:ilvl w:val="0"/>
          <w:numId w:val="0"/>
        </w:numPr>
        <w:ind w:firstLine="602" w:firstLineChars="200"/>
        <w:rPr>
          <w:rFonts w:hint="eastAsia" w:ascii="仿宋" w:hAnsi="仿宋" w:eastAsia="仿宋" w:cs="仿宋"/>
          <w:b/>
          <w:sz w:val="30"/>
          <w:szCs w:val="30"/>
          <w:lang w:val="en-US" w:eastAsia="zh-CN"/>
        </w:rPr>
      </w:pPr>
    </w:p>
    <w:p w14:paraId="5DD50CD3">
      <w:pPr>
        <w:numPr>
          <w:ilvl w:val="0"/>
          <w:numId w:val="0"/>
        </w:numPr>
        <w:ind w:firstLine="602" w:firstLineChars="200"/>
        <w:rPr>
          <w:rFonts w:hint="eastAsia" w:ascii="仿宋" w:hAnsi="仿宋" w:eastAsia="仿宋" w:cs="仿宋"/>
          <w:b/>
          <w:sz w:val="30"/>
          <w:szCs w:val="30"/>
          <w:lang w:val="en-US" w:eastAsia="zh-CN"/>
        </w:rPr>
      </w:pPr>
    </w:p>
    <w:p w14:paraId="76EAE7D0">
      <w:pPr>
        <w:numPr>
          <w:ilvl w:val="0"/>
          <w:numId w:val="0"/>
        </w:numPr>
        <w:ind w:firstLine="602" w:firstLineChars="200"/>
        <w:rPr>
          <w:rFonts w:hint="eastAsia" w:ascii="仿宋" w:hAnsi="仿宋" w:eastAsia="仿宋" w:cs="仿宋"/>
          <w:b/>
          <w:sz w:val="30"/>
          <w:szCs w:val="30"/>
          <w:lang w:val="en-US" w:eastAsia="zh-CN"/>
        </w:rPr>
      </w:pPr>
    </w:p>
    <w:p w14:paraId="79AA5B14">
      <w:pPr>
        <w:numPr>
          <w:ilvl w:val="0"/>
          <w:numId w:val="0"/>
        </w:numPr>
        <w:ind w:firstLine="602" w:firstLineChars="200"/>
        <w:rPr>
          <w:rFonts w:hint="eastAsia" w:ascii="仿宋" w:hAnsi="仿宋" w:eastAsia="仿宋" w:cs="仿宋"/>
          <w:b/>
          <w:sz w:val="30"/>
          <w:szCs w:val="30"/>
          <w:lang w:val="en-US" w:eastAsia="zh-CN"/>
        </w:rPr>
      </w:pPr>
    </w:p>
    <w:tbl>
      <w:tblPr>
        <w:tblStyle w:val="10"/>
        <w:tblW w:w="139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52"/>
        <w:gridCol w:w="591"/>
        <w:gridCol w:w="885"/>
        <w:gridCol w:w="2287"/>
        <w:gridCol w:w="2125"/>
        <w:gridCol w:w="1030"/>
        <w:gridCol w:w="970"/>
        <w:gridCol w:w="776"/>
        <w:gridCol w:w="1756"/>
      </w:tblGrid>
      <w:tr w14:paraId="2BD2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972" w:type="dxa"/>
            <w:gridSpan w:val="9"/>
            <w:tcBorders>
              <w:top w:val="nil"/>
              <w:left w:val="nil"/>
              <w:bottom w:val="nil"/>
              <w:right w:val="nil"/>
            </w:tcBorders>
            <w:shd w:val="clear" w:color="auto" w:fill="FFFFFF"/>
            <w:noWrap/>
            <w:vAlign w:val="center"/>
          </w:tcPr>
          <w:p w14:paraId="294A0B3A">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517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72" w:type="dxa"/>
            <w:gridSpan w:val="9"/>
            <w:tcBorders>
              <w:top w:val="nil"/>
              <w:left w:val="nil"/>
              <w:bottom w:val="nil"/>
              <w:right w:val="nil"/>
            </w:tcBorders>
            <w:shd w:val="clear" w:color="auto" w:fill="FFFFFF"/>
            <w:noWrap/>
            <w:vAlign w:val="center"/>
          </w:tcPr>
          <w:p w14:paraId="75CC3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61DC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nil"/>
              <w:bottom w:val="single" w:color="000000" w:sz="4" w:space="0"/>
              <w:right w:val="nil"/>
            </w:tcBorders>
            <w:shd w:val="clear" w:color="auto" w:fill="FFFFFF"/>
            <w:noWrap/>
            <w:vAlign w:val="center"/>
          </w:tcPr>
          <w:p w14:paraId="676EF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591" w:type="dxa"/>
            <w:tcBorders>
              <w:top w:val="nil"/>
              <w:left w:val="nil"/>
              <w:bottom w:val="single" w:color="000000" w:sz="4" w:space="0"/>
              <w:right w:val="nil"/>
            </w:tcBorders>
            <w:shd w:val="clear" w:color="auto" w:fill="FFFFFF"/>
            <w:noWrap/>
            <w:vAlign w:val="center"/>
          </w:tcPr>
          <w:p w14:paraId="5BF26C65">
            <w:pPr>
              <w:jc w:val="center"/>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nil"/>
            </w:tcBorders>
            <w:shd w:val="clear" w:color="auto" w:fill="FFFFFF"/>
            <w:noWrap/>
            <w:vAlign w:val="center"/>
          </w:tcPr>
          <w:p w14:paraId="471587C3">
            <w:pPr>
              <w:jc w:val="center"/>
              <w:rPr>
                <w:rFonts w:hint="eastAsia" w:ascii="宋体" w:hAnsi="宋体" w:eastAsia="宋体" w:cs="宋体"/>
                <w:i w:val="0"/>
                <w:iCs w:val="0"/>
                <w:color w:val="000000"/>
                <w:sz w:val="18"/>
                <w:szCs w:val="18"/>
                <w:u w:val="none"/>
              </w:rPr>
            </w:pPr>
          </w:p>
        </w:tc>
        <w:tc>
          <w:tcPr>
            <w:tcW w:w="2287" w:type="dxa"/>
            <w:tcBorders>
              <w:top w:val="nil"/>
              <w:left w:val="nil"/>
              <w:bottom w:val="single" w:color="000000" w:sz="4" w:space="0"/>
              <w:right w:val="nil"/>
            </w:tcBorders>
            <w:shd w:val="clear" w:color="auto" w:fill="FFFFFF"/>
            <w:noWrap/>
            <w:vAlign w:val="center"/>
          </w:tcPr>
          <w:p w14:paraId="30142154">
            <w:pPr>
              <w:jc w:val="center"/>
              <w:rPr>
                <w:rFonts w:hint="eastAsia" w:ascii="宋体" w:hAnsi="宋体" w:eastAsia="宋体" w:cs="宋体"/>
                <w:i w:val="0"/>
                <w:iCs w:val="0"/>
                <w:color w:val="000000"/>
                <w:sz w:val="18"/>
                <w:szCs w:val="18"/>
                <w:u w:val="none"/>
              </w:rPr>
            </w:pPr>
          </w:p>
        </w:tc>
        <w:tc>
          <w:tcPr>
            <w:tcW w:w="2125" w:type="dxa"/>
            <w:tcBorders>
              <w:top w:val="nil"/>
              <w:left w:val="nil"/>
              <w:bottom w:val="single" w:color="000000" w:sz="4" w:space="0"/>
              <w:right w:val="nil"/>
            </w:tcBorders>
            <w:shd w:val="clear" w:color="auto" w:fill="FFFFFF"/>
            <w:noWrap/>
            <w:vAlign w:val="center"/>
          </w:tcPr>
          <w:p w14:paraId="55BDE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30" w:type="dxa"/>
            <w:tcBorders>
              <w:top w:val="nil"/>
              <w:left w:val="nil"/>
              <w:bottom w:val="single" w:color="000000" w:sz="4" w:space="0"/>
              <w:right w:val="nil"/>
            </w:tcBorders>
            <w:shd w:val="clear" w:color="auto" w:fill="FFFFFF"/>
            <w:noWrap/>
            <w:vAlign w:val="center"/>
          </w:tcPr>
          <w:p w14:paraId="5DCCFCE2">
            <w:pPr>
              <w:jc w:val="center"/>
              <w:rPr>
                <w:rFonts w:hint="eastAsia" w:ascii="宋体" w:hAnsi="宋体" w:eastAsia="宋体" w:cs="宋体"/>
                <w:i w:val="0"/>
                <w:iCs w:val="0"/>
                <w:color w:val="000000"/>
                <w:sz w:val="18"/>
                <w:szCs w:val="18"/>
                <w:u w:val="none"/>
              </w:rPr>
            </w:pPr>
          </w:p>
        </w:tc>
        <w:tc>
          <w:tcPr>
            <w:tcW w:w="970" w:type="dxa"/>
            <w:tcBorders>
              <w:top w:val="nil"/>
              <w:left w:val="nil"/>
              <w:bottom w:val="single" w:color="000000" w:sz="4" w:space="0"/>
              <w:right w:val="nil"/>
            </w:tcBorders>
            <w:shd w:val="clear" w:color="auto" w:fill="FFFFFF"/>
            <w:noWrap/>
            <w:vAlign w:val="center"/>
          </w:tcPr>
          <w:p w14:paraId="339A3BBB">
            <w:pPr>
              <w:jc w:val="center"/>
              <w:rPr>
                <w:rFonts w:hint="eastAsia" w:ascii="宋体" w:hAnsi="宋体" w:eastAsia="宋体" w:cs="宋体"/>
                <w:i w:val="0"/>
                <w:iCs w:val="0"/>
                <w:color w:val="000000"/>
                <w:sz w:val="18"/>
                <w:szCs w:val="18"/>
                <w:u w:val="none"/>
              </w:rPr>
            </w:pPr>
          </w:p>
        </w:tc>
        <w:tc>
          <w:tcPr>
            <w:tcW w:w="776" w:type="dxa"/>
            <w:tcBorders>
              <w:top w:val="nil"/>
              <w:left w:val="nil"/>
              <w:bottom w:val="single" w:color="000000" w:sz="4" w:space="0"/>
              <w:right w:val="nil"/>
            </w:tcBorders>
            <w:shd w:val="clear" w:color="auto" w:fill="FFFFFF"/>
            <w:noWrap/>
            <w:vAlign w:val="center"/>
          </w:tcPr>
          <w:p w14:paraId="6ADA9E5A">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47D53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493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28" w:type="dxa"/>
            <w:gridSpan w:val="3"/>
            <w:tcBorders>
              <w:top w:val="nil"/>
              <w:left w:val="single" w:color="000000" w:sz="4" w:space="0"/>
              <w:bottom w:val="single" w:color="000000" w:sz="4" w:space="0"/>
              <w:right w:val="single" w:color="000000" w:sz="4" w:space="0"/>
            </w:tcBorders>
            <w:shd w:val="clear" w:color="auto" w:fill="C0C0C0"/>
            <w:noWrap/>
            <w:vAlign w:val="center"/>
          </w:tcPr>
          <w:p w14:paraId="28FF6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8944" w:type="dxa"/>
            <w:gridSpan w:val="6"/>
            <w:tcBorders>
              <w:top w:val="nil"/>
              <w:left w:val="nil"/>
              <w:bottom w:val="single" w:color="000000" w:sz="4" w:space="0"/>
              <w:right w:val="single" w:color="000000" w:sz="4" w:space="0"/>
            </w:tcBorders>
            <w:shd w:val="clear" w:color="auto" w:fill="C0C0C0"/>
            <w:noWrap/>
            <w:vAlign w:val="center"/>
          </w:tcPr>
          <w:p w14:paraId="67C20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396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2" w:type="dxa"/>
            <w:vMerge w:val="restart"/>
            <w:tcBorders>
              <w:top w:val="nil"/>
              <w:left w:val="single" w:color="000000" w:sz="4" w:space="0"/>
              <w:bottom w:val="single" w:color="000000" w:sz="4" w:space="0"/>
              <w:right w:val="single" w:color="000000" w:sz="4" w:space="0"/>
            </w:tcBorders>
            <w:shd w:val="clear" w:color="auto" w:fill="C0C0C0"/>
            <w:vAlign w:val="center"/>
          </w:tcPr>
          <w:p w14:paraId="4A0191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91" w:type="dxa"/>
            <w:vMerge w:val="restart"/>
            <w:tcBorders>
              <w:top w:val="nil"/>
              <w:left w:val="nil"/>
              <w:bottom w:val="single" w:color="000000" w:sz="4" w:space="0"/>
              <w:right w:val="single" w:color="000000" w:sz="4" w:space="0"/>
            </w:tcBorders>
            <w:shd w:val="clear" w:color="auto" w:fill="C0C0C0"/>
            <w:vAlign w:val="center"/>
          </w:tcPr>
          <w:p w14:paraId="24CCD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85" w:type="dxa"/>
            <w:vMerge w:val="restart"/>
            <w:tcBorders>
              <w:top w:val="nil"/>
              <w:left w:val="nil"/>
              <w:bottom w:val="single" w:color="000000" w:sz="4" w:space="0"/>
              <w:right w:val="single" w:color="000000" w:sz="4" w:space="0"/>
            </w:tcBorders>
            <w:shd w:val="clear" w:color="auto" w:fill="C0C0C0"/>
            <w:vAlign w:val="center"/>
          </w:tcPr>
          <w:p w14:paraId="2E39F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287" w:type="dxa"/>
            <w:vMerge w:val="restart"/>
            <w:tcBorders>
              <w:top w:val="nil"/>
              <w:left w:val="nil"/>
              <w:bottom w:val="single" w:color="000000" w:sz="4" w:space="0"/>
              <w:right w:val="single" w:color="000000" w:sz="4" w:space="0"/>
            </w:tcBorders>
            <w:shd w:val="clear" w:color="auto" w:fill="C0C0C0"/>
            <w:vAlign w:val="bottom"/>
          </w:tcPr>
          <w:p w14:paraId="7F209E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125" w:type="dxa"/>
            <w:vMerge w:val="restart"/>
            <w:tcBorders>
              <w:top w:val="nil"/>
              <w:left w:val="nil"/>
              <w:bottom w:val="single" w:color="000000" w:sz="4" w:space="0"/>
              <w:right w:val="single" w:color="000000" w:sz="4" w:space="0"/>
            </w:tcBorders>
            <w:shd w:val="clear" w:color="auto" w:fill="C0C0C0"/>
            <w:vAlign w:val="center"/>
          </w:tcPr>
          <w:p w14:paraId="61CBF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30" w:type="dxa"/>
            <w:vMerge w:val="restart"/>
            <w:tcBorders>
              <w:top w:val="nil"/>
              <w:left w:val="nil"/>
              <w:bottom w:val="single" w:color="000000" w:sz="4" w:space="0"/>
              <w:right w:val="single" w:color="000000" w:sz="4" w:space="0"/>
            </w:tcBorders>
            <w:shd w:val="clear" w:color="auto" w:fill="C0C0C0"/>
            <w:noWrap/>
            <w:vAlign w:val="center"/>
          </w:tcPr>
          <w:p w14:paraId="58B1E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70" w:type="dxa"/>
            <w:vMerge w:val="restart"/>
            <w:tcBorders>
              <w:top w:val="nil"/>
              <w:left w:val="nil"/>
              <w:bottom w:val="single" w:color="000000" w:sz="4" w:space="0"/>
              <w:right w:val="single" w:color="000000" w:sz="4" w:space="0"/>
            </w:tcBorders>
            <w:shd w:val="clear" w:color="auto" w:fill="C0C0C0"/>
            <w:vAlign w:val="center"/>
          </w:tcPr>
          <w:p w14:paraId="75FC4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776" w:type="dxa"/>
            <w:vMerge w:val="restart"/>
            <w:tcBorders>
              <w:top w:val="nil"/>
              <w:left w:val="nil"/>
              <w:bottom w:val="single" w:color="000000" w:sz="4" w:space="0"/>
              <w:right w:val="single" w:color="000000" w:sz="4" w:space="0"/>
            </w:tcBorders>
            <w:shd w:val="clear" w:color="auto" w:fill="C0C0C0"/>
            <w:vAlign w:val="center"/>
          </w:tcPr>
          <w:p w14:paraId="6CC29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756" w:type="dxa"/>
            <w:vMerge w:val="restart"/>
            <w:tcBorders>
              <w:top w:val="nil"/>
              <w:left w:val="nil"/>
              <w:bottom w:val="single" w:color="000000" w:sz="4" w:space="0"/>
              <w:right w:val="single" w:color="000000" w:sz="4" w:space="0"/>
            </w:tcBorders>
            <w:shd w:val="clear" w:color="auto" w:fill="C0C0C0"/>
            <w:vAlign w:val="center"/>
          </w:tcPr>
          <w:p w14:paraId="65661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5489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2" w:type="dxa"/>
            <w:vMerge w:val="continue"/>
            <w:tcBorders>
              <w:top w:val="nil"/>
              <w:left w:val="single" w:color="000000" w:sz="4" w:space="0"/>
              <w:bottom w:val="single" w:color="000000" w:sz="4" w:space="0"/>
              <w:right w:val="single" w:color="000000" w:sz="4" w:space="0"/>
            </w:tcBorders>
            <w:shd w:val="clear" w:color="auto" w:fill="C0C0C0"/>
            <w:vAlign w:val="center"/>
          </w:tcPr>
          <w:p w14:paraId="3144DD71">
            <w:pPr>
              <w:jc w:val="both"/>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4" w:space="0"/>
              <w:right w:val="single" w:color="000000" w:sz="4" w:space="0"/>
            </w:tcBorders>
            <w:shd w:val="clear" w:color="auto" w:fill="C0C0C0"/>
            <w:vAlign w:val="center"/>
          </w:tcPr>
          <w:p w14:paraId="730BFF82">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14:paraId="478E0020">
            <w:pPr>
              <w:jc w:val="center"/>
              <w:rPr>
                <w:rFonts w:hint="eastAsia" w:ascii="宋体" w:hAnsi="宋体" w:eastAsia="宋体" w:cs="宋体"/>
                <w:i w:val="0"/>
                <w:iCs w:val="0"/>
                <w:color w:val="000000"/>
                <w:sz w:val="20"/>
                <w:szCs w:val="20"/>
                <w:u w:val="none"/>
              </w:rPr>
            </w:pPr>
          </w:p>
        </w:tc>
        <w:tc>
          <w:tcPr>
            <w:tcW w:w="2287" w:type="dxa"/>
            <w:vMerge w:val="continue"/>
            <w:tcBorders>
              <w:top w:val="nil"/>
              <w:left w:val="nil"/>
              <w:bottom w:val="single" w:color="000000" w:sz="4" w:space="0"/>
              <w:right w:val="single" w:color="000000" w:sz="4" w:space="0"/>
            </w:tcBorders>
            <w:shd w:val="clear" w:color="auto" w:fill="C0C0C0"/>
            <w:vAlign w:val="bottom"/>
          </w:tcPr>
          <w:p w14:paraId="34D72C0A">
            <w:pPr>
              <w:jc w:val="both"/>
              <w:rPr>
                <w:rFonts w:hint="eastAsia" w:ascii="宋体" w:hAnsi="宋体" w:eastAsia="宋体" w:cs="宋体"/>
                <w:i w:val="0"/>
                <w:iCs w:val="0"/>
                <w:color w:val="000000"/>
                <w:sz w:val="20"/>
                <w:szCs w:val="20"/>
                <w:u w:val="none"/>
              </w:rPr>
            </w:pPr>
          </w:p>
        </w:tc>
        <w:tc>
          <w:tcPr>
            <w:tcW w:w="2125" w:type="dxa"/>
            <w:vMerge w:val="continue"/>
            <w:tcBorders>
              <w:top w:val="nil"/>
              <w:left w:val="nil"/>
              <w:bottom w:val="single" w:color="000000" w:sz="4" w:space="0"/>
              <w:right w:val="single" w:color="000000" w:sz="4" w:space="0"/>
            </w:tcBorders>
            <w:shd w:val="clear" w:color="auto" w:fill="C0C0C0"/>
            <w:vAlign w:val="center"/>
          </w:tcPr>
          <w:p w14:paraId="5751D975">
            <w:pPr>
              <w:jc w:val="center"/>
              <w:rPr>
                <w:rFonts w:hint="eastAsia" w:ascii="宋体" w:hAnsi="宋体" w:eastAsia="宋体" w:cs="宋体"/>
                <w:i w:val="0"/>
                <w:iCs w:val="0"/>
                <w:color w:val="000000"/>
                <w:sz w:val="20"/>
                <w:szCs w:val="20"/>
                <w:u w:val="none"/>
              </w:rPr>
            </w:pPr>
          </w:p>
        </w:tc>
        <w:tc>
          <w:tcPr>
            <w:tcW w:w="1030" w:type="dxa"/>
            <w:vMerge w:val="continue"/>
            <w:tcBorders>
              <w:top w:val="nil"/>
              <w:left w:val="nil"/>
              <w:bottom w:val="single" w:color="000000" w:sz="4" w:space="0"/>
              <w:right w:val="single" w:color="000000" w:sz="4" w:space="0"/>
            </w:tcBorders>
            <w:shd w:val="clear" w:color="auto" w:fill="C0C0C0"/>
            <w:noWrap/>
            <w:vAlign w:val="center"/>
          </w:tcPr>
          <w:p w14:paraId="51F29BE6">
            <w:pPr>
              <w:jc w:val="center"/>
              <w:rPr>
                <w:rFonts w:hint="eastAsia" w:ascii="宋体" w:hAnsi="宋体" w:eastAsia="宋体" w:cs="宋体"/>
                <w:i w:val="0"/>
                <w:iCs w:val="0"/>
                <w:color w:val="000000"/>
                <w:sz w:val="20"/>
                <w:szCs w:val="20"/>
                <w:u w:val="none"/>
              </w:rPr>
            </w:pPr>
          </w:p>
        </w:tc>
        <w:tc>
          <w:tcPr>
            <w:tcW w:w="970" w:type="dxa"/>
            <w:vMerge w:val="continue"/>
            <w:tcBorders>
              <w:top w:val="nil"/>
              <w:left w:val="nil"/>
              <w:bottom w:val="single" w:color="000000" w:sz="4" w:space="0"/>
              <w:right w:val="single" w:color="000000" w:sz="4" w:space="0"/>
            </w:tcBorders>
            <w:shd w:val="clear" w:color="auto" w:fill="C0C0C0"/>
            <w:vAlign w:val="center"/>
          </w:tcPr>
          <w:p w14:paraId="2097D244">
            <w:pPr>
              <w:jc w:val="center"/>
              <w:rPr>
                <w:rFonts w:hint="eastAsia" w:ascii="宋体" w:hAnsi="宋体" w:eastAsia="宋体" w:cs="宋体"/>
                <w:i w:val="0"/>
                <w:iCs w:val="0"/>
                <w:color w:val="000000"/>
                <w:sz w:val="20"/>
                <w:szCs w:val="20"/>
                <w:u w:val="none"/>
              </w:rPr>
            </w:pPr>
          </w:p>
        </w:tc>
        <w:tc>
          <w:tcPr>
            <w:tcW w:w="776" w:type="dxa"/>
            <w:vMerge w:val="continue"/>
            <w:tcBorders>
              <w:top w:val="nil"/>
              <w:left w:val="nil"/>
              <w:bottom w:val="single" w:color="000000" w:sz="4" w:space="0"/>
              <w:right w:val="single" w:color="000000" w:sz="4" w:space="0"/>
            </w:tcBorders>
            <w:shd w:val="clear" w:color="auto" w:fill="C0C0C0"/>
            <w:vAlign w:val="center"/>
          </w:tcPr>
          <w:p w14:paraId="6138A12D">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4EDC6E2C">
            <w:pPr>
              <w:jc w:val="center"/>
              <w:rPr>
                <w:rFonts w:hint="eastAsia" w:ascii="宋体" w:hAnsi="宋体" w:eastAsia="宋体" w:cs="宋体"/>
                <w:i w:val="0"/>
                <w:iCs w:val="0"/>
                <w:color w:val="000000"/>
                <w:sz w:val="20"/>
                <w:szCs w:val="20"/>
                <w:u w:val="none"/>
              </w:rPr>
            </w:pPr>
          </w:p>
        </w:tc>
      </w:tr>
      <w:tr w14:paraId="6501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2D0D39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91" w:type="dxa"/>
            <w:tcBorders>
              <w:top w:val="nil"/>
              <w:left w:val="nil"/>
              <w:bottom w:val="single" w:color="000000" w:sz="4" w:space="0"/>
              <w:right w:val="single" w:color="000000" w:sz="4" w:space="0"/>
            </w:tcBorders>
            <w:shd w:val="clear" w:color="auto" w:fill="C0C0C0"/>
            <w:noWrap/>
            <w:vAlign w:val="center"/>
          </w:tcPr>
          <w:p w14:paraId="282CF29A">
            <w:pPr>
              <w:jc w:val="center"/>
              <w:rPr>
                <w:rFonts w:hint="eastAsia" w:ascii="宋体" w:hAnsi="宋体" w:eastAsia="宋体" w:cs="宋体"/>
                <w:i w:val="0"/>
                <w:iCs w:val="0"/>
                <w:color w:val="000000"/>
                <w:sz w:val="20"/>
                <w:szCs w:val="20"/>
                <w:u w:val="none"/>
              </w:rPr>
            </w:pPr>
          </w:p>
        </w:tc>
        <w:tc>
          <w:tcPr>
            <w:tcW w:w="885" w:type="dxa"/>
            <w:tcBorders>
              <w:top w:val="nil"/>
              <w:left w:val="nil"/>
              <w:bottom w:val="single" w:color="000000" w:sz="4" w:space="0"/>
              <w:right w:val="single" w:color="000000" w:sz="4" w:space="0"/>
            </w:tcBorders>
            <w:shd w:val="clear" w:color="auto" w:fill="C0C0C0"/>
            <w:noWrap/>
            <w:vAlign w:val="center"/>
          </w:tcPr>
          <w:p w14:paraId="2F51B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87" w:type="dxa"/>
            <w:tcBorders>
              <w:top w:val="nil"/>
              <w:left w:val="nil"/>
              <w:bottom w:val="single" w:color="000000" w:sz="4" w:space="0"/>
              <w:right w:val="single" w:color="000000" w:sz="4" w:space="0"/>
            </w:tcBorders>
            <w:shd w:val="clear" w:color="auto" w:fill="C0C0C0"/>
            <w:noWrap/>
            <w:vAlign w:val="bottom"/>
          </w:tcPr>
          <w:p w14:paraId="797128D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125" w:type="dxa"/>
            <w:tcBorders>
              <w:top w:val="nil"/>
              <w:left w:val="nil"/>
              <w:bottom w:val="single" w:color="000000" w:sz="4" w:space="0"/>
              <w:right w:val="single" w:color="000000" w:sz="4" w:space="0"/>
            </w:tcBorders>
            <w:shd w:val="clear" w:color="auto" w:fill="C0C0C0"/>
            <w:noWrap/>
            <w:vAlign w:val="center"/>
          </w:tcPr>
          <w:p w14:paraId="3146F72C">
            <w:pPr>
              <w:jc w:val="center"/>
              <w:rPr>
                <w:rFonts w:hint="eastAsia" w:ascii="宋体" w:hAnsi="宋体" w:eastAsia="宋体" w:cs="宋体"/>
                <w:i w:val="0"/>
                <w:iCs w:val="0"/>
                <w:color w:val="000000"/>
                <w:sz w:val="20"/>
                <w:szCs w:val="20"/>
                <w:u w:val="none"/>
              </w:rPr>
            </w:pPr>
          </w:p>
        </w:tc>
        <w:tc>
          <w:tcPr>
            <w:tcW w:w="1030" w:type="dxa"/>
            <w:tcBorders>
              <w:top w:val="nil"/>
              <w:left w:val="nil"/>
              <w:bottom w:val="single" w:color="000000" w:sz="4" w:space="0"/>
              <w:right w:val="single" w:color="000000" w:sz="4" w:space="0"/>
            </w:tcBorders>
            <w:shd w:val="clear" w:color="auto" w:fill="C0C0C0"/>
            <w:noWrap/>
            <w:vAlign w:val="center"/>
          </w:tcPr>
          <w:p w14:paraId="2D4B4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0" w:type="dxa"/>
            <w:tcBorders>
              <w:top w:val="nil"/>
              <w:left w:val="nil"/>
              <w:bottom w:val="single" w:color="000000" w:sz="4" w:space="0"/>
              <w:right w:val="single" w:color="000000" w:sz="4" w:space="0"/>
            </w:tcBorders>
            <w:shd w:val="clear" w:color="auto" w:fill="C0C0C0"/>
            <w:noWrap/>
            <w:vAlign w:val="center"/>
          </w:tcPr>
          <w:p w14:paraId="11CEA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6" w:type="dxa"/>
            <w:tcBorders>
              <w:top w:val="nil"/>
              <w:left w:val="nil"/>
              <w:bottom w:val="single" w:color="000000" w:sz="4" w:space="0"/>
              <w:right w:val="single" w:color="000000" w:sz="4" w:space="0"/>
            </w:tcBorders>
            <w:shd w:val="clear" w:color="auto" w:fill="C0C0C0"/>
            <w:noWrap/>
            <w:vAlign w:val="center"/>
          </w:tcPr>
          <w:p w14:paraId="113E1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6" w:type="dxa"/>
            <w:tcBorders>
              <w:top w:val="nil"/>
              <w:left w:val="nil"/>
              <w:bottom w:val="single" w:color="000000" w:sz="4" w:space="0"/>
              <w:right w:val="single" w:color="000000" w:sz="4" w:space="0"/>
            </w:tcBorders>
            <w:shd w:val="clear" w:color="auto" w:fill="C0C0C0"/>
            <w:noWrap/>
            <w:vAlign w:val="center"/>
          </w:tcPr>
          <w:p w14:paraId="5F798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4C9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5C000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91" w:type="dxa"/>
            <w:tcBorders>
              <w:top w:val="nil"/>
              <w:left w:val="nil"/>
              <w:bottom w:val="single" w:color="000000" w:sz="4" w:space="0"/>
              <w:right w:val="single" w:color="000000" w:sz="4" w:space="0"/>
            </w:tcBorders>
            <w:shd w:val="clear" w:color="auto" w:fill="C0C0C0"/>
            <w:noWrap/>
            <w:vAlign w:val="center"/>
          </w:tcPr>
          <w:p w14:paraId="10F9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tcBorders>
              <w:top w:val="nil"/>
              <w:left w:val="nil"/>
              <w:bottom w:val="single" w:color="000000" w:sz="4" w:space="0"/>
              <w:right w:val="single" w:color="000000" w:sz="4" w:space="0"/>
            </w:tcBorders>
            <w:shd w:val="clear" w:color="auto" w:fill="FFFFFF"/>
            <w:noWrap/>
            <w:vAlign w:val="center"/>
          </w:tcPr>
          <w:p w14:paraId="46FA3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2287" w:type="dxa"/>
            <w:tcBorders>
              <w:top w:val="nil"/>
              <w:left w:val="nil"/>
              <w:bottom w:val="single" w:color="000000" w:sz="4" w:space="0"/>
              <w:right w:val="single" w:color="000000" w:sz="4" w:space="0"/>
            </w:tcBorders>
            <w:shd w:val="clear" w:color="auto" w:fill="C0C0C0"/>
            <w:noWrap/>
            <w:vAlign w:val="center"/>
          </w:tcPr>
          <w:p w14:paraId="56C00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125" w:type="dxa"/>
            <w:tcBorders>
              <w:top w:val="nil"/>
              <w:left w:val="nil"/>
              <w:bottom w:val="single" w:color="000000" w:sz="4" w:space="0"/>
              <w:right w:val="single" w:color="000000" w:sz="4" w:space="0"/>
            </w:tcBorders>
            <w:shd w:val="clear" w:color="auto" w:fill="C0C0C0"/>
            <w:noWrap/>
            <w:vAlign w:val="center"/>
          </w:tcPr>
          <w:p w14:paraId="626ED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30" w:type="dxa"/>
            <w:tcBorders>
              <w:top w:val="nil"/>
              <w:left w:val="nil"/>
              <w:bottom w:val="single" w:color="000000" w:sz="4" w:space="0"/>
              <w:right w:val="single" w:color="000000" w:sz="4" w:space="0"/>
            </w:tcBorders>
            <w:shd w:val="clear" w:color="auto" w:fill="FFFFFF"/>
            <w:noWrap/>
            <w:vAlign w:val="center"/>
          </w:tcPr>
          <w:p w14:paraId="52DD5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970" w:type="dxa"/>
            <w:tcBorders>
              <w:top w:val="nil"/>
              <w:left w:val="nil"/>
              <w:bottom w:val="single" w:color="000000" w:sz="4" w:space="0"/>
              <w:right w:val="single" w:color="000000" w:sz="4" w:space="0"/>
            </w:tcBorders>
            <w:shd w:val="clear" w:color="auto" w:fill="FFFFFF"/>
            <w:noWrap/>
            <w:vAlign w:val="center"/>
          </w:tcPr>
          <w:p w14:paraId="2B3C5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776" w:type="dxa"/>
            <w:tcBorders>
              <w:top w:val="nil"/>
              <w:left w:val="nil"/>
              <w:bottom w:val="single" w:color="000000" w:sz="4" w:space="0"/>
              <w:right w:val="single" w:color="000000" w:sz="4" w:space="0"/>
            </w:tcBorders>
            <w:shd w:val="clear" w:color="auto" w:fill="FFFFFF"/>
            <w:noWrap/>
            <w:vAlign w:val="center"/>
          </w:tcPr>
          <w:p w14:paraId="1CFA8F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9B28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B5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4FB94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91" w:type="dxa"/>
            <w:tcBorders>
              <w:top w:val="nil"/>
              <w:left w:val="nil"/>
              <w:bottom w:val="single" w:color="000000" w:sz="4" w:space="0"/>
              <w:right w:val="single" w:color="000000" w:sz="4" w:space="0"/>
            </w:tcBorders>
            <w:shd w:val="clear" w:color="auto" w:fill="C0C0C0"/>
            <w:noWrap/>
            <w:vAlign w:val="center"/>
          </w:tcPr>
          <w:p w14:paraId="4EBDE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5" w:type="dxa"/>
            <w:tcBorders>
              <w:top w:val="nil"/>
              <w:left w:val="nil"/>
              <w:bottom w:val="single" w:color="000000" w:sz="4" w:space="0"/>
              <w:right w:val="single" w:color="000000" w:sz="4" w:space="0"/>
            </w:tcBorders>
            <w:shd w:val="clear" w:color="auto" w:fill="FFFFFF"/>
            <w:noWrap/>
            <w:vAlign w:val="center"/>
          </w:tcPr>
          <w:p w14:paraId="7A422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vAlign w:val="center"/>
          </w:tcPr>
          <w:p w14:paraId="1B2F9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125" w:type="dxa"/>
            <w:tcBorders>
              <w:top w:val="nil"/>
              <w:left w:val="nil"/>
              <w:bottom w:val="single" w:color="000000" w:sz="4" w:space="0"/>
              <w:right w:val="single" w:color="000000" w:sz="4" w:space="0"/>
            </w:tcBorders>
            <w:shd w:val="clear" w:color="auto" w:fill="C0C0C0"/>
            <w:noWrap/>
            <w:vAlign w:val="center"/>
          </w:tcPr>
          <w:p w14:paraId="4E18D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30" w:type="dxa"/>
            <w:tcBorders>
              <w:top w:val="nil"/>
              <w:left w:val="nil"/>
              <w:bottom w:val="single" w:color="000000" w:sz="4" w:space="0"/>
              <w:right w:val="single" w:color="000000" w:sz="4" w:space="0"/>
            </w:tcBorders>
            <w:shd w:val="clear" w:color="auto" w:fill="FFFFFF"/>
            <w:noWrap/>
            <w:vAlign w:val="center"/>
          </w:tcPr>
          <w:p w14:paraId="759341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0C4DD7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0411B1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E583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BF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1FB98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91" w:type="dxa"/>
            <w:tcBorders>
              <w:top w:val="nil"/>
              <w:left w:val="nil"/>
              <w:bottom w:val="single" w:color="000000" w:sz="4" w:space="0"/>
              <w:right w:val="single" w:color="000000" w:sz="4" w:space="0"/>
            </w:tcBorders>
            <w:shd w:val="clear" w:color="auto" w:fill="C0C0C0"/>
            <w:noWrap/>
            <w:vAlign w:val="center"/>
          </w:tcPr>
          <w:p w14:paraId="49557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5" w:type="dxa"/>
            <w:tcBorders>
              <w:top w:val="nil"/>
              <w:left w:val="nil"/>
              <w:bottom w:val="single" w:color="000000" w:sz="4" w:space="0"/>
              <w:right w:val="single" w:color="000000" w:sz="4" w:space="0"/>
            </w:tcBorders>
            <w:shd w:val="clear" w:color="auto" w:fill="FFFFFF"/>
            <w:noWrap/>
            <w:vAlign w:val="center"/>
          </w:tcPr>
          <w:p w14:paraId="1D16C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vAlign w:val="center"/>
          </w:tcPr>
          <w:p w14:paraId="46A17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125" w:type="dxa"/>
            <w:tcBorders>
              <w:top w:val="nil"/>
              <w:left w:val="nil"/>
              <w:bottom w:val="single" w:color="000000" w:sz="4" w:space="0"/>
              <w:right w:val="single" w:color="000000" w:sz="4" w:space="0"/>
            </w:tcBorders>
            <w:shd w:val="clear" w:color="auto" w:fill="C0C0C0"/>
            <w:noWrap/>
            <w:vAlign w:val="center"/>
          </w:tcPr>
          <w:p w14:paraId="5E4FB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30" w:type="dxa"/>
            <w:tcBorders>
              <w:top w:val="nil"/>
              <w:left w:val="nil"/>
              <w:bottom w:val="single" w:color="000000" w:sz="4" w:space="0"/>
              <w:right w:val="single" w:color="000000" w:sz="4" w:space="0"/>
            </w:tcBorders>
            <w:shd w:val="clear" w:color="auto" w:fill="FFFFFF"/>
            <w:noWrap/>
            <w:vAlign w:val="center"/>
          </w:tcPr>
          <w:p w14:paraId="5F0CB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1F8367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131C68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55313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0D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11872512">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7A2C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5" w:type="dxa"/>
            <w:tcBorders>
              <w:top w:val="nil"/>
              <w:left w:val="nil"/>
              <w:bottom w:val="single" w:color="000000" w:sz="4" w:space="0"/>
              <w:right w:val="single" w:color="000000" w:sz="4" w:space="0"/>
            </w:tcBorders>
            <w:shd w:val="clear" w:color="auto" w:fill="FFFFFF"/>
            <w:noWrap/>
            <w:vAlign w:val="center"/>
          </w:tcPr>
          <w:p w14:paraId="2D3605CC">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3C41D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125" w:type="dxa"/>
            <w:tcBorders>
              <w:top w:val="nil"/>
              <w:left w:val="nil"/>
              <w:bottom w:val="single" w:color="000000" w:sz="4" w:space="0"/>
              <w:right w:val="single" w:color="000000" w:sz="4" w:space="0"/>
            </w:tcBorders>
            <w:shd w:val="clear" w:color="auto" w:fill="C0C0C0"/>
            <w:noWrap/>
            <w:vAlign w:val="center"/>
          </w:tcPr>
          <w:p w14:paraId="0FD5E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30" w:type="dxa"/>
            <w:tcBorders>
              <w:top w:val="nil"/>
              <w:left w:val="nil"/>
              <w:bottom w:val="single" w:color="000000" w:sz="4" w:space="0"/>
              <w:right w:val="single" w:color="000000" w:sz="4" w:space="0"/>
            </w:tcBorders>
            <w:shd w:val="clear" w:color="auto" w:fill="FFFFFF"/>
            <w:noWrap/>
            <w:vAlign w:val="center"/>
          </w:tcPr>
          <w:p w14:paraId="50BA0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5135B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047154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86F4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1B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609E868D">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76F98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5" w:type="dxa"/>
            <w:tcBorders>
              <w:top w:val="nil"/>
              <w:left w:val="nil"/>
              <w:bottom w:val="single" w:color="000000" w:sz="4" w:space="0"/>
              <w:right w:val="single" w:color="000000" w:sz="4" w:space="0"/>
            </w:tcBorders>
            <w:shd w:val="clear" w:color="auto" w:fill="FFFFFF"/>
            <w:noWrap/>
            <w:vAlign w:val="center"/>
          </w:tcPr>
          <w:p w14:paraId="71DC8E53">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08D20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125" w:type="dxa"/>
            <w:tcBorders>
              <w:top w:val="nil"/>
              <w:left w:val="nil"/>
              <w:bottom w:val="single" w:color="000000" w:sz="4" w:space="0"/>
              <w:right w:val="single" w:color="000000" w:sz="4" w:space="0"/>
            </w:tcBorders>
            <w:shd w:val="clear" w:color="auto" w:fill="C0C0C0"/>
            <w:noWrap/>
            <w:vAlign w:val="center"/>
          </w:tcPr>
          <w:p w14:paraId="3770B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30" w:type="dxa"/>
            <w:tcBorders>
              <w:top w:val="nil"/>
              <w:left w:val="nil"/>
              <w:bottom w:val="single" w:color="000000" w:sz="4" w:space="0"/>
              <w:right w:val="single" w:color="000000" w:sz="4" w:space="0"/>
            </w:tcBorders>
            <w:shd w:val="clear" w:color="auto" w:fill="FFFFFF"/>
            <w:noWrap/>
            <w:vAlign w:val="center"/>
          </w:tcPr>
          <w:p w14:paraId="67625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60CAA5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14878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9874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BD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33031F61">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3A1F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nil"/>
              <w:left w:val="nil"/>
              <w:bottom w:val="single" w:color="000000" w:sz="4" w:space="0"/>
              <w:right w:val="single" w:color="000000" w:sz="4" w:space="0"/>
            </w:tcBorders>
            <w:shd w:val="clear" w:color="auto" w:fill="FFFFFF"/>
            <w:noWrap/>
            <w:vAlign w:val="center"/>
          </w:tcPr>
          <w:p w14:paraId="5A42C975">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16BC8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125" w:type="dxa"/>
            <w:tcBorders>
              <w:top w:val="nil"/>
              <w:left w:val="nil"/>
              <w:bottom w:val="single" w:color="000000" w:sz="4" w:space="0"/>
              <w:right w:val="single" w:color="000000" w:sz="4" w:space="0"/>
            </w:tcBorders>
            <w:shd w:val="clear" w:color="auto" w:fill="C0C0C0"/>
            <w:noWrap/>
            <w:vAlign w:val="center"/>
          </w:tcPr>
          <w:p w14:paraId="1E4AF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30" w:type="dxa"/>
            <w:tcBorders>
              <w:top w:val="nil"/>
              <w:left w:val="nil"/>
              <w:bottom w:val="single" w:color="000000" w:sz="4" w:space="0"/>
              <w:right w:val="single" w:color="000000" w:sz="4" w:space="0"/>
            </w:tcBorders>
            <w:shd w:val="clear" w:color="auto" w:fill="FFFFFF"/>
            <w:noWrap/>
            <w:vAlign w:val="center"/>
          </w:tcPr>
          <w:p w14:paraId="6337E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00382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2E8A9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C8E16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F2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6D025447">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160BF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5" w:type="dxa"/>
            <w:tcBorders>
              <w:top w:val="nil"/>
              <w:left w:val="nil"/>
              <w:bottom w:val="single" w:color="000000" w:sz="4" w:space="0"/>
              <w:right w:val="single" w:color="000000" w:sz="4" w:space="0"/>
            </w:tcBorders>
            <w:shd w:val="clear" w:color="auto" w:fill="FFFFFF"/>
            <w:noWrap/>
            <w:vAlign w:val="center"/>
          </w:tcPr>
          <w:p w14:paraId="634ED84B">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44EAF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125" w:type="dxa"/>
            <w:tcBorders>
              <w:top w:val="nil"/>
              <w:left w:val="nil"/>
              <w:bottom w:val="single" w:color="000000" w:sz="4" w:space="0"/>
              <w:right w:val="single" w:color="000000" w:sz="4" w:space="0"/>
            </w:tcBorders>
            <w:shd w:val="clear" w:color="auto" w:fill="C0C0C0"/>
            <w:noWrap/>
            <w:vAlign w:val="center"/>
          </w:tcPr>
          <w:p w14:paraId="311A2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30" w:type="dxa"/>
            <w:tcBorders>
              <w:top w:val="nil"/>
              <w:left w:val="nil"/>
              <w:bottom w:val="single" w:color="000000" w:sz="4" w:space="0"/>
              <w:right w:val="single" w:color="000000" w:sz="4" w:space="0"/>
            </w:tcBorders>
            <w:shd w:val="clear" w:color="auto" w:fill="FFFFFF"/>
            <w:noWrap/>
            <w:vAlign w:val="center"/>
          </w:tcPr>
          <w:p w14:paraId="01EC9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31732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6CF09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AC18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CB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619F850C">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2FEC6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5" w:type="dxa"/>
            <w:tcBorders>
              <w:top w:val="nil"/>
              <w:left w:val="nil"/>
              <w:bottom w:val="single" w:color="000000" w:sz="4" w:space="0"/>
              <w:right w:val="single" w:color="000000" w:sz="4" w:space="0"/>
            </w:tcBorders>
            <w:shd w:val="clear" w:color="auto" w:fill="FFFFFF"/>
            <w:noWrap/>
            <w:vAlign w:val="center"/>
          </w:tcPr>
          <w:p w14:paraId="2D90CD3E">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1216B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125" w:type="dxa"/>
            <w:tcBorders>
              <w:top w:val="nil"/>
              <w:left w:val="nil"/>
              <w:bottom w:val="single" w:color="000000" w:sz="4" w:space="0"/>
              <w:right w:val="single" w:color="000000" w:sz="4" w:space="0"/>
            </w:tcBorders>
            <w:shd w:val="clear" w:color="auto" w:fill="C0C0C0"/>
            <w:noWrap/>
            <w:vAlign w:val="center"/>
          </w:tcPr>
          <w:p w14:paraId="0FA9A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30" w:type="dxa"/>
            <w:tcBorders>
              <w:top w:val="nil"/>
              <w:left w:val="nil"/>
              <w:bottom w:val="single" w:color="000000" w:sz="4" w:space="0"/>
              <w:right w:val="single" w:color="000000" w:sz="4" w:space="0"/>
            </w:tcBorders>
            <w:shd w:val="clear" w:color="auto" w:fill="FFFFFF"/>
            <w:noWrap/>
            <w:vAlign w:val="center"/>
          </w:tcPr>
          <w:p w14:paraId="787351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544254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65CEA5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7A00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7B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3740B1A8">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2BC90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5" w:type="dxa"/>
            <w:tcBorders>
              <w:top w:val="nil"/>
              <w:left w:val="nil"/>
              <w:bottom w:val="single" w:color="000000" w:sz="4" w:space="0"/>
              <w:right w:val="single" w:color="000000" w:sz="4" w:space="0"/>
            </w:tcBorders>
            <w:shd w:val="clear" w:color="auto" w:fill="FFFFFF"/>
            <w:noWrap/>
            <w:vAlign w:val="center"/>
          </w:tcPr>
          <w:p w14:paraId="09E27BD3">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5E59F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125" w:type="dxa"/>
            <w:tcBorders>
              <w:top w:val="nil"/>
              <w:left w:val="nil"/>
              <w:bottom w:val="single" w:color="000000" w:sz="4" w:space="0"/>
              <w:right w:val="single" w:color="000000" w:sz="4" w:space="0"/>
            </w:tcBorders>
            <w:shd w:val="clear" w:color="auto" w:fill="C0C0C0"/>
            <w:noWrap/>
            <w:vAlign w:val="center"/>
          </w:tcPr>
          <w:p w14:paraId="675E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30" w:type="dxa"/>
            <w:tcBorders>
              <w:top w:val="nil"/>
              <w:left w:val="nil"/>
              <w:bottom w:val="single" w:color="000000" w:sz="4" w:space="0"/>
              <w:right w:val="single" w:color="000000" w:sz="4" w:space="0"/>
            </w:tcBorders>
            <w:shd w:val="clear" w:color="auto" w:fill="FFFFFF"/>
            <w:noWrap/>
            <w:vAlign w:val="center"/>
          </w:tcPr>
          <w:p w14:paraId="21539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653D4D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506424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E41AB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05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64B7196C">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368A6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5" w:type="dxa"/>
            <w:tcBorders>
              <w:top w:val="nil"/>
              <w:left w:val="nil"/>
              <w:bottom w:val="single" w:color="000000" w:sz="4" w:space="0"/>
              <w:right w:val="single" w:color="000000" w:sz="4" w:space="0"/>
            </w:tcBorders>
            <w:shd w:val="clear" w:color="auto" w:fill="FFFFFF"/>
            <w:noWrap/>
            <w:vAlign w:val="center"/>
          </w:tcPr>
          <w:p w14:paraId="0EBBDA3C">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0E968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125" w:type="dxa"/>
            <w:tcBorders>
              <w:top w:val="nil"/>
              <w:left w:val="nil"/>
              <w:bottom w:val="single" w:color="000000" w:sz="4" w:space="0"/>
              <w:right w:val="single" w:color="000000" w:sz="4" w:space="0"/>
            </w:tcBorders>
            <w:shd w:val="clear" w:color="auto" w:fill="C0C0C0"/>
            <w:noWrap/>
            <w:vAlign w:val="center"/>
          </w:tcPr>
          <w:p w14:paraId="1AF9D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30" w:type="dxa"/>
            <w:tcBorders>
              <w:top w:val="nil"/>
              <w:left w:val="nil"/>
              <w:bottom w:val="single" w:color="000000" w:sz="4" w:space="0"/>
              <w:right w:val="single" w:color="000000" w:sz="4" w:space="0"/>
            </w:tcBorders>
            <w:shd w:val="clear" w:color="auto" w:fill="FFFFFF"/>
            <w:noWrap/>
            <w:vAlign w:val="center"/>
          </w:tcPr>
          <w:p w14:paraId="58457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0F81B4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5746C6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D8C89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E1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0A1742A7">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4551A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5" w:type="dxa"/>
            <w:tcBorders>
              <w:top w:val="nil"/>
              <w:left w:val="nil"/>
              <w:bottom w:val="single" w:color="000000" w:sz="4" w:space="0"/>
              <w:right w:val="single" w:color="000000" w:sz="4" w:space="0"/>
            </w:tcBorders>
            <w:shd w:val="clear" w:color="auto" w:fill="FFFFFF"/>
            <w:noWrap/>
            <w:vAlign w:val="center"/>
          </w:tcPr>
          <w:p w14:paraId="4A18657C">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0D134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125" w:type="dxa"/>
            <w:tcBorders>
              <w:top w:val="nil"/>
              <w:left w:val="nil"/>
              <w:bottom w:val="single" w:color="000000" w:sz="4" w:space="0"/>
              <w:right w:val="single" w:color="000000" w:sz="4" w:space="0"/>
            </w:tcBorders>
            <w:shd w:val="clear" w:color="auto" w:fill="C0C0C0"/>
            <w:noWrap/>
            <w:vAlign w:val="center"/>
          </w:tcPr>
          <w:p w14:paraId="3A75C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30" w:type="dxa"/>
            <w:tcBorders>
              <w:top w:val="nil"/>
              <w:left w:val="nil"/>
              <w:bottom w:val="single" w:color="000000" w:sz="4" w:space="0"/>
              <w:right w:val="single" w:color="000000" w:sz="4" w:space="0"/>
            </w:tcBorders>
            <w:shd w:val="clear" w:color="auto" w:fill="FFFFFF"/>
            <w:noWrap/>
            <w:vAlign w:val="center"/>
          </w:tcPr>
          <w:p w14:paraId="253FC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56A74A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28974D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775B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2F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5D6F334D">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7B89A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85" w:type="dxa"/>
            <w:tcBorders>
              <w:top w:val="nil"/>
              <w:left w:val="nil"/>
              <w:bottom w:val="single" w:color="000000" w:sz="4" w:space="0"/>
              <w:right w:val="single" w:color="000000" w:sz="4" w:space="0"/>
            </w:tcBorders>
            <w:shd w:val="clear" w:color="auto" w:fill="FFFFFF"/>
            <w:noWrap/>
            <w:vAlign w:val="center"/>
          </w:tcPr>
          <w:p w14:paraId="5E907915">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01BB0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125" w:type="dxa"/>
            <w:tcBorders>
              <w:top w:val="nil"/>
              <w:left w:val="nil"/>
              <w:bottom w:val="single" w:color="000000" w:sz="4" w:space="0"/>
              <w:right w:val="single" w:color="000000" w:sz="4" w:space="0"/>
            </w:tcBorders>
            <w:shd w:val="clear" w:color="auto" w:fill="C0C0C0"/>
            <w:noWrap/>
            <w:vAlign w:val="center"/>
          </w:tcPr>
          <w:p w14:paraId="32575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30" w:type="dxa"/>
            <w:tcBorders>
              <w:top w:val="nil"/>
              <w:left w:val="nil"/>
              <w:bottom w:val="single" w:color="000000" w:sz="4" w:space="0"/>
              <w:right w:val="single" w:color="000000" w:sz="4" w:space="0"/>
            </w:tcBorders>
            <w:shd w:val="clear" w:color="auto" w:fill="FFFFFF"/>
            <w:noWrap/>
            <w:vAlign w:val="center"/>
          </w:tcPr>
          <w:p w14:paraId="0381B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1F55B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6E08C8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0DBCA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65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30B5D18A">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7A105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5" w:type="dxa"/>
            <w:tcBorders>
              <w:top w:val="nil"/>
              <w:left w:val="nil"/>
              <w:bottom w:val="single" w:color="000000" w:sz="4" w:space="0"/>
              <w:right w:val="single" w:color="000000" w:sz="4" w:space="0"/>
            </w:tcBorders>
            <w:shd w:val="clear" w:color="auto" w:fill="FFFFFF"/>
            <w:noWrap/>
            <w:vAlign w:val="center"/>
          </w:tcPr>
          <w:p w14:paraId="3873A8A7">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1DAAB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125" w:type="dxa"/>
            <w:tcBorders>
              <w:top w:val="nil"/>
              <w:left w:val="nil"/>
              <w:bottom w:val="single" w:color="000000" w:sz="4" w:space="0"/>
              <w:right w:val="single" w:color="000000" w:sz="4" w:space="0"/>
            </w:tcBorders>
            <w:shd w:val="clear" w:color="auto" w:fill="C0C0C0"/>
            <w:noWrap/>
            <w:vAlign w:val="center"/>
          </w:tcPr>
          <w:p w14:paraId="69DC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30" w:type="dxa"/>
            <w:tcBorders>
              <w:top w:val="nil"/>
              <w:left w:val="nil"/>
              <w:bottom w:val="single" w:color="000000" w:sz="4" w:space="0"/>
              <w:right w:val="single" w:color="000000" w:sz="4" w:space="0"/>
            </w:tcBorders>
            <w:shd w:val="clear" w:color="auto" w:fill="FFFFFF"/>
            <w:noWrap/>
            <w:vAlign w:val="center"/>
          </w:tcPr>
          <w:p w14:paraId="2582AE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333E5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347DC2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F72E1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68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59A29BF4">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03578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85" w:type="dxa"/>
            <w:tcBorders>
              <w:top w:val="nil"/>
              <w:left w:val="nil"/>
              <w:bottom w:val="single" w:color="000000" w:sz="4" w:space="0"/>
              <w:right w:val="single" w:color="000000" w:sz="4" w:space="0"/>
            </w:tcBorders>
            <w:shd w:val="clear" w:color="auto" w:fill="FFFFFF"/>
            <w:noWrap/>
            <w:vAlign w:val="center"/>
          </w:tcPr>
          <w:p w14:paraId="7F7113FA">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28624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125" w:type="dxa"/>
            <w:tcBorders>
              <w:top w:val="nil"/>
              <w:left w:val="nil"/>
              <w:bottom w:val="single" w:color="000000" w:sz="4" w:space="0"/>
              <w:right w:val="single" w:color="000000" w:sz="4" w:space="0"/>
            </w:tcBorders>
            <w:shd w:val="clear" w:color="auto" w:fill="C0C0C0"/>
            <w:noWrap/>
            <w:vAlign w:val="center"/>
          </w:tcPr>
          <w:p w14:paraId="1F959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30" w:type="dxa"/>
            <w:tcBorders>
              <w:top w:val="nil"/>
              <w:left w:val="nil"/>
              <w:bottom w:val="single" w:color="000000" w:sz="4" w:space="0"/>
              <w:right w:val="single" w:color="000000" w:sz="4" w:space="0"/>
            </w:tcBorders>
            <w:shd w:val="clear" w:color="auto" w:fill="FFFFFF"/>
            <w:noWrap/>
            <w:vAlign w:val="center"/>
          </w:tcPr>
          <w:p w14:paraId="33FC7D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2D4F3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2BD95D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F754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FA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4D33844C">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58CB6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5" w:type="dxa"/>
            <w:tcBorders>
              <w:top w:val="nil"/>
              <w:left w:val="nil"/>
              <w:bottom w:val="single" w:color="000000" w:sz="4" w:space="0"/>
              <w:right w:val="single" w:color="000000" w:sz="4" w:space="0"/>
            </w:tcBorders>
            <w:shd w:val="clear" w:color="auto" w:fill="FFFFFF"/>
            <w:noWrap/>
            <w:vAlign w:val="center"/>
          </w:tcPr>
          <w:p w14:paraId="488085C9">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270E7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125" w:type="dxa"/>
            <w:tcBorders>
              <w:top w:val="nil"/>
              <w:left w:val="nil"/>
              <w:bottom w:val="single" w:color="000000" w:sz="4" w:space="0"/>
              <w:right w:val="single" w:color="000000" w:sz="4" w:space="0"/>
            </w:tcBorders>
            <w:shd w:val="clear" w:color="auto" w:fill="C0C0C0"/>
            <w:noWrap/>
            <w:vAlign w:val="center"/>
          </w:tcPr>
          <w:p w14:paraId="65F51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30" w:type="dxa"/>
            <w:tcBorders>
              <w:top w:val="nil"/>
              <w:left w:val="nil"/>
              <w:bottom w:val="single" w:color="000000" w:sz="4" w:space="0"/>
              <w:right w:val="single" w:color="000000" w:sz="4" w:space="0"/>
            </w:tcBorders>
            <w:shd w:val="clear" w:color="auto" w:fill="FFFFFF"/>
            <w:noWrap/>
            <w:vAlign w:val="center"/>
          </w:tcPr>
          <w:p w14:paraId="2908D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37A1A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03500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14DA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EF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770DC336">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207DA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85" w:type="dxa"/>
            <w:tcBorders>
              <w:top w:val="nil"/>
              <w:left w:val="nil"/>
              <w:bottom w:val="single" w:color="000000" w:sz="4" w:space="0"/>
              <w:right w:val="single" w:color="000000" w:sz="4" w:space="0"/>
            </w:tcBorders>
            <w:shd w:val="clear" w:color="auto" w:fill="FFFFFF"/>
            <w:noWrap/>
            <w:vAlign w:val="center"/>
          </w:tcPr>
          <w:p w14:paraId="2B8936CD">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7EFCF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125" w:type="dxa"/>
            <w:tcBorders>
              <w:top w:val="nil"/>
              <w:left w:val="nil"/>
              <w:bottom w:val="single" w:color="000000" w:sz="4" w:space="0"/>
              <w:right w:val="single" w:color="000000" w:sz="4" w:space="0"/>
            </w:tcBorders>
            <w:shd w:val="clear" w:color="auto" w:fill="C0C0C0"/>
            <w:noWrap/>
            <w:vAlign w:val="center"/>
          </w:tcPr>
          <w:p w14:paraId="751EE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30" w:type="dxa"/>
            <w:tcBorders>
              <w:top w:val="nil"/>
              <w:left w:val="nil"/>
              <w:bottom w:val="single" w:color="000000" w:sz="4" w:space="0"/>
              <w:right w:val="single" w:color="000000" w:sz="4" w:space="0"/>
            </w:tcBorders>
            <w:shd w:val="clear" w:color="auto" w:fill="FFFFFF"/>
            <w:noWrap/>
            <w:vAlign w:val="center"/>
          </w:tcPr>
          <w:p w14:paraId="4AC4DC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5B872E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18124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54992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5C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72BBDFD7">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57CFB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85" w:type="dxa"/>
            <w:tcBorders>
              <w:top w:val="nil"/>
              <w:left w:val="nil"/>
              <w:bottom w:val="single" w:color="000000" w:sz="4" w:space="0"/>
              <w:right w:val="single" w:color="000000" w:sz="4" w:space="0"/>
            </w:tcBorders>
            <w:shd w:val="clear" w:color="auto" w:fill="FFFFFF"/>
            <w:noWrap/>
            <w:vAlign w:val="center"/>
          </w:tcPr>
          <w:p w14:paraId="3626DC94">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21B4C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125" w:type="dxa"/>
            <w:tcBorders>
              <w:top w:val="nil"/>
              <w:left w:val="nil"/>
              <w:bottom w:val="single" w:color="000000" w:sz="4" w:space="0"/>
              <w:right w:val="single" w:color="000000" w:sz="4" w:space="0"/>
            </w:tcBorders>
            <w:shd w:val="clear" w:color="auto" w:fill="C0C0C0"/>
            <w:noWrap/>
            <w:vAlign w:val="center"/>
          </w:tcPr>
          <w:p w14:paraId="69515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30" w:type="dxa"/>
            <w:tcBorders>
              <w:top w:val="nil"/>
              <w:left w:val="nil"/>
              <w:bottom w:val="single" w:color="000000" w:sz="4" w:space="0"/>
              <w:right w:val="single" w:color="000000" w:sz="4" w:space="0"/>
            </w:tcBorders>
            <w:shd w:val="clear" w:color="auto" w:fill="FFFFFF"/>
            <w:noWrap/>
            <w:vAlign w:val="center"/>
          </w:tcPr>
          <w:p w14:paraId="58F90C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2BCC27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5492C1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2AFE6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26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3522B73D">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0A602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85" w:type="dxa"/>
            <w:tcBorders>
              <w:top w:val="nil"/>
              <w:left w:val="nil"/>
              <w:bottom w:val="single" w:color="000000" w:sz="4" w:space="0"/>
              <w:right w:val="single" w:color="000000" w:sz="4" w:space="0"/>
            </w:tcBorders>
            <w:shd w:val="clear" w:color="auto" w:fill="FFFFFF"/>
            <w:noWrap/>
            <w:vAlign w:val="center"/>
          </w:tcPr>
          <w:p w14:paraId="0760A3E3">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40F16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125" w:type="dxa"/>
            <w:tcBorders>
              <w:top w:val="nil"/>
              <w:left w:val="nil"/>
              <w:bottom w:val="single" w:color="000000" w:sz="4" w:space="0"/>
              <w:right w:val="single" w:color="000000" w:sz="4" w:space="0"/>
            </w:tcBorders>
            <w:shd w:val="clear" w:color="auto" w:fill="C0C0C0"/>
            <w:noWrap/>
            <w:vAlign w:val="center"/>
          </w:tcPr>
          <w:p w14:paraId="0D1E4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0" w:type="dxa"/>
            <w:tcBorders>
              <w:top w:val="nil"/>
              <w:left w:val="nil"/>
              <w:bottom w:val="single" w:color="000000" w:sz="4" w:space="0"/>
              <w:right w:val="single" w:color="000000" w:sz="4" w:space="0"/>
            </w:tcBorders>
            <w:shd w:val="clear" w:color="auto" w:fill="FFFFFF"/>
            <w:noWrap/>
            <w:vAlign w:val="center"/>
          </w:tcPr>
          <w:p w14:paraId="74C27A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4227C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5AD4DA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B3DC2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A9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5E1E506A">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2399B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85" w:type="dxa"/>
            <w:tcBorders>
              <w:top w:val="nil"/>
              <w:left w:val="nil"/>
              <w:bottom w:val="single" w:color="000000" w:sz="4" w:space="0"/>
              <w:right w:val="single" w:color="000000" w:sz="4" w:space="0"/>
            </w:tcBorders>
            <w:shd w:val="clear" w:color="auto" w:fill="FFFFFF"/>
            <w:noWrap/>
            <w:vAlign w:val="center"/>
          </w:tcPr>
          <w:p w14:paraId="1A1978D1">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64A02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125" w:type="dxa"/>
            <w:tcBorders>
              <w:top w:val="nil"/>
              <w:left w:val="nil"/>
              <w:bottom w:val="single" w:color="000000" w:sz="4" w:space="0"/>
              <w:right w:val="single" w:color="000000" w:sz="4" w:space="0"/>
            </w:tcBorders>
            <w:shd w:val="clear" w:color="auto" w:fill="C0C0C0"/>
            <w:noWrap/>
            <w:vAlign w:val="center"/>
          </w:tcPr>
          <w:p w14:paraId="0B293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30" w:type="dxa"/>
            <w:tcBorders>
              <w:top w:val="nil"/>
              <w:left w:val="nil"/>
              <w:bottom w:val="single" w:color="000000" w:sz="4" w:space="0"/>
              <w:right w:val="single" w:color="000000" w:sz="4" w:space="0"/>
            </w:tcBorders>
            <w:shd w:val="clear" w:color="auto" w:fill="FFFFFF"/>
            <w:noWrap/>
            <w:vAlign w:val="center"/>
          </w:tcPr>
          <w:p w14:paraId="581A31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00C2B7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2B87BB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B6BD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D6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255BE23B">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6F727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85" w:type="dxa"/>
            <w:tcBorders>
              <w:top w:val="nil"/>
              <w:left w:val="nil"/>
              <w:bottom w:val="single" w:color="000000" w:sz="4" w:space="0"/>
              <w:right w:val="single" w:color="000000" w:sz="4" w:space="0"/>
            </w:tcBorders>
            <w:shd w:val="clear" w:color="auto" w:fill="FFFFFF"/>
            <w:noWrap/>
            <w:vAlign w:val="center"/>
          </w:tcPr>
          <w:p w14:paraId="5E2D11A2">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07B7A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125" w:type="dxa"/>
            <w:tcBorders>
              <w:top w:val="nil"/>
              <w:left w:val="nil"/>
              <w:bottom w:val="single" w:color="000000" w:sz="4" w:space="0"/>
              <w:right w:val="single" w:color="000000" w:sz="4" w:space="0"/>
            </w:tcBorders>
            <w:shd w:val="clear" w:color="auto" w:fill="C0C0C0"/>
            <w:noWrap/>
            <w:vAlign w:val="center"/>
          </w:tcPr>
          <w:p w14:paraId="6D618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30" w:type="dxa"/>
            <w:tcBorders>
              <w:top w:val="nil"/>
              <w:left w:val="nil"/>
              <w:bottom w:val="single" w:color="000000" w:sz="4" w:space="0"/>
              <w:right w:val="single" w:color="000000" w:sz="4" w:space="0"/>
            </w:tcBorders>
            <w:shd w:val="clear" w:color="auto" w:fill="FFFFFF"/>
            <w:noWrap/>
            <w:vAlign w:val="center"/>
          </w:tcPr>
          <w:p w14:paraId="6CFB09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42CF4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5821B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17D9F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C8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6F9C4F42">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490E4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85" w:type="dxa"/>
            <w:tcBorders>
              <w:top w:val="nil"/>
              <w:left w:val="nil"/>
              <w:bottom w:val="single" w:color="000000" w:sz="4" w:space="0"/>
              <w:right w:val="single" w:color="000000" w:sz="4" w:space="0"/>
            </w:tcBorders>
            <w:shd w:val="clear" w:color="auto" w:fill="FFFFFF"/>
            <w:noWrap/>
            <w:vAlign w:val="center"/>
          </w:tcPr>
          <w:p w14:paraId="2236189A">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7384C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2125" w:type="dxa"/>
            <w:tcBorders>
              <w:top w:val="nil"/>
              <w:left w:val="nil"/>
              <w:bottom w:val="single" w:color="000000" w:sz="4" w:space="0"/>
              <w:right w:val="single" w:color="000000" w:sz="4" w:space="0"/>
            </w:tcBorders>
            <w:shd w:val="clear" w:color="auto" w:fill="C0C0C0"/>
            <w:noWrap/>
            <w:vAlign w:val="center"/>
          </w:tcPr>
          <w:p w14:paraId="7CF50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30" w:type="dxa"/>
            <w:tcBorders>
              <w:top w:val="nil"/>
              <w:left w:val="nil"/>
              <w:bottom w:val="single" w:color="000000" w:sz="4" w:space="0"/>
              <w:right w:val="single" w:color="000000" w:sz="4" w:space="0"/>
            </w:tcBorders>
            <w:shd w:val="clear" w:color="auto" w:fill="FFFFFF"/>
            <w:noWrap/>
            <w:vAlign w:val="center"/>
          </w:tcPr>
          <w:p w14:paraId="3F20F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325F0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448828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1C2AE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AA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2D6D2B60">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13DE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5" w:type="dxa"/>
            <w:tcBorders>
              <w:top w:val="nil"/>
              <w:left w:val="nil"/>
              <w:bottom w:val="single" w:color="000000" w:sz="4" w:space="0"/>
              <w:right w:val="single" w:color="000000" w:sz="4" w:space="0"/>
            </w:tcBorders>
            <w:shd w:val="clear" w:color="auto" w:fill="FFFFFF"/>
            <w:noWrap/>
            <w:vAlign w:val="center"/>
          </w:tcPr>
          <w:p w14:paraId="02B6CCE0">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10ECA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125" w:type="dxa"/>
            <w:tcBorders>
              <w:top w:val="nil"/>
              <w:left w:val="nil"/>
              <w:bottom w:val="single" w:color="000000" w:sz="4" w:space="0"/>
              <w:right w:val="single" w:color="000000" w:sz="4" w:space="0"/>
            </w:tcBorders>
            <w:shd w:val="clear" w:color="auto" w:fill="C0C0C0"/>
            <w:noWrap/>
            <w:vAlign w:val="center"/>
          </w:tcPr>
          <w:p w14:paraId="4BDD6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30" w:type="dxa"/>
            <w:tcBorders>
              <w:top w:val="nil"/>
              <w:left w:val="nil"/>
              <w:bottom w:val="single" w:color="000000" w:sz="4" w:space="0"/>
              <w:right w:val="single" w:color="000000" w:sz="4" w:space="0"/>
            </w:tcBorders>
            <w:shd w:val="clear" w:color="auto" w:fill="FFFFFF"/>
            <w:noWrap/>
            <w:vAlign w:val="center"/>
          </w:tcPr>
          <w:p w14:paraId="3B1F1D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730A7F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65C01B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A1D51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09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06009208">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14C49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85" w:type="dxa"/>
            <w:tcBorders>
              <w:top w:val="nil"/>
              <w:left w:val="nil"/>
              <w:bottom w:val="single" w:color="000000" w:sz="4" w:space="0"/>
              <w:right w:val="single" w:color="000000" w:sz="4" w:space="0"/>
            </w:tcBorders>
            <w:shd w:val="clear" w:color="auto" w:fill="FFFFFF"/>
            <w:noWrap/>
            <w:vAlign w:val="center"/>
          </w:tcPr>
          <w:p w14:paraId="15852B9D">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58535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125" w:type="dxa"/>
            <w:tcBorders>
              <w:top w:val="nil"/>
              <w:left w:val="nil"/>
              <w:bottom w:val="single" w:color="000000" w:sz="4" w:space="0"/>
              <w:right w:val="single" w:color="000000" w:sz="4" w:space="0"/>
            </w:tcBorders>
            <w:shd w:val="clear" w:color="auto" w:fill="C0C0C0"/>
            <w:noWrap/>
            <w:vAlign w:val="center"/>
          </w:tcPr>
          <w:p w14:paraId="50C98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30" w:type="dxa"/>
            <w:tcBorders>
              <w:top w:val="nil"/>
              <w:left w:val="nil"/>
              <w:bottom w:val="single" w:color="000000" w:sz="4" w:space="0"/>
              <w:right w:val="single" w:color="000000" w:sz="4" w:space="0"/>
            </w:tcBorders>
            <w:shd w:val="clear" w:color="auto" w:fill="FFFFFF"/>
            <w:noWrap/>
            <w:vAlign w:val="center"/>
          </w:tcPr>
          <w:p w14:paraId="2FA23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5842A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042786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B6BA5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96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012B9D58">
            <w:pPr>
              <w:jc w:val="center"/>
              <w:rPr>
                <w:rFonts w:hint="eastAsia" w:ascii="宋体" w:hAnsi="宋体" w:eastAsia="宋体" w:cs="宋体"/>
                <w:b/>
                <w:bCs/>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4A7E8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5" w:type="dxa"/>
            <w:tcBorders>
              <w:top w:val="nil"/>
              <w:left w:val="nil"/>
              <w:bottom w:val="single" w:color="000000" w:sz="4" w:space="0"/>
              <w:right w:val="single" w:color="000000" w:sz="4" w:space="0"/>
            </w:tcBorders>
            <w:shd w:val="clear" w:color="auto" w:fill="FFFFFF"/>
            <w:noWrap/>
            <w:vAlign w:val="center"/>
          </w:tcPr>
          <w:p w14:paraId="2C27A7A2">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4C061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125" w:type="dxa"/>
            <w:tcBorders>
              <w:top w:val="nil"/>
              <w:left w:val="nil"/>
              <w:bottom w:val="single" w:color="000000" w:sz="4" w:space="0"/>
              <w:right w:val="single" w:color="000000" w:sz="4" w:space="0"/>
            </w:tcBorders>
            <w:shd w:val="clear" w:color="auto" w:fill="C0C0C0"/>
            <w:noWrap/>
            <w:vAlign w:val="center"/>
          </w:tcPr>
          <w:p w14:paraId="519FD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30" w:type="dxa"/>
            <w:tcBorders>
              <w:top w:val="nil"/>
              <w:left w:val="nil"/>
              <w:bottom w:val="single" w:color="000000" w:sz="4" w:space="0"/>
              <w:right w:val="single" w:color="000000" w:sz="4" w:space="0"/>
            </w:tcBorders>
            <w:shd w:val="clear" w:color="auto" w:fill="FFFFFF"/>
            <w:noWrap/>
            <w:vAlign w:val="center"/>
          </w:tcPr>
          <w:p w14:paraId="550371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7C70A6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7849DA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D04E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F9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0E44DBE8">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5AECB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85" w:type="dxa"/>
            <w:tcBorders>
              <w:top w:val="nil"/>
              <w:left w:val="nil"/>
              <w:bottom w:val="single" w:color="000000" w:sz="4" w:space="0"/>
              <w:right w:val="single" w:color="000000" w:sz="4" w:space="0"/>
            </w:tcBorders>
            <w:shd w:val="clear" w:color="auto" w:fill="FFFFFF"/>
            <w:noWrap/>
            <w:vAlign w:val="center"/>
          </w:tcPr>
          <w:p w14:paraId="69B1B189">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2EC37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2125" w:type="dxa"/>
            <w:tcBorders>
              <w:top w:val="nil"/>
              <w:left w:val="nil"/>
              <w:bottom w:val="single" w:color="000000" w:sz="4" w:space="0"/>
              <w:right w:val="single" w:color="000000" w:sz="4" w:space="0"/>
            </w:tcBorders>
            <w:shd w:val="clear" w:color="auto" w:fill="C0C0C0"/>
            <w:noWrap/>
            <w:vAlign w:val="center"/>
          </w:tcPr>
          <w:p w14:paraId="692E5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30" w:type="dxa"/>
            <w:tcBorders>
              <w:top w:val="nil"/>
              <w:left w:val="nil"/>
              <w:bottom w:val="single" w:color="000000" w:sz="4" w:space="0"/>
              <w:right w:val="single" w:color="000000" w:sz="4" w:space="0"/>
            </w:tcBorders>
            <w:shd w:val="clear" w:color="auto" w:fill="FFFFFF"/>
            <w:noWrap/>
            <w:vAlign w:val="center"/>
          </w:tcPr>
          <w:p w14:paraId="0141E8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170F09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0E8B71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08B66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C7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5FD285AF">
            <w:pPr>
              <w:jc w:val="left"/>
              <w:rPr>
                <w:rFonts w:hint="eastAsia" w:ascii="宋体" w:hAnsi="宋体" w:eastAsia="宋体" w:cs="宋体"/>
                <w:i w:val="0"/>
                <w:iCs w:val="0"/>
                <w:color w:val="000000"/>
                <w:sz w:val="20"/>
                <w:szCs w:val="20"/>
                <w:u w:val="none"/>
              </w:rPr>
            </w:pPr>
          </w:p>
        </w:tc>
        <w:tc>
          <w:tcPr>
            <w:tcW w:w="591" w:type="dxa"/>
            <w:tcBorders>
              <w:top w:val="nil"/>
              <w:left w:val="nil"/>
              <w:bottom w:val="single" w:color="000000" w:sz="4" w:space="0"/>
              <w:right w:val="single" w:color="000000" w:sz="4" w:space="0"/>
            </w:tcBorders>
            <w:shd w:val="clear" w:color="auto" w:fill="C0C0C0"/>
            <w:noWrap/>
            <w:vAlign w:val="center"/>
          </w:tcPr>
          <w:p w14:paraId="7CA54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85" w:type="dxa"/>
            <w:tcBorders>
              <w:top w:val="nil"/>
              <w:left w:val="nil"/>
              <w:bottom w:val="single" w:color="000000" w:sz="4" w:space="0"/>
              <w:right w:val="single" w:color="000000" w:sz="4" w:space="0"/>
            </w:tcBorders>
            <w:shd w:val="clear" w:color="auto" w:fill="FFFFFF"/>
            <w:noWrap/>
            <w:vAlign w:val="center"/>
          </w:tcPr>
          <w:p w14:paraId="44A8373A">
            <w:pPr>
              <w:jc w:val="right"/>
              <w:rPr>
                <w:rFonts w:hint="eastAsia" w:ascii="宋体" w:hAnsi="宋体" w:eastAsia="宋体" w:cs="宋体"/>
                <w:i w:val="0"/>
                <w:iCs w:val="0"/>
                <w:color w:val="000000"/>
                <w:sz w:val="20"/>
                <w:szCs w:val="20"/>
                <w:u w:val="none"/>
              </w:rPr>
            </w:pPr>
          </w:p>
        </w:tc>
        <w:tc>
          <w:tcPr>
            <w:tcW w:w="2287" w:type="dxa"/>
            <w:tcBorders>
              <w:top w:val="nil"/>
              <w:left w:val="nil"/>
              <w:bottom w:val="single" w:color="000000" w:sz="4" w:space="0"/>
              <w:right w:val="single" w:color="000000" w:sz="4" w:space="0"/>
            </w:tcBorders>
            <w:shd w:val="clear" w:color="auto" w:fill="C0C0C0"/>
            <w:noWrap/>
            <w:vAlign w:val="center"/>
          </w:tcPr>
          <w:p w14:paraId="26D8D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125" w:type="dxa"/>
            <w:tcBorders>
              <w:top w:val="nil"/>
              <w:left w:val="nil"/>
              <w:bottom w:val="single" w:color="000000" w:sz="4" w:space="0"/>
              <w:right w:val="single" w:color="000000" w:sz="4" w:space="0"/>
            </w:tcBorders>
            <w:shd w:val="clear" w:color="auto" w:fill="C0C0C0"/>
            <w:noWrap/>
            <w:vAlign w:val="center"/>
          </w:tcPr>
          <w:p w14:paraId="4859C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30" w:type="dxa"/>
            <w:tcBorders>
              <w:top w:val="nil"/>
              <w:left w:val="nil"/>
              <w:bottom w:val="single" w:color="000000" w:sz="4" w:space="0"/>
              <w:right w:val="single" w:color="000000" w:sz="4" w:space="0"/>
            </w:tcBorders>
            <w:shd w:val="clear" w:color="auto" w:fill="FFFFFF"/>
            <w:noWrap/>
            <w:vAlign w:val="center"/>
          </w:tcPr>
          <w:p w14:paraId="2FFF3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4F143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120EB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9FE3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84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152242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91" w:type="dxa"/>
            <w:tcBorders>
              <w:top w:val="nil"/>
              <w:left w:val="nil"/>
              <w:bottom w:val="single" w:color="000000" w:sz="4" w:space="0"/>
              <w:right w:val="single" w:color="000000" w:sz="4" w:space="0"/>
            </w:tcBorders>
            <w:shd w:val="clear" w:color="auto" w:fill="C0C0C0"/>
            <w:noWrap/>
            <w:vAlign w:val="center"/>
          </w:tcPr>
          <w:p w14:paraId="78276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85" w:type="dxa"/>
            <w:tcBorders>
              <w:top w:val="nil"/>
              <w:left w:val="nil"/>
              <w:bottom w:val="single" w:color="000000" w:sz="4" w:space="0"/>
              <w:right w:val="single" w:color="000000" w:sz="4" w:space="0"/>
            </w:tcBorders>
            <w:shd w:val="clear" w:color="auto" w:fill="FFFFFF"/>
            <w:noWrap/>
            <w:vAlign w:val="center"/>
          </w:tcPr>
          <w:p w14:paraId="2A47E6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2287" w:type="dxa"/>
            <w:tcBorders>
              <w:top w:val="nil"/>
              <w:left w:val="nil"/>
              <w:bottom w:val="single" w:color="000000" w:sz="4" w:space="0"/>
              <w:right w:val="single" w:color="000000" w:sz="4" w:space="0"/>
            </w:tcBorders>
            <w:shd w:val="clear" w:color="auto" w:fill="C0C0C0"/>
            <w:noWrap/>
            <w:vAlign w:val="center"/>
          </w:tcPr>
          <w:p w14:paraId="181DEC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125" w:type="dxa"/>
            <w:tcBorders>
              <w:top w:val="nil"/>
              <w:left w:val="nil"/>
              <w:bottom w:val="single" w:color="000000" w:sz="4" w:space="0"/>
              <w:right w:val="single" w:color="000000" w:sz="4" w:space="0"/>
            </w:tcBorders>
            <w:shd w:val="clear" w:color="auto" w:fill="C0C0C0"/>
            <w:noWrap/>
            <w:vAlign w:val="center"/>
          </w:tcPr>
          <w:p w14:paraId="1A12B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30" w:type="dxa"/>
            <w:tcBorders>
              <w:top w:val="nil"/>
              <w:left w:val="nil"/>
              <w:bottom w:val="single" w:color="000000" w:sz="4" w:space="0"/>
              <w:right w:val="single" w:color="000000" w:sz="4" w:space="0"/>
            </w:tcBorders>
            <w:shd w:val="clear" w:color="auto" w:fill="FFFFFF"/>
            <w:noWrap/>
            <w:vAlign w:val="center"/>
          </w:tcPr>
          <w:p w14:paraId="293B8E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970" w:type="dxa"/>
            <w:tcBorders>
              <w:top w:val="nil"/>
              <w:left w:val="nil"/>
              <w:bottom w:val="single" w:color="000000" w:sz="4" w:space="0"/>
              <w:right w:val="single" w:color="000000" w:sz="4" w:space="0"/>
            </w:tcBorders>
            <w:shd w:val="clear" w:color="auto" w:fill="FFFFFF"/>
            <w:noWrap/>
            <w:vAlign w:val="center"/>
          </w:tcPr>
          <w:p w14:paraId="19051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776" w:type="dxa"/>
            <w:tcBorders>
              <w:top w:val="nil"/>
              <w:left w:val="nil"/>
              <w:bottom w:val="single" w:color="000000" w:sz="4" w:space="0"/>
              <w:right w:val="single" w:color="000000" w:sz="4" w:space="0"/>
            </w:tcBorders>
            <w:shd w:val="clear" w:color="auto" w:fill="FFFFFF"/>
            <w:noWrap/>
            <w:vAlign w:val="center"/>
          </w:tcPr>
          <w:p w14:paraId="41F05A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F693D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80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6DE99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91" w:type="dxa"/>
            <w:tcBorders>
              <w:top w:val="nil"/>
              <w:left w:val="nil"/>
              <w:bottom w:val="single" w:color="000000" w:sz="4" w:space="0"/>
              <w:right w:val="single" w:color="000000" w:sz="4" w:space="0"/>
            </w:tcBorders>
            <w:shd w:val="clear" w:color="auto" w:fill="C0C0C0"/>
            <w:noWrap/>
            <w:vAlign w:val="center"/>
          </w:tcPr>
          <w:p w14:paraId="434FC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85" w:type="dxa"/>
            <w:tcBorders>
              <w:top w:val="nil"/>
              <w:left w:val="nil"/>
              <w:bottom w:val="single" w:color="000000" w:sz="4" w:space="0"/>
              <w:right w:val="single" w:color="000000" w:sz="4" w:space="0"/>
            </w:tcBorders>
            <w:shd w:val="clear" w:color="auto" w:fill="FFFFFF"/>
            <w:noWrap/>
            <w:vAlign w:val="center"/>
          </w:tcPr>
          <w:p w14:paraId="534281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vAlign w:val="center"/>
          </w:tcPr>
          <w:p w14:paraId="36056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2125" w:type="dxa"/>
            <w:tcBorders>
              <w:top w:val="nil"/>
              <w:left w:val="nil"/>
              <w:bottom w:val="single" w:color="000000" w:sz="4" w:space="0"/>
              <w:right w:val="single" w:color="000000" w:sz="4" w:space="0"/>
            </w:tcBorders>
            <w:shd w:val="clear" w:color="auto" w:fill="C0C0C0"/>
            <w:noWrap/>
            <w:vAlign w:val="center"/>
          </w:tcPr>
          <w:p w14:paraId="263E2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30" w:type="dxa"/>
            <w:tcBorders>
              <w:top w:val="nil"/>
              <w:left w:val="nil"/>
              <w:bottom w:val="single" w:color="000000" w:sz="4" w:space="0"/>
              <w:right w:val="single" w:color="000000" w:sz="4" w:space="0"/>
            </w:tcBorders>
            <w:shd w:val="clear" w:color="auto" w:fill="FFFFFF"/>
            <w:noWrap/>
            <w:vAlign w:val="center"/>
          </w:tcPr>
          <w:p w14:paraId="099779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0" w:type="dxa"/>
            <w:tcBorders>
              <w:top w:val="nil"/>
              <w:left w:val="nil"/>
              <w:bottom w:val="single" w:color="000000" w:sz="4" w:space="0"/>
              <w:right w:val="single" w:color="000000" w:sz="4" w:space="0"/>
            </w:tcBorders>
            <w:shd w:val="clear" w:color="auto" w:fill="FFFFFF"/>
            <w:noWrap/>
            <w:vAlign w:val="center"/>
          </w:tcPr>
          <w:p w14:paraId="12DCBD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6" w:type="dxa"/>
            <w:tcBorders>
              <w:top w:val="nil"/>
              <w:left w:val="nil"/>
              <w:bottom w:val="single" w:color="000000" w:sz="4" w:space="0"/>
              <w:right w:val="single" w:color="000000" w:sz="4" w:space="0"/>
            </w:tcBorders>
            <w:shd w:val="clear" w:color="auto" w:fill="FFFFFF"/>
            <w:noWrap/>
            <w:vAlign w:val="center"/>
          </w:tcPr>
          <w:p w14:paraId="592295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45EB1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80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28744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591" w:type="dxa"/>
            <w:tcBorders>
              <w:top w:val="nil"/>
              <w:left w:val="nil"/>
              <w:bottom w:val="single" w:color="000000" w:sz="4" w:space="0"/>
              <w:right w:val="single" w:color="000000" w:sz="4" w:space="0"/>
            </w:tcBorders>
            <w:shd w:val="clear" w:color="auto" w:fill="C0C0C0"/>
            <w:noWrap/>
            <w:vAlign w:val="center"/>
          </w:tcPr>
          <w:p w14:paraId="23766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85" w:type="dxa"/>
            <w:tcBorders>
              <w:top w:val="nil"/>
              <w:left w:val="nil"/>
              <w:bottom w:val="single" w:color="000000" w:sz="4" w:space="0"/>
              <w:right w:val="single" w:color="000000" w:sz="4" w:space="0"/>
            </w:tcBorders>
            <w:shd w:val="clear" w:color="auto" w:fill="FFFFFF"/>
            <w:noWrap/>
            <w:vAlign w:val="center"/>
          </w:tcPr>
          <w:p w14:paraId="5A6E1C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vAlign w:val="center"/>
          </w:tcPr>
          <w:p w14:paraId="531B1131">
            <w:pPr>
              <w:jc w:val="left"/>
              <w:rPr>
                <w:rFonts w:hint="eastAsia" w:ascii="宋体" w:hAnsi="宋体" w:eastAsia="宋体" w:cs="宋体"/>
                <w:i w:val="0"/>
                <w:iCs w:val="0"/>
                <w:color w:val="000000"/>
                <w:sz w:val="20"/>
                <w:szCs w:val="20"/>
                <w:u w:val="none"/>
              </w:rPr>
            </w:pPr>
          </w:p>
        </w:tc>
        <w:tc>
          <w:tcPr>
            <w:tcW w:w="2125" w:type="dxa"/>
            <w:tcBorders>
              <w:top w:val="nil"/>
              <w:left w:val="nil"/>
              <w:bottom w:val="single" w:color="000000" w:sz="4" w:space="0"/>
              <w:right w:val="single" w:color="000000" w:sz="4" w:space="0"/>
            </w:tcBorders>
            <w:shd w:val="clear" w:color="auto" w:fill="C0C0C0"/>
            <w:noWrap/>
            <w:vAlign w:val="center"/>
          </w:tcPr>
          <w:p w14:paraId="37900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30" w:type="dxa"/>
            <w:tcBorders>
              <w:top w:val="nil"/>
              <w:left w:val="nil"/>
              <w:bottom w:val="single" w:color="000000" w:sz="4" w:space="0"/>
              <w:right w:val="single" w:color="000000" w:sz="4" w:space="0"/>
            </w:tcBorders>
            <w:shd w:val="clear" w:color="auto" w:fill="FFFFFF"/>
            <w:noWrap/>
            <w:vAlign w:val="center"/>
          </w:tcPr>
          <w:p w14:paraId="35EC348A">
            <w:pPr>
              <w:jc w:val="right"/>
              <w:rPr>
                <w:rFonts w:hint="eastAsia" w:ascii="宋体" w:hAnsi="宋体" w:eastAsia="宋体" w:cs="宋体"/>
                <w:i w:val="0"/>
                <w:iCs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vAlign w:val="center"/>
          </w:tcPr>
          <w:p w14:paraId="17E701DC">
            <w:pPr>
              <w:jc w:val="right"/>
              <w:rPr>
                <w:rFonts w:hint="eastAsia" w:ascii="宋体" w:hAnsi="宋体" w:eastAsia="宋体" w:cs="宋体"/>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FFFFFF"/>
            <w:noWrap/>
            <w:vAlign w:val="center"/>
          </w:tcPr>
          <w:p w14:paraId="1588D3A2">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48189304">
            <w:pPr>
              <w:jc w:val="right"/>
              <w:rPr>
                <w:rFonts w:hint="eastAsia" w:ascii="宋体" w:hAnsi="宋体" w:eastAsia="宋体" w:cs="宋体"/>
                <w:i w:val="0"/>
                <w:iCs w:val="0"/>
                <w:color w:val="000000"/>
                <w:sz w:val="20"/>
                <w:szCs w:val="20"/>
                <w:u w:val="none"/>
              </w:rPr>
            </w:pPr>
          </w:p>
        </w:tc>
      </w:tr>
      <w:tr w14:paraId="70DD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08346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591" w:type="dxa"/>
            <w:tcBorders>
              <w:top w:val="nil"/>
              <w:left w:val="nil"/>
              <w:bottom w:val="single" w:color="000000" w:sz="4" w:space="0"/>
              <w:right w:val="single" w:color="000000" w:sz="4" w:space="0"/>
            </w:tcBorders>
            <w:shd w:val="clear" w:color="auto" w:fill="C0C0C0"/>
            <w:noWrap/>
            <w:vAlign w:val="center"/>
          </w:tcPr>
          <w:p w14:paraId="20D70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5" w:type="dxa"/>
            <w:tcBorders>
              <w:top w:val="nil"/>
              <w:left w:val="nil"/>
              <w:bottom w:val="single" w:color="000000" w:sz="4" w:space="0"/>
              <w:right w:val="single" w:color="000000" w:sz="4" w:space="0"/>
            </w:tcBorders>
            <w:shd w:val="clear" w:color="auto" w:fill="FFFFFF"/>
            <w:noWrap/>
            <w:vAlign w:val="center"/>
          </w:tcPr>
          <w:p w14:paraId="071170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vAlign w:val="center"/>
          </w:tcPr>
          <w:p w14:paraId="18E8FCB6">
            <w:pPr>
              <w:jc w:val="left"/>
              <w:rPr>
                <w:rFonts w:hint="eastAsia" w:ascii="宋体" w:hAnsi="宋体" w:eastAsia="宋体" w:cs="宋体"/>
                <w:i w:val="0"/>
                <w:iCs w:val="0"/>
                <w:color w:val="000000"/>
                <w:sz w:val="20"/>
                <w:szCs w:val="20"/>
                <w:u w:val="none"/>
              </w:rPr>
            </w:pPr>
          </w:p>
        </w:tc>
        <w:tc>
          <w:tcPr>
            <w:tcW w:w="2125" w:type="dxa"/>
            <w:tcBorders>
              <w:top w:val="nil"/>
              <w:left w:val="nil"/>
              <w:bottom w:val="single" w:color="000000" w:sz="4" w:space="0"/>
              <w:right w:val="single" w:color="000000" w:sz="4" w:space="0"/>
            </w:tcBorders>
            <w:shd w:val="clear" w:color="auto" w:fill="C0C0C0"/>
            <w:noWrap/>
            <w:vAlign w:val="center"/>
          </w:tcPr>
          <w:p w14:paraId="532A9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30" w:type="dxa"/>
            <w:tcBorders>
              <w:top w:val="nil"/>
              <w:left w:val="nil"/>
              <w:bottom w:val="single" w:color="000000" w:sz="4" w:space="0"/>
              <w:right w:val="single" w:color="000000" w:sz="4" w:space="0"/>
            </w:tcBorders>
            <w:shd w:val="clear" w:color="auto" w:fill="FFFFFF"/>
            <w:noWrap/>
            <w:vAlign w:val="center"/>
          </w:tcPr>
          <w:p w14:paraId="1D0EDDA1">
            <w:pPr>
              <w:jc w:val="right"/>
              <w:rPr>
                <w:rFonts w:hint="eastAsia" w:ascii="宋体" w:hAnsi="宋体" w:eastAsia="宋体" w:cs="宋体"/>
                <w:i w:val="0"/>
                <w:iCs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vAlign w:val="center"/>
          </w:tcPr>
          <w:p w14:paraId="43DBEFF6">
            <w:pPr>
              <w:jc w:val="right"/>
              <w:rPr>
                <w:rFonts w:hint="eastAsia" w:ascii="宋体" w:hAnsi="宋体" w:eastAsia="宋体" w:cs="宋体"/>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FFFFFF"/>
            <w:noWrap/>
            <w:vAlign w:val="center"/>
          </w:tcPr>
          <w:p w14:paraId="4781DC47">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20F244BE">
            <w:pPr>
              <w:jc w:val="right"/>
              <w:rPr>
                <w:rFonts w:hint="eastAsia" w:ascii="宋体" w:hAnsi="宋体" w:eastAsia="宋体" w:cs="宋体"/>
                <w:i w:val="0"/>
                <w:iCs w:val="0"/>
                <w:color w:val="000000"/>
                <w:sz w:val="20"/>
                <w:szCs w:val="20"/>
                <w:u w:val="none"/>
              </w:rPr>
            </w:pPr>
          </w:p>
        </w:tc>
      </w:tr>
      <w:tr w14:paraId="3D1E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246CB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591" w:type="dxa"/>
            <w:tcBorders>
              <w:top w:val="nil"/>
              <w:left w:val="nil"/>
              <w:bottom w:val="single" w:color="000000" w:sz="4" w:space="0"/>
              <w:right w:val="single" w:color="000000" w:sz="4" w:space="0"/>
            </w:tcBorders>
            <w:shd w:val="clear" w:color="auto" w:fill="C0C0C0"/>
            <w:noWrap/>
            <w:vAlign w:val="center"/>
          </w:tcPr>
          <w:p w14:paraId="2E0B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85" w:type="dxa"/>
            <w:tcBorders>
              <w:top w:val="nil"/>
              <w:left w:val="nil"/>
              <w:bottom w:val="single" w:color="000000" w:sz="4" w:space="0"/>
              <w:right w:val="single" w:color="000000" w:sz="4" w:space="0"/>
            </w:tcBorders>
            <w:shd w:val="clear" w:color="auto" w:fill="FFFFFF"/>
            <w:noWrap/>
            <w:vAlign w:val="center"/>
          </w:tcPr>
          <w:p w14:paraId="009403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vAlign w:val="center"/>
          </w:tcPr>
          <w:p w14:paraId="3DFCE9D8">
            <w:pPr>
              <w:jc w:val="left"/>
              <w:rPr>
                <w:rFonts w:hint="eastAsia" w:ascii="宋体" w:hAnsi="宋体" w:eastAsia="宋体" w:cs="宋体"/>
                <w:i w:val="0"/>
                <w:iCs w:val="0"/>
                <w:color w:val="000000"/>
                <w:sz w:val="20"/>
                <w:szCs w:val="20"/>
                <w:u w:val="none"/>
              </w:rPr>
            </w:pPr>
          </w:p>
        </w:tc>
        <w:tc>
          <w:tcPr>
            <w:tcW w:w="2125" w:type="dxa"/>
            <w:tcBorders>
              <w:top w:val="nil"/>
              <w:left w:val="nil"/>
              <w:bottom w:val="single" w:color="000000" w:sz="4" w:space="0"/>
              <w:right w:val="single" w:color="000000" w:sz="4" w:space="0"/>
            </w:tcBorders>
            <w:shd w:val="clear" w:color="auto" w:fill="C0C0C0"/>
            <w:noWrap/>
            <w:vAlign w:val="center"/>
          </w:tcPr>
          <w:p w14:paraId="377EC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30" w:type="dxa"/>
            <w:tcBorders>
              <w:top w:val="nil"/>
              <w:left w:val="nil"/>
              <w:bottom w:val="single" w:color="000000" w:sz="4" w:space="0"/>
              <w:right w:val="single" w:color="000000" w:sz="4" w:space="0"/>
            </w:tcBorders>
            <w:shd w:val="clear" w:color="auto" w:fill="FFFFFF"/>
            <w:noWrap/>
            <w:vAlign w:val="center"/>
          </w:tcPr>
          <w:p w14:paraId="006C7719">
            <w:pPr>
              <w:jc w:val="right"/>
              <w:rPr>
                <w:rFonts w:hint="eastAsia" w:ascii="宋体" w:hAnsi="宋体" w:eastAsia="宋体" w:cs="宋体"/>
                <w:i w:val="0"/>
                <w:iCs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vAlign w:val="center"/>
          </w:tcPr>
          <w:p w14:paraId="1C59F36A">
            <w:pPr>
              <w:jc w:val="right"/>
              <w:rPr>
                <w:rFonts w:hint="eastAsia" w:ascii="宋体" w:hAnsi="宋体" w:eastAsia="宋体" w:cs="宋体"/>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FFFFFF"/>
            <w:noWrap/>
            <w:vAlign w:val="center"/>
          </w:tcPr>
          <w:p w14:paraId="2895F3CF">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31E9186B">
            <w:pPr>
              <w:jc w:val="right"/>
              <w:rPr>
                <w:rFonts w:hint="eastAsia" w:ascii="宋体" w:hAnsi="宋体" w:eastAsia="宋体" w:cs="宋体"/>
                <w:i w:val="0"/>
                <w:iCs w:val="0"/>
                <w:color w:val="000000"/>
                <w:sz w:val="20"/>
                <w:szCs w:val="20"/>
                <w:u w:val="none"/>
              </w:rPr>
            </w:pPr>
          </w:p>
        </w:tc>
      </w:tr>
      <w:tr w14:paraId="614A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2" w:type="dxa"/>
            <w:tcBorders>
              <w:top w:val="nil"/>
              <w:left w:val="single" w:color="000000" w:sz="4" w:space="0"/>
              <w:bottom w:val="single" w:color="000000" w:sz="4" w:space="0"/>
              <w:right w:val="single" w:color="000000" w:sz="4" w:space="0"/>
            </w:tcBorders>
            <w:shd w:val="clear" w:color="auto" w:fill="C0C0C0"/>
            <w:noWrap/>
            <w:vAlign w:val="center"/>
          </w:tcPr>
          <w:p w14:paraId="75FA03C9">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91" w:type="dxa"/>
            <w:tcBorders>
              <w:top w:val="nil"/>
              <w:left w:val="nil"/>
              <w:bottom w:val="single" w:color="000000" w:sz="4" w:space="0"/>
              <w:right w:val="single" w:color="000000" w:sz="4" w:space="0"/>
            </w:tcBorders>
            <w:shd w:val="clear" w:color="auto" w:fill="C0C0C0"/>
            <w:noWrap/>
            <w:vAlign w:val="center"/>
          </w:tcPr>
          <w:p w14:paraId="34BD6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85" w:type="dxa"/>
            <w:tcBorders>
              <w:top w:val="nil"/>
              <w:left w:val="nil"/>
              <w:bottom w:val="single" w:color="000000" w:sz="4" w:space="0"/>
              <w:right w:val="single" w:color="000000" w:sz="4" w:space="0"/>
            </w:tcBorders>
            <w:shd w:val="clear" w:color="auto" w:fill="FFFFFF"/>
            <w:noWrap/>
            <w:vAlign w:val="center"/>
          </w:tcPr>
          <w:p w14:paraId="2E564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2287" w:type="dxa"/>
            <w:tcBorders>
              <w:top w:val="nil"/>
              <w:left w:val="nil"/>
              <w:bottom w:val="single" w:color="000000" w:sz="4" w:space="0"/>
              <w:right w:val="single" w:color="000000" w:sz="4" w:space="0"/>
            </w:tcBorders>
            <w:shd w:val="clear" w:color="auto" w:fill="C0C0C0"/>
            <w:noWrap/>
            <w:vAlign w:val="center"/>
          </w:tcPr>
          <w:p w14:paraId="7DA7DD26">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125" w:type="dxa"/>
            <w:tcBorders>
              <w:top w:val="nil"/>
              <w:left w:val="nil"/>
              <w:bottom w:val="single" w:color="000000" w:sz="4" w:space="0"/>
              <w:right w:val="single" w:color="000000" w:sz="4" w:space="0"/>
            </w:tcBorders>
            <w:shd w:val="clear" w:color="auto" w:fill="C0C0C0"/>
            <w:noWrap/>
            <w:vAlign w:val="center"/>
          </w:tcPr>
          <w:p w14:paraId="615C2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30" w:type="dxa"/>
            <w:tcBorders>
              <w:top w:val="nil"/>
              <w:left w:val="nil"/>
              <w:bottom w:val="single" w:color="000000" w:sz="4" w:space="0"/>
              <w:right w:val="single" w:color="000000" w:sz="4" w:space="0"/>
            </w:tcBorders>
            <w:shd w:val="clear" w:color="auto" w:fill="FFFFFF"/>
            <w:noWrap/>
            <w:vAlign w:val="center"/>
          </w:tcPr>
          <w:p w14:paraId="6FE97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970" w:type="dxa"/>
            <w:tcBorders>
              <w:top w:val="nil"/>
              <w:left w:val="nil"/>
              <w:bottom w:val="single" w:color="000000" w:sz="4" w:space="0"/>
              <w:right w:val="single" w:color="000000" w:sz="4" w:space="0"/>
            </w:tcBorders>
            <w:shd w:val="clear" w:color="auto" w:fill="FFFFFF"/>
            <w:noWrap/>
            <w:vAlign w:val="center"/>
          </w:tcPr>
          <w:p w14:paraId="35235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776" w:type="dxa"/>
            <w:tcBorders>
              <w:top w:val="nil"/>
              <w:left w:val="nil"/>
              <w:bottom w:val="single" w:color="000000" w:sz="4" w:space="0"/>
              <w:right w:val="single" w:color="000000" w:sz="4" w:space="0"/>
            </w:tcBorders>
            <w:shd w:val="clear" w:color="auto" w:fill="FFFFFF"/>
            <w:noWrap/>
            <w:vAlign w:val="center"/>
          </w:tcPr>
          <w:p w14:paraId="49BB53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507ED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74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16" w:type="dxa"/>
            <w:gridSpan w:val="8"/>
            <w:tcBorders>
              <w:top w:val="nil"/>
              <w:left w:val="nil"/>
              <w:bottom w:val="nil"/>
              <w:right w:val="nil"/>
            </w:tcBorders>
            <w:shd w:val="clear" w:color="auto" w:fill="FFFFFF"/>
            <w:noWrap/>
            <w:vAlign w:val="center"/>
          </w:tcPr>
          <w:p w14:paraId="116F4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756" w:type="dxa"/>
            <w:tcBorders>
              <w:top w:val="nil"/>
              <w:left w:val="nil"/>
              <w:bottom w:val="nil"/>
              <w:right w:val="nil"/>
            </w:tcBorders>
            <w:shd w:val="clear" w:color="auto" w:fill="FFFFFF"/>
            <w:noWrap/>
            <w:vAlign w:val="center"/>
          </w:tcPr>
          <w:p w14:paraId="5A2A9B82">
            <w:pPr>
              <w:jc w:val="left"/>
              <w:rPr>
                <w:rFonts w:hint="eastAsia" w:ascii="宋体" w:hAnsi="宋体" w:eastAsia="宋体" w:cs="宋体"/>
                <w:i w:val="0"/>
                <w:iCs w:val="0"/>
                <w:color w:val="000000"/>
                <w:sz w:val="20"/>
                <w:szCs w:val="20"/>
                <w:u w:val="none"/>
              </w:rPr>
            </w:pPr>
          </w:p>
        </w:tc>
      </w:tr>
      <w:tr w14:paraId="2CE5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6" w:type="dxa"/>
            <w:gridSpan w:val="8"/>
            <w:tcBorders>
              <w:top w:val="nil"/>
              <w:left w:val="nil"/>
              <w:bottom w:val="nil"/>
              <w:right w:val="nil"/>
            </w:tcBorders>
            <w:shd w:val="clear" w:color="auto" w:fill="FFFFFF"/>
            <w:noWrap/>
            <w:vAlign w:val="center"/>
          </w:tcPr>
          <w:p w14:paraId="5CE49CF7">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79B71B87">
            <w:pPr>
              <w:jc w:val="left"/>
              <w:rPr>
                <w:rFonts w:hint="eastAsia" w:ascii="宋体" w:hAnsi="宋体" w:eastAsia="宋体" w:cs="宋体"/>
                <w:i w:val="0"/>
                <w:iCs w:val="0"/>
                <w:color w:val="000000"/>
                <w:sz w:val="18"/>
                <w:szCs w:val="18"/>
                <w:u w:val="none"/>
              </w:rPr>
            </w:pPr>
          </w:p>
        </w:tc>
      </w:tr>
    </w:tbl>
    <w:p w14:paraId="4FC8C11A">
      <w:pPr>
        <w:numPr>
          <w:ilvl w:val="0"/>
          <w:numId w:val="0"/>
        </w:numPr>
        <w:rPr>
          <w:rFonts w:hint="eastAsia" w:ascii="仿宋" w:hAnsi="仿宋" w:eastAsia="仿宋" w:cs="仿宋"/>
          <w:b/>
          <w:sz w:val="30"/>
          <w:szCs w:val="30"/>
          <w:lang w:val="en-US" w:eastAsia="zh-CN"/>
        </w:rPr>
      </w:pPr>
    </w:p>
    <w:p w14:paraId="60983EE5">
      <w:pPr>
        <w:numPr>
          <w:ilvl w:val="0"/>
          <w:numId w:val="0"/>
        </w:numPr>
        <w:rPr>
          <w:rFonts w:hint="eastAsia" w:ascii="仿宋" w:hAnsi="仿宋" w:eastAsia="仿宋" w:cs="仿宋"/>
          <w:b/>
          <w:sz w:val="30"/>
          <w:szCs w:val="30"/>
          <w:lang w:val="en-US" w:eastAsia="zh-CN"/>
        </w:rPr>
      </w:pPr>
    </w:p>
    <w:p w14:paraId="15A6E9CA">
      <w:pPr>
        <w:numPr>
          <w:ilvl w:val="0"/>
          <w:numId w:val="0"/>
        </w:numPr>
        <w:rPr>
          <w:rFonts w:hint="eastAsia" w:ascii="仿宋" w:hAnsi="仿宋" w:eastAsia="仿宋" w:cs="仿宋"/>
          <w:b/>
          <w:sz w:val="30"/>
          <w:szCs w:val="30"/>
          <w:lang w:val="en-US" w:eastAsia="zh-CN"/>
        </w:rPr>
      </w:pPr>
    </w:p>
    <w:p w14:paraId="2307315D">
      <w:pPr>
        <w:numPr>
          <w:ilvl w:val="0"/>
          <w:numId w:val="0"/>
        </w:numPr>
        <w:rPr>
          <w:rFonts w:hint="eastAsia" w:ascii="仿宋" w:hAnsi="仿宋" w:eastAsia="仿宋" w:cs="仿宋"/>
          <w:b/>
          <w:sz w:val="30"/>
          <w:szCs w:val="30"/>
          <w:lang w:val="en-US" w:eastAsia="zh-CN"/>
        </w:rPr>
      </w:pPr>
    </w:p>
    <w:p w14:paraId="25A2D8D0">
      <w:pPr>
        <w:numPr>
          <w:ilvl w:val="0"/>
          <w:numId w:val="0"/>
        </w:numPr>
        <w:rPr>
          <w:rFonts w:hint="eastAsia" w:ascii="仿宋" w:hAnsi="仿宋" w:eastAsia="仿宋" w:cs="仿宋"/>
          <w:b/>
          <w:sz w:val="30"/>
          <w:szCs w:val="30"/>
          <w:lang w:val="en-US" w:eastAsia="zh-CN"/>
        </w:rPr>
      </w:pPr>
    </w:p>
    <w:p w14:paraId="36D5B6B3">
      <w:pPr>
        <w:numPr>
          <w:ilvl w:val="0"/>
          <w:numId w:val="0"/>
        </w:numPr>
        <w:rPr>
          <w:rFonts w:hint="eastAsia" w:ascii="仿宋" w:hAnsi="仿宋" w:eastAsia="仿宋" w:cs="仿宋"/>
          <w:b/>
          <w:sz w:val="30"/>
          <w:szCs w:val="30"/>
          <w:lang w:val="en-US" w:eastAsia="zh-CN"/>
        </w:rPr>
      </w:pPr>
    </w:p>
    <w:p w14:paraId="03B8FBE1">
      <w:pPr>
        <w:numPr>
          <w:ilvl w:val="0"/>
          <w:numId w:val="0"/>
        </w:numPr>
        <w:rPr>
          <w:rFonts w:hint="eastAsia" w:ascii="仿宋" w:hAnsi="仿宋" w:eastAsia="仿宋" w:cs="仿宋"/>
          <w:b/>
          <w:sz w:val="30"/>
          <w:szCs w:val="30"/>
          <w:lang w:val="en-US" w:eastAsia="zh-CN"/>
        </w:rPr>
      </w:pPr>
    </w:p>
    <w:p w14:paraId="16CCDC8C">
      <w:pPr>
        <w:numPr>
          <w:ilvl w:val="0"/>
          <w:numId w:val="0"/>
        </w:numPr>
        <w:rPr>
          <w:rFonts w:hint="eastAsia" w:ascii="仿宋" w:hAnsi="仿宋" w:eastAsia="仿宋" w:cs="仿宋"/>
          <w:b/>
          <w:sz w:val="30"/>
          <w:szCs w:val="30"/>
          <w:lang w:val="en-US" w:eastAsia="zh-CN"/>
        </w:rPr>
      </w:pPr>
    </w:p>
    <w:p w14:paraId="22760AAC">
      <w:pPr>
        <w:numPr>
          <w:ilvl w:val="0"/>
          <w:numId w:val="0"/>
        </w:numPr>
        <w:rPr>
          <w:rFonts w:hint="eastAsia" w:ascii="仿宋" w:hAnsi="仿宋" w:eastAsia="仿宋" w:cs="仿宋"/>
          <w:b/>
          <w:sz w:val="30"/>
          <w:szCs w:val="30"/>
          <w:lang w:val="en-US" w:eastAsia="zh-CN"/>
        </w:rPr>
      </w:pPr>
    </w:p>
    <w:tbl>
      <w:tblPr>
        <w:tblStyle w:val="10"/>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2"/>
        <w:gridCol w:w="276"/>
        <w:gridCol w:w="276"/>
        <w:gridCol w:w="4014"/>
        <w:gridCol w:w="1306"/>
        <w:gridCol w:w="1344"/>
        <w:gridCol w:w="2490"/>
      </w:tblGrid>
      <w:tr w14:paraId="0D9C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78" w:type="dxa"/>
            <w:gridSpan w:val="7"/>
            <w:tcBorders>
              <w:top w:val="nil"/>
              <w:left w:val="nil"/>
              <w:bottom w:val="nil"/>
              <w:right w:val="nil"/>
            </w:tcBorders>
            <w:shd w:val="clear" w:color="auto" w:fill="FFFFFF"/>
            <w:noWrap/>
            <w:vAlign w:val="center"/>
          </w:tcPr>
          <w:p w14:paraId="5CAE0463">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33DD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8" w:type="dxa"/>
            <w:gridSpan w:val="7"/>
            <w:tcBorders>
              <w:top w:val="nil"/>
              <w:left w:val="nil"/>
              <w:bottom w:val="nil"/>
              <w:right w:val="nil"/>
            </w:tcBorders>
            <w:shd w:val="clear" w:color="auto" w:fill="FFFFFF"/>
            <w:noWrap/>
            <w:vAlign w:val="center"/>
          </w:tcPr>
          <w:p w14:paraId="1ED32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4B76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0EC45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0" w:type="auto"/>
            <w:tcBorders>
              <w:top w:val="nil"/>
              <w:left w:val="nil"/>
              <w:bottom w:val="single" w:color="000000" w:sz="4" w:space="0"/>
              <w:right w:val="nil"/>
            </w:tcBorders>
            <w:shd w:val="clear" w:color="auto" w:fill="FFFFFF"/>
            <w:noWrap/>
            <w:vAlign w:val="center"/>
          </w:tcPr>
          <w:p w14:paraId="276F016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910978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A31A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4D480CA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91850F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17A8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D48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EC2CE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869" w:type="dxa"/>
            <w:gridSpan w:val="3"/>
            <w:tcBorders>
              <w:top w:val="nil"/>
              <w:left w:val="nil"/>
              <w:bottom w:val="single" w:color="000000" w:sz="4" w:space="0"/>
              <w:right w:val="single" w:color="000000" w:sz="4" w:space="0"/>
            </w:tcBorders>
            <w:shd w:val="clear" w:color="auto" w:fill="C0C0C0"/>
            <w:vAlign w:val="center"/>
          </w:tcPr>
          <w:p w14:paraId="2636E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123D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7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65C06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DE72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79" w:type="dxa"/>
            <w:vMerge w:val="restart"/>
            <w:tcBorders>
              <w:top w:val="nil"/>
              <w:left w:val="nil"/>
              <w:bottom w:val="single" w:color="000000" w:sz="4" w:space="0"/>
              <w:right w:val="single" w:color="000000" w:sz="4" w:space="0"/>
            </w:tcBorders>
            <w:shd w:val="clear" w:color="auto" w:fill="C0C0C0"/>
            <w:vAlign w:val="center"/>
          </w:tcPr>
          <w:p w14:paraId="7CCA8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40" w:type="dxa"/>
            <w:vMerge w:val="restart"/>
            <w:tcBorders>
              <w:top w:val="nil"/>
              <w:left w:val="nil"/>
              <w:bottom w:val="single" w:color="000000" w:sz="4" w:space="0"/>
              <w:right w:val="single" w:color="000000" w:sz="4" w:space="0"/>
            </w:tcBorders>
            <w:shd w:val="clear" w:color="auto" w:fill="C0C0C0"/>
            <w:vAlign w:val="center"/>
          </w:tcPr>
          <w:p w14:paraId="4C335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C0C0C0"/>
            <w:vAlign w:val="center"/>
          </w:tcPr>
          <w:p w14:paraId="63B45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E03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7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DAB690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1DDA043">
            <w:pPr>
              <w:jc w:val="center"/>
              <w:rPr>
                <w:rFonts w:hint="eastAsia" w:ascii="宋体" w:hAnsi="宋体" w:eastAsia="宋体" w:cs="宋体"/>
                <w:i w:val="0"/>
                <w:iCs w:val="0"/>
                <w:color w:val="000000"/>
                <w:sz w:val="20"/>
                <w:szCs w:val="20"/>
                <w:u w:val="none"/>
              </w:rPr>
            </w:pPr>
          </w:p>
        </w:tc>
        <w:tc>
          <w:tcPr>
            <w:tcW w:w="1279" w:type="dxa"/>
            <w:vMerge w:val="continue"/>
            <w:tcBorders>
              <w:top w:val="nil"/>
              <w:left w:val="nil"/>
              <w:bottom w:val="single" w:color="000000" w:sz="4" w:space="0"/>
              <w:right w:val="single" w:color="000000" w:sz="4" w:space="0"/>
            </w:tcBorders>
            <w:shd w:val="clear" w:color="auto" w:fill="C0C0C0"/>
            <w:vAlign w:val="center"/>
          </w:tcPr>
          <w:p w14:paraId="72567468">
            <w:pPr>
              <w:jc w:val="center"/>
              <w:rPr>
                <w:rFonts w:hint="eastAsia" w:ascii="宋体" w:hAnsi="宋体" w:eastAsia="宋体" w:cs="宋体"/>
                <w:i w:val="0"/>
                <w:iCs w:val="0"/>
                <w:color w:val="000000"/>
                <w:sz w:val="20"/>
                <w:szCs w:val="20"/>
                <w:u w:val="none"/>
              </w:rPr>
            </w:pPr>
          </w:p>
        </w:tc>
        <w:tc>
          <w:tcPr>
            <w:tcW w:w="1340" w:type="dxa"/>
            <w:vMerge w:val="continue"/>
            <w:tcBorders>
              <w:top w:val="nil"/>
              <w:left w:val="nil"/>
              <w:bottom w:val="single" w:color="000000" w:sz="4" w:space="0"/>
              <w:right w:val="single" w:color="000000" w:sz="4" w:space="0"/>
            </w:tcBorders>
            <w:shd w:val="clear" w:color="auto" w:fill="C0C0C0"/>
            <w:vAlign w:val="center"/>
          </w:tcPr>
          <w:p w14:paraId="46CD22A0">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C0C0C0"/>
            <w:vAlign w:val="center"/>
          </w:tcPr>
          <w:p w14:paraId="491C0627">
            <w:pPr>
              <w:jc w:val="center"/>
              <w:rPr>
                <w:rFonts w:hint="eastAsia" w:ascii="宋体" w:hAnsi="宋体" w:eastAsia="宋体" w:cs="宋体"/>
                <w:i w:val="0"/>
                <w:iCs w:val="0"/>
                <w:color w:val="000000"/>
                <w:sz w:val="20"/>
                <w:szCs w:val="20"/>
                <w:u w:val="none"/>
              </w:rPr>
            </w:pPr>
          </w:p>
        </w:tc>
      </w:tr>
      <w:tr w14:paraId="0878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7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C83621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7F8B227">
            <w:pPr>
              <w:jc w:val="center"/>
              <w:rPr>
                <w:rFonts w:hint="eastAsia" w:ascii="宋体" w:hAnsi="宋体" w:eastAsia="宋体" w:cs="宋体"/>
                <w:i w:val="0"/>
                <w:iCs w:val="0"/>
                <w:color w:val="000000"/>
                <w:sz w:val="20"/>
                <w:szCs w:val="20"/>
                <w:u w:val="none"/>
              </w:rPr>
            </w:pPr>
          </w:p>
        </w:tc>
        <w:tc>
          <w:tcPr>
            <w:tcW w:w="1279" w:type="dxa"/>
            <w:vMerge w:val="continue"/>
            <w:tcBorders>
              <w:top w:val="nil"/>
              <w:left w:val="nil"/>
              <w:bottom w:val="single" w:color="000000" w:sz="4" w:space="0"/>
              <w:right w:val="single" w:color="000000" w:sz="4" w:space="0"/>
            </w:tcBorders>
            <w:shd w:val="clear" w:color="auto" w:fill="C0C0C0"/>
            <w:vAlign w:val="center"/>
          </w:tcPr>
          <w:p w14:paraId="0F4FCC58">
            <w:pPr>
              <w:jc w:val="center"/>
              <w:rPr>
                <w:rFonts w:hint="eastAsia" w:ascii="宋体" w:hAnsi="宋体" w:eastAsia="宋体" w:cs="宋体"/>
                <w:i w:val="0"/>
                <w:iCs w:val="0"/>
                <w:color w:val="000000"/>
                <w:sz w:val="20"/>
                <w:szCs w:val="20"/>
                <w:u w:val="none"/>
              </w:rPr>
            </w:pPr>
          </w:p>
        </w:tc>
        <w:tc>
          <w:tcPr>
            <w:tcW w:w="1340" w:type="dxa"/>
            <w:vMerge w:val="continue"/>
            <w:tcBorders>
              <w:top w:val="nil"/>
              <w:left w:val="nil"/>
              <w:bottom w:val="single" w:color="000000" w:sz="4" w:space="0"/>
              <w:right w:val="single" w:color="000000" w:sz="4" w:space="0"/>
            </w:tcBorders>
            <w:shd w:val="clear" w:color="auto" w:fill="C0C0C0"/>
            <w:vAlign w:val="center"/>
          </w:tcPr>
          <w:p w14:paraId="7740A769">
            <w:pPr>
              <w:jc w:val="center"/>
              <w:rPr>
                <w:rFonts w:hint="eastAsia" w:ascii="宋体" w:hAnsi="宋体" w:eastAsia="宋体" w:cs="宋体"/>
                <w:i w:val="0"/>
                <w:iCs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C0C0C0"/>
            <w:vAlign w:val="center"/>
          </w:tcPr>
          <w:p w14:paraId="1CA724FA">
            <w:pPr>
              <w:jc w:val="center"/>
              <w:rPr>
                <w:rFonts w:hint="eastAsia" w:ascii="宋体" w:hAnsi="宋体" w:eastAsia="宋体" w:cs="宋体"/>
                <w:i w:val="0"/>
                <w:iCs w:val="0"/>
                <w:color w:val="000000"/>
                <w:sz w:val="20"/>
                <w:szCs w:val="20"/>
                <w:u w:val="none"/>
              </w:rPr>
            </w:pPr>
          </w:p>
        </w:tc>
      </w:tr>
      <w:tr w14:paraId="57F9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354B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0E040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DA83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D23C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2A5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6578D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650D2FE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FFFFFF"/>
            <w:noWrap/>
            <w:vAlign w:val="center"/>
          </w:tcPr>
          <w:p w14:paraId="71320CB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FFFFFF"/>
            <w:noWrap/>
            <w:vAlign w:val="center"/>
          </w:tcPr>
          <w:p w14:paraId="73E6AA7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985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957C2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14:paraId="0C193A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5A0F461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C0C0C0"/>
            <w:noWrap/>
            <w:vAlign w:val="center"/>
          </w:tcPr>
          <w:p w14:paraId="314065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C0C0C0"/>
            <w:noWrap/>
            <w:vAlign w:val="center"/>
          </w:tcPr>
          <w:p w14:paraId="619423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3D5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3D1BC1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0" w:type="auto"/>
            <w:tcBorders>
              <w:top w:val="nil"/>
              <w:left w:val="nil"/>
              <w:bottom w:val="single" w:color="000000" w:sz="4" w:space="0"/>
              <w:right w:val="single" w:color="000000" w:sz="4" w:space="0"/>
            </w:tcBorders>
            <w:shd w:val="clear" w:color="auto" w:fill="C0C0C0"/>
            <w:noWrap/>
            <w:vAlign w:val="center"/>
          </w:tcPr>
          <w:p w14:paraId="3EEDEA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C0C0C0"/>
            <w:noWrap/>
            <w:vAlign w:val="center"/>
          </w:tcPr>
          <w:p w14:paraId="7F1BEE1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C0C0C0"/>
            <w:noWrap/>
            <w:vAlign w:val="center"/>
          </w:tcPr>
          <w:p w14:paraId="497BFF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C0C0C0"/>
            <w:noWrap/>
            <w:vAlign w:val="center"/>
          </w:tcPr>
          <w:p w14:paraId="7354361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54B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FB53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nil"/>
              <w:left w:val="nil"/>
              <w:bottom w:val="single" w:color="000000" w:sz="4" w:space="0"/>
              <w:right w:val="single" w:color="000000" w:sz="4" w:space="0"/>
            </w:tcBorders>
            <w:shd w:val="clear" w:color="auto" w:fill="CCFFFF"/>
            <w:noWrap/>
            <w:vAlign w:val="center"/>
          </w:tcPr>
          <w:p w14:paraId="41ACB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4B6D8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FFFFFF"/>
            <w:noWrap/>
            <w:vAlign w:val="center"/>
          </w:tcPr>
          <w:p w14:paraId="7B897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566.40</w:t>
            </w:r>
          </w:p>
        </w:tc>
        <w:tc>
          <w:tcPr>
            <w:tcW w:w="0" w:type="auto"/>
            <w:tcBorders>
              <w:top w:val="nil"/>
              <w:left w:val="nil"/>
              <w:bottom w:val="single" w:color="000000" w:sz="4" w:space="0"/>
              <w:right w:val="single" w:color="000000" w:sz="4" w:space="0"/>
            </w:tcBorders>
            <w:shd w:val="clear" w:color="auto" w:fill="FFFFFF"/>
            <w:noWrap/>
            <w:vAlign w:val="center"/>
          </w:tcPr>
          <w:p w14:paraId="5D8014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9F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14:paraId="05668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3F665903">
      <w:pPr>
        <w:numPr>
          <w:ilvl w:val="0"/>
          <w:numId w:val="0"/>
        </w:numPr>
        <w:ind w:firstLine="602" w:firstLineChars="200"/>
        <w:rPr>
          <w:rFonts w:hint="eastAsia" w:ascii="仿宋" w:hAnsi="仿宋" w:eastAsia="仿宋" w:cs="仿宋"/>
          <w:b/>
          <w:sz w:val="30"/>
          <w:szCs w:val="30"/>
          <w:lang w:val="en-US" w:eastAsia="zh-CN"/>
        </w:rPr>
      </w:pPr>
    </w:p>
    <w:p w14:paraId="2C72948A">
      <w:pPr>
        <w:numPr>
          <w:ilvl w:val="0"/>
          <w:numId w:val="0"/>
        </w:numPr>
        <w:ind w:firstLine="602" w:firstLineChars="200"/>
        <w:rPr>
          <w:rFonts w:hint="eastAsia" w:ascii="仿宋" w:hAnsi="仿宋" w:eastAsia="仿宋" w:cs="仿宋"/>
          <w:b/>
          <w:sz w:val="30"/>
          <w:szCs w:val="30"/>
          <w:lang w:val="en-US" w:eastAsia="zh-CN"/>
        </w:rPr>
      </w:pPr>
    </w:p>
    <w:p w14:paraId="703B7C16">
      <w:pPr>
        <w:numPr>
          <w:ilvl w:val="0"/>
          <w:numId w:val="0"/>
        </w:numPr>
        <w:ind w:firstLine="602" w:firstLineChars="200"/>
        <w:rPr>
          <w:rFonts w:hint="eastAsia" w:ascii="仿宋" w:hAnsi="仿宋" w:eastAsia="仿宋" w:cs="仿宋"/>
          <w:b/>
          <w:sz w:val="30"/>
          <w:szCs w:val="30"/>
          <w:lang w:val="en-US" w:eastAsia="zh-CN"/>
        </w:rPr>
      </w:pPr>
    </w:p>
    <w:p w14:paraId="15ECE6ED">
      <w:pPr>
        <w:numPr>
          <w:ilvl w:val="0"/>
          <w:numId w:val="0"/>
        </w:numPr>
        <w:ind w:firstLine="602" w:firstLineChars="200"/>
        <w:rPr>
          <w:rFonts w:hint="eastAsia" w:ascii="仿宋" w:hAnsi="仿宋" w:eastAsia="仿宋" w:cs="仿宋"/>
          <w:b/>
          <w:sz w:val="30"/>
          <w:szCs w:val="30"/>
          <w:lang w:val="en-US" w:eastAsia="zh-CN"/>
        </w:rPr>
      </w:pPr>
    </w:p>
    <w:p w14:paraId="29F5077F">
      <w:pPr>
        <w:numPr>
          <w:ilvl w:val="0"/>
          <w:numId w:val="0"/>
        </w:numPr>
        <w:ind w:firstLine="602" w:firstLineChars="200"/>
        <w:rPr>
          <w:rFonts w:hint="eastAsia" w:ascii="仿宋" w:hAnsi="仿宋" w:eastAsia="仿宋" w:cs="仿宋"/>
          <w:b/>
          <w:sz w:val="30"/>
          <w:szCs w:val="30"/>
          <w:lang w:val="en-US" w:eastAsia="zh-CN"/>
        </w:rPr>
      </w:pPr>
    </w:p>
    <w:p w14:paraId="692AC6FB">
      <w:pPr>
        <w:numPr>
          <w:ilvl w:val="0"/>
          <w:numId w:val="0"/>
        </w:numPr>
        <w:ind w:firstLine="602" w:firstLineChars="200"/>
        <w:rPr>
          <w:rFonts w:hint="eastAsia" w:ascii="仿宋" w:hAnsi="仿宋" w:eastAsia="仿宋" w:cs="仿宋"/>
          <w:b/>
          <w:sz w:val="30"/>
          <w:szCs w:val="30"/>
          <w:lang w:val="en-US" w:eastAsia="zh-CN"/>
        </w:rPr>
      </w:pPr>
    </w:p>
    <w:tbl>
      <w:tblPr>
        <w:tblStyle w:val="10"/>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5"/>
        <w:gridCol w:w="1773"/>
        <w:gridCol w:w="889"/>
        <w:gridCol w:w="864"/>
        <w:gridCol w:w="2388"/>
        <w:gridCol w:w="888"/>
        <w:gridCol w:w="876"/>
        <w:gridCol w:w="2412"/>
        <w:gridCol w:w="1423"/>
      </w:tblGrid>
      <w:tr w14:paraId="331D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78" w:type="dxa"/>
            <w:gridSpan w:val="9"/>
            <w:tcBorders>
              <w:top w:val="nil"/>
              <w:left w:val="nil"/>
              <w:bottom w:val="nil"/>
              <w:right w:val="nil"/>
            </w:tcBorders>
            <w:shd w:val="clear" w:color="auto" w:fill="FFFFFF"/>
            <w:noWrap/>
            <w:vAlign w:val="center"/>
          </w:tcPr>
          <w:p w14:paraId="057580B4">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310A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78" w:type="dxa"/>
            <w:gridSpan w:val="9"/>
            <w:tcBorders>
              <w:top w:val="nil"/>
              <w:left w:val="nil"/>
              <w:bottom w:val="nil"/>
              <w:right w:val="nil"/>
            </w:tcBorders>
            <w:shd w:val="clear" w:color="auto" w:fill="FFFFFF"/>
            <w:noWrap/>
            <w:vAlign w:val="center"/>
          </w:tcPr>
          <w:p w14:paraId="0D291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2701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38" w:type="dxa"/>
            <w:gridSpan w:val="2"/>
            <w:tcBorders>
              <w:top w:val="nil"/>
              <w:left w:val="nil"/>
              <w:bottom w:val="single" w:color="000000" w:sz="4" w:space="0"/>
              <w:right w:val="nil"/>
            </w:tcBorders>
            <w:shd w:val="clear" w:color="auto" w:fill="FFFFFF"/>
            <w:noWrap/>
            <w:vAlign w:val="center"/>
          </w:tcPr>
          <w:p w14:paraId="7EA1C042">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部门：黄石市黄石港区政府办公室</w:t>
            </w:r>
          </w:p>
        </w:tc>
        <w:tc>
          <w:tcPr>
            <w:tcW w:w="889" w:type="dxa"/>
            <w:tcBorders>
              <w:top w:val="nil"/>
              <w:left w:val="nil"/>
              <w:bottom w:val="single" w:color="000000" w:sz="4" w:space="0"/>
              <w:right w:val="nil"/>
            </w:tcBorders>
            <w:shd w:val="clear" w:color="auto" w:fill="FFFFFF"/>
            <w:noWrap/>
            <w:vAlign w:val="center"/>
          </w:tcPr>
          <w:p w14:paraId="48B4A182">
            <w:pPr>
              <w:jc w:val="center"/>
              <w:rPr>
                <w:rFonts w:hint="eastAsia" w:ascii="宋体" w:hAnsi="宋体" w:eastAsia="宋体" w:cs="宋体"/>
                <w:i w:val="0"/>
                <w:iCs w:val="0"/>
                <w:color w:val="000000"/>
                <w:sz w:val="18"/>
                <w:szCs w:val="18"/>
                <w:u w:val="none"/>
              </w:rPr>
            </w:pPr>
          </w:p>
        </w:tc>
        <w:tc>
          <w:tcPr>
            <w:tcW w:w="864" w:type="dxa"/>
            <w:tcBorders>
              <w:top w:val="nil"/>
              <w:left w:val="nil"/>
              <w:bottom w:val="single" w:color="000000" w:sz="4" w:space="0"/>
              <w:right w:val="nil"/>
            </w:tcBorders>
            <w:shd w:val="clear" w:color="auto" w:fill="FFFFFF"/>
            <w:noWrap/>
            <w:vAlign w:val="center"/>
          </w:tcPr>
          <w:p w14:paraId="112FBF87">
            <w:pPr>
              <w:jc w:val="center"/>
              <w:rPr>
                <w:rFonts w:hint="eastAsia" w:ascii="宋体" w:hAnsi="宋体" w:eastAsia="宋体" w:cs="宋体"/>
                <w:i w:val="0"/>
                <w:iCs w:val="0"/>
                <w:color w:val="000000"/>
                <w:sz w:val="18"/>
                <w:szCs w:val="18"/>
                <w:u w:val="none"/>
              </w:rPr>
            </w:pPr>
          </w:p>
        </w:tc>
        <w:tc>
          <w:tcPr>
            <w:tcW w:w="2388" w:type="dxa"/>
            <w:tcBorders>
              <w:top w:val="nil"/>
              <w:left w:val="nil"/>
              <w:bottom w:val="single" w:color="000000" w:sz="4" w:space="0"/>
              <w:right w:val="nil"/>
            </w:tcBorders>
            <w:shd w:val="clear" w:color="auto" w:fill="FFFFFF"/>
            <w:noWrap/>
            <w:vAlign w:val="center"/>
          </w:tcPr>
          <w:p w14:paraId="629F8CC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2021年</w:t>
            </w:r>
          </w:p>
        </w:tc>
        <w:tc>
          <w:tcPr>
            <w:tcW w:w="888" w:type="dxa"/>
            <w:tcBorders>
              <w:top w:val="nil"/>
              <w:left w:val="nil"/>
              <w:bottom w:val="single" w:color="000000" w:sz="4" w:space="0"/>
              <w:right w:val="nil"/>
            </w:tcBorders>
            <w:shd w:val="clear" w:color="auto" w:fill="FFFFFF"/>
            <w:noWrap/>
            <w:vAlign w:val="center"/>
          </w:tcPr>
          <w:p w14:paraId="738EAD47">
            <w:pPr>
              <w:jc w:val="center"/>
              <w:rPr>
                <w:rFonts w:hint="eastAsia" w:ascii="宋体" w:hAnsi="宋体" w:eastAsia="宋体" w:cs="宋体"/>
                <w:i w:val="0"/>
                <w:iCs w:val="0"/>
                <w:color w:val="000000"/>
                <w:sz w:val="18"/>
                <w:szCs w:val="18"/>
                <w:u w:val="none"/>
              </w:rPr>
            </w:pPr>
          </w:p>
        </w:tc>
        <w:tc>
          <w:tcPr>
            <w:tcW w:w="876" w:type="dxa"/>
            <w:tcBorders>
              <w:top w:val="nil"/>
              <w:left w:val="nil"/>
              <w:bottom w:val="single" w:color="000000" w:sz="4" w:space="0"/>
              <w:right w:val="nil"/>
            </w:tcBorders>
            <w:shd w:val="clear" w:color="auto" w:fill="FFFFFF"/>
            <w:noWrap/>
            <w:vAlign w:val="center"/>
          </w:tcPr>
          <w:p w14:paraId="234E588B">
            <w:pPr>
              <w:jc w:val="center"/>
              <w:rPr>
                <w:rFonts w:hint="eastAsia" w:ascii="宋体" w:hAnsi="宋体" w:eastAsia="宋体" w:cs="宋体"/>
                <w:i w:val="0"/>
                <w:iCs w:val="0"/>
                <w:color w:val="000000"/>
                <w:sz w:val="18"/>
                <w:szCs w:val="18"/>
                <w:u w:val="none"/>
              </w:rPr>
            </w:pPr>
          </w:p>
        </w:tc>
        <w:tc>
          <w:tcPr>
            <w:tcW w:w="3835" w:type="dxa"/>
            <w:gridSpan w:val="2"/>
            <w:tcBorders>
              <w:top w:val="nil"/>
              <w:left w:val="nil"/>
              <w:bottom w:val="single" w:color="000000" w:sz="4" w:space="0"/>
              <w:right w:val="nil"/>
            </w:tcBorders>
            <w:shd w:val="clear" w:color="auto" w:fill="FFFFFF"/>
            <w:noWrap/>
            <w:vAlign w:val="center"/>
          </w:tcPr>
          <w:p w14:paraId="43209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529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27" w:type="dxa"/>
            <w:gridSpan w:val="3"/>
            <w:tcBorders>
              <w:top w:val="nil"/>
              <w:left w:val="single" w:color="000000" w:sz="4" w:space="0"/>
              <w:bottom w:val="single" w:color="000000" w:sz="4" w:space="0"/>
              <w:right w:val="single" w:color="000000" w:sz="4" w:space="0"/>
            </w:tcBorders>
            <w:shd w:val="clear" w:color="auto" w:fill="C0C0C0"/>
            <w:noWrap/>
            <w:vAlign w:val="center"/>
          </w:tcPr>
          <w:p w14:paraId="7F823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851" w:type="dxa"/>
            <w:gridSpan w:val="6"/>
            <w:tcBorders>
              <w:top w:val="nil"/>
              <w:left w:val="nil"/>
              <w:bottom w:val="single" w:color="000000" w:sz="4" w:space="0"/>
              <w:right w:val="single" w:color="000000" w:sz="4" w:space="0"/>
            </w:tcBorders>
            <w:shd w:val="clear" w:color="auto" w:fill="C0C0C0"/>
            <w:noWrap/>
            <w:vAlign w:val="center"/>
          </w:tcPr>
          <w:p w14:paraId="45B3D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7691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vMerge w:val="restart"/>
            <w:tcBorders>
              <w:top w:val="nil"/>
              <w:left w:val="single" w:color="000000" w:sz="4" w:space="0"/>
              <w:bottom w:val="single" w:color="000000" w:sz="4" w:space="0"/>
              <w:right w:val="single" w:color="000000" w:sz="4" w:space="0"/>
            </w:tcBorders>
            <w:shd w:val="clear" w:color="auto" w:fill="C0C0C0"/>
            <w:vAlign w:val="center"/>
          </w:tcPr>
          <w:p w14:paraId="506A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773" w:type="dxa"/>
            <w:vMerge w:val="restart"/>
            <w:tcBorders>
              <w:top w:val="nil"/>
              <w:left w:val="nil"/>
              <w:bottom w:val="single" w:color="000000" w:sz="4" w:space="0"/>
              <w:right w:val="single" w:color="000000" w:sz="4" w:space="0"/>
            </w:tcBorders>
            <w:shd w:val="clear" w:color="auto" w:fill="C0C0C0"/>
            <w:vAlign w:val="center"/>
          </w:tcPr>
          <w:p w14:paraId="6CF27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89" w:type="dxa"/>
            <w:vMerge w:val="restart"/>
            <w:tcBorders>
              <w:top w:val="nil"/>
              <w:left w:val="nil"/>
              <w:bottom w:val="single" w:color="000000" w:sz="4" w:space="0"/>
              <w:right w:val="single" w:color="000000" w:sz="4" w:space="0"/>
            </w:tcBorders>
            <w:shd w:val="clear" w:color="auto" w:fill="C0C0C0"/>
            <w:vAlign w:val="center"/>
          </w:tcPr>
          <w:p w14:paraId="250A4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64" w:type="dxa"/>
            <w:vMerge w:val="restart"/>
            <w:tcBorders>
              <w:top w:val="nil"/>
              <w:left w:val="nil"/>
              <w:bottom w:val="single" w:color="000000" w:sz="4" w:space="0"/>
              <w:right w:val="single" w:color="000000" w:sz="4" w:space="0"/>
            </w:tcBorders>
            <w:shd w:val="clear" w:color="auto" w:fill="C0C0C0"/>
            <w:vAlign w:val="center"/>
          </w:tcPr>
          <w:p w14:paraId="5E477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388" w:type="dxa"/>
            <w:vMerge w:val="restart"/>
            <w:tcBorders>
              <w:top w:val="nil"/>
              <w:left w:val="nil"/>
              <w:bottom w:val="single" w:color="000000" w:sz="4" w:space="0"/>
              <w:right w:val="single" w:color="000000" w:sz="4" w:space="0"/>
            </w:tcBorders>
            <w:shd w:val="clear" w:color="auto" w:fill="C0C0C0"/>
            <w:vAlign w:val="center"/>
          </w:tcPr>
          <w:p w14:paraId="26F3D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88" w:type="dxa"/>
            <w:vMerge w:val="restart"/>
            <w:tcBorders>
              <w:top w:val="nil"/>
              <w:left w:val="nil"/>
              <w:bottom w:val="single" w:color="000000" w:sz="4" w:space="0"/>
              <w:right w:val="single" w:color="000000" w:sz="4" w:space="0"/>
            </w:tcBorders>
            <w:shd w:val="clear" w:color="auto" w:fill="C0C0C0"/>
            <w:vAlign w:val="center"/>
          </w:tcPr>
          <w:p w14:paraId="6F48D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76" w:type="dxa"/>
            <w:vMerge w:val="restart"/>
            <w:tcBorders>
              <w:top w:val="nil"/>
              <w:left w:val="nil"/>
              <w:bottom w:val="single" w:color="000000" w:sz="4" w:space="0"/>
              <w:right w:val="single" w:color="000000" w:sz="4" w:space="0"/>
            </w:tcBorders>
            <w:shd w:val="clear" w:color="auto" w:fill="C0C0C0"/>
            <w:vAlign w:val="center"/>
          </w:tcPr>
          <w:p w14:paraId="41CA9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12" w:type="dxa"/>
            <w:vMerge w:val="restart"/>
            <w:tcBorders>
              <w:top w:val="nil"/>
              <w:left w:val="nil"/>
              <w:bottom w:val="single" w:color="000000" w:sz="4" w:space="0"/>
              <w:right w:val="single" w:color="000000" w:sz="4" w:space="0"/>
            </w:tcBorders>
            <w:shd w:val="clear" w:color="auto" w:fill="C0C0C0"/>
            <w:vAlign w:val="center"/>
          </w:tcPr>
          <w:p w14:paraId="73787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23" w:type="dxa"/>
            <w:vMerge w:val="restart"/>
            <w:tcBorders>
              <w:top w:val="nil"/>
              <w:left w:val="nil"/>
              <w:bottom w:val="single" w:color="000000" w:sz="4" w:space="0"/>
              <w:right w:val="single" w:color="000000" w:sz="4" w:space="0"/>
            </w:tcBorders>
            <w:shd w:val="clear" w:color="auto" w:fill="C0C0C0"/>
            <w:vAlign w:val="center"/>
          </w:tcPr>
          <w:p w14:paraId="5BC50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66BD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vMerge w:val="continue"/>
            <w:tcBorders>
              <w:top w:val="nil"/>
              <w:left w:val="single" w:color="000000" w:sz="4" w:space="0"/>
              <w:bottom w:val="single" w:color="000000" w:sz="4" w:space="0"/>
              <w:right w:val="single" w:color="000000" w:sz="4" w:space="0"/>
            </w:tcBorders>
            <w:shd w:val="clear" w:color="auto" w:fill="C0C0C0"/>
            <w:vAlign w:val="center"/>
          </w:tcPr>
          <w:p w14:paraId="05264E75">
            <w:pPr>
              <w:jc w:val="center"/>
              <w:rPr>
                <w:rFonts w:hint="eastAsia" w:ascii="宋体" w:hAnsi="宋体" w:eastAsia="宋体" w:cs="宋体"/>
                <w:i w:val="0"/>
                <w:iCs w:val="0"/>
                <w:color w:val="000000"/>
                <w:sz w:val="20"/>
                <w:szCs w:val="20"/>
                <w:u w:val="none"/>
              </w:rPr>
            </w:pPr>
          </w:p>
        </w:tc>
        <w:tc>
          <w:tcPr>
            <w:tcW w:w="1773" w:type="dxa"/>
            <w:vMerge w:val="continue"/>
            <w:tcBorders>
              <w:top w:val="nil"/>
              <w:left w:val="nil"/>
              <w:bottom w:val="single" w:color="000000" w:sz="4" w:space="0"/>
              <w:right w:val="single" w:color="000000" w:sz="4" w:space="0"/>
            </w:tcBorders>
            <w:shd w:val="clear" w:color="auto" w:fill="C0C0C0"/>
            <w:vAlign w:val="center"/>
          </w:tcPr>
          <w:p w14:paraId="62CE0011">
            <w:pPr>
              <w:jc w:val="center"/>
              <w:rPr>
                <w:rFonts w:hint="eastAsia" w:ascii="宋体" w:hAnsi="宋体" w:eastAsia="宋体" w:cs="宋体"/>
                <w:i w:val="0"/>
                <w:iCs w:val="0"/>
                <w:color w:val="000000"/>
                <w:sz w:val="20"/>
                <w:szCs w:val="20"/>
                <w:u w:val="none"/>
              </w:rPr>
            </w:pPr>
          </w:p>
        </w:tc>
        <w:tc>
          <w:tcPr>
            <w:tcW w:w="889" w:type="dxa"/>
            <w:vMerge w:val="continue"/>
            <w:tcBorders>
              <w:top w:val="nil"/>
              <w:left w:val="nil"/>
              <w:bottom w:val="single" w:color="000000" w:sz="4" w:space="0"/>
              <w:right w:val="single" w:color="000000" w:sz="4" w:space="0"/>
            </w:tcBorders>
            <w:shd w:val="clear" w:color="auto" w:fill="C0C0C0"/>
            <w:vAlign w:val="center"/>
          </w:tcPr>
          <w:p w14:paraId="7387F61E">
            <w:pPr>
              <w:jc w:val="center"/>
              <w:rPr>
                <w:rFonts w:hint="eastAsia" w:ascii="宋体" w:hAnsi="宋体" w:eastAsia="宋体" w:cs="宋体"/>
                <w:i w:val="0"/>
                <w:iCs w:val="0"/>
                <w:color w:val="000000"/>
                <w:sz w:val="20"/>
                <w:szCs w:val="20"/>
                <w:u w:val="none"/>
              </w:rPr>
            </w:pPr>
          </w:p>
        </w:tc>
        <w:tc>
          <w:tcPr>
            <w:tcW w:w="864" w:type="dxa"/>
            <w:vMerge w:val="continue"/>
            <w:tcBorders>
              <w:top w:val="nil"/>
              <w:left w:val="nil"/>
              <w:bottom w:val="single" w:color="000000" w:sz="4" w:space="0"/>
              <w:right w:val="single" w:color="000000" w:sz="4" w:space="0"/>
            </w:tcBorders>
            <w:shd w:val="clear" w:color="auto" w:fill="C0C0C0"/>
            <w:vAlign w:val="center"/>
          </w:tcPr>
          <w:p w14:paraId="03C13353">
            <w:pPr>
              <w:jc w:val="center"/>
              <w:rPr>
                <w:rFonts w:hint="eastAsia" w:ascii="宋体" w:hAnsi="宋体" w:eastAsia="宋体" w:cs="宋体"/>
                <w:i w:val="0"/>
                <w:iCs w:val="0"/>
                <w:color w:val="000000"/>
                <w:sz w:val="20"/>
                <w:szCs w:val="20"/>
                <w:u w:val="none"/>
              </w:rPr>
            </w:pPr>
          </w:p>
        </w:tc>
        <w:tc>
          <w:tcPr>
            <w:tcW w:w="2388" w:type="dxa"/>
            <w:vMerge w:val="continue"/>
            <w:tcBorders>
              <w:top w:val="nil"/>
              <w:left w:val="nil"/>
              <w:bottom w:val="single" w:color="000000" w:sz="4" w:space="0"/>
              <w:right w:val="single" w:color="000000" w:sz="4" w:space="0"/>
            </w:tcBorders>
            <w:shd w:val="clear" w:color="auto" w:fill="C0C0C0"/>
            <w:vAlign w:val="center"/>
          </w:tcPr>
          <w:p w14:paraId="6ED1EB79">
            <w:pPr>
              <w:jc w:val="center"/>
              <w:rPr>
                <w:rFonts w:hint="eastAsia" w:ascii="宋体" w:hAnsi="宋体" w:eastAsia="宋体" w:cs="宋体"/>
                <w:i w:val="0"/>
                <w:iCs w:val="0"/>
                <w:color w:val="000000"/>
                <w:sz w:val="20"/>
                <w:szCs w:val="20"/>
                <w:u w:val="none"/>
              </w:rPr>
            </w:pPr>
          </w:p>
        </w:tc>
        <w:tc>
          <w:tcPr>
            <w:tcW w:w="888" w:type="dxa"/>
            <w:vMerge w:val="continue"/>
            <w:tcBorders>
              <w:top w:val="nil"/>
              <w:left w:val="nil"/>
              <w:bottom w:val="single" w:color="000000" w:sz="4" w:space="0"/>
              <w:right w:val="single" w:color="000000" w:sz="4" w:space="0"/>
            </w:tcBorders>
            <w:shd w:val="clear" w:color="auto" w:fill="C0C0C0"/>
            <w:vAlign w:val="center"/>
          </w:tcPr>
          <w:p w14:paraId="528D58C8">
            <w:pPr>
              <w:jc w:val="center"/>
              <w:rPr>
                <w:rFonts w:hint="eastAsia" w:ascii="宋体" w:hAnsi="宋体" w:eastAsia="宋体" w:cs="宋体"/>
                <w:i w:val="0"/>
                <w:iCs w:val="0"/>
                <w:color w:val="000000"/>
                <w:sz w:val="20"/>
                <w:szCs w:val="20"/>
                <w:u w:val="none"/>
              </w:rPr>
            </w:pPr>
          </w:p>
        </w:tc>
        <w:tc>
          <w:tcPr>
            <w:tcW w:w="876" w:type="dxa"/>
            <w:vMerge w:val="continue"/>
            <w:tcBorders>
              <w:top w:val="nil"/>
              <w:left w:val="nil"/>
              <w:bottom w:val="single" w:color="000000" w:sz="4" w:space="0"/>
              <w:right w:val="single" w:color="000000" w:sz="4" w:space="0"/>
            </w:tcBorders>
            <w:shd w:val="clear" w:color="auto" w:fill="C0C0C0"/>
            <w:vAlign w:val="center"/>
          </w:tcPr>
          <w:p w14:paraId="499833C6">
            <w:pPr>
              <w:jc w:val="center"/>
              <w:rPr>
                <w:rFonts w:hint="eastAsia" w:ascii="宋体" w:hAnsi="宋体" w:eastAsia="宋体" w:cs="宋体"/>
                <w:i w:val="0"/>
                <w:iCs w:val="0"/>
                <w:color w:val="000000"/>
                <w:sz w:val="20"/>
                <w:szCs w:val="20"/>
                <w:u w:val="none"/>
              </w:rPr>
            </w:pPr>
          </w:p>
        </w:tc>
        <w:tc>
          <w:tcPr>
            <w:tcW w:w="2412" w:type="dxa"/>
            <w:vMerge w:val="continue"/>
            <w:tcBorders>
              <w:top w:val="nil"/>
              <w:left w:val="nil"/>
              <w:bottom w:val="single" w:color="000000" w:sz="4" w:space="0"/>
              <w:right w:val="single" w:color="000000" w:sz="4" w:space="0"/>
            </w:tcBorders>
            <w:shd w:val="clear" w:color="auto" w:fill="C0C0C0"/>
            <w:vAlign w:val="center"/>
          </w:tcPr>
          <w:p w14:paraId="371DB73D">
            <w:pPr>
              <w:jc w:val="center"/>
              <w:rPr>
                <w:rFonts w:hint="eastAsia" w:ascii="宋体" w:hAnsi="宋体" w:eastAsia="宋体" w:cs="宋体"/>
                <w:i w:val="0"/>
                <w:iCs w:val="0"/>
                <w:color w:val="000000"/>
                <w:sz w:val="20"/>
                <w:szCs w:val="20"/>
                <w:u w:val="none"/>
              </w:rPr>
            </w:pPr>
          </w:p>
        </w:tc>
        <w:tc>
          <w:tcPr>
            <w:tcW w:w="1423" w:type="dxa"/>
            <w:vMerge w:val="continue"/>
            <w:tcBorders>
              <w:top w:val="nil"/>
              <w:left w:val="nil"/>
              <w:bottom w:val="single" w:color="000000" w:sz="4" w:space="0"/>
              <w:right w:val="single" w:color="000000" w:sz="4" w:space="0"/>
            </w:tcBorders>
            <w:shd w:val="clear" w:color="auto" w:fill="C0C0C0"/>
            <w:vAlign w:val="center"/>
          </w:tcPr>
          <w:p w14:paraId="5A672CDE">
            <w:pPr>
              <w:jc w:val="center"/>
              <w:rPr>
                <w:rFonts w:hint="eastAsia" w:ascii="宋体" w:hAnsi="宋体" w:eastAsia="宋体" w:cs="宋体"/>
                <w:i w:val="0"/>
                <w:iCs w:val="0"/>
                <w:color w:val="000000"/>
                <w:sz w:val="20"/>
                <w:szCs w:val="20"/>
                <w:u w:val="none"/>
              </w:rPr>
            </w:pPr>
          </w:p>
        </w:tc>
      </w:tr>
      <w:tr w14:paraId="1D54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87B4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773" w:type="dxa"/>
            <w:tcBorders>
              <w:top w:val="nil"/>
              <w:left w:val="nil"/>
              <w:bottom w:val="single" w:color="000000" w:sz="4" w:space="0"/>
              <w:right w:val="single" w:color="000000" w:sz="4" w:space="0"/>
            </w:tcBorders>
            <w:shd w:val="clear" w:color="auto" w:fill="C0C0C0"/>
            <w:noWrap/>
            <w:vAlign w:val="center"/>
          </w:tcPr>
          <w:p w14:paraId="4CDF8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89" w:type="dxa"/>
            <w:tcBorders>
              <w:top w:val="nil"/>
              <w:left w:val="nil"/>
              <w:bottom w:val="single" w:color="000000" w:sz="4" w:space="0"/>
              <w:right w:val="single" w:color="000000" w:sz="4" w:space="0"/>
            </w:tcBorders>
            <w:shd w:val="clear" w:color="auto" w:fill="FFFFFF"/>
            <w:noWrap/>
            <w:vAlign w:val="center"/>
          </w:tcPr>
          <w:p w14:paraId="79CD46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389.46</w:t>
            </w:r>
          </w:p>
        </w:tc>
        <w:tc>
          <w:tcPr>
            <w:tcW w:w="864" w:type="dxa"/>
            <w:tcBorders>
              <w:top w:val="nil"/>
              <w:left w:val="nil"/>
              <w:bottom w:val="single" w:color="000000" w:sz="4" w:space="0"/>
              <w:right w:val="single" w:color="000000" w:sz="4" w:space="0"/>
            </w:tcBorders>
            <w:shd w:val="clear" w:color="auto" w:fill="C0C0C0"/>
            <w:noWrap/>
            <w:vAlign w:val="center"/>
          </w:tcPr>
          <w:p w14:paraId="123F5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388" w:type="dxa"/>
            <w:tcBorders>
              <w:top w:val="nil"/>
              <w:left w:val="nil"/>
              <w:bottom w:val="single" w:color="000000" w:sz="4" w:space="0"/>
              <w:right w:val="single" w:color="000000" w:sz="4" w:space="0"/>
            </w:tcBorders>
            <w:shd w:val="clear" w:color="auto" w:fill="C0C0C0"/>
            <w:noWrap/>
            <w:vAlign w:val="center"/>
          </w:tcPr>
          <w:p w14:paraId="7AA88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88" w:type="dxa"/>
            <w:tcBorders>
              <w:top w:val="nil"/>
              <w:left w:val="nil"/>
              <w:bottom w:val="single" w:color="000000" w:sz="4" w:space="0"/>
              <w:right w:val="single" w:color="000000" w:sz="4" w:space="0"/>
            </w:tcBorders>
            <w:shd w:val="clear" w:color="auto" w:fill="FFFFFF"/>
            <w:noWrap/>
            <w:vAlign w:val="center"/>
          </w:tcPr>
          <w:p w14:paraId="2E5BD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175.44</w:t>
            </w:r>
          </w:p>
        </w:tc>
        <w:tc>
          <w:tcPr>
            <w:tcW w:w="876" w:type="dxa"/>
            <w:tcBorders>
              <w:top w:val="nil"/>
              <w:left w:val="nil"/>
              <w:bottom w:val="single" w:color="000000" w:sz="4" w:space="0"/>
              <w:right w:val="single" w:color="000000" w:sz="4" w:space="0"/>
            </w:tcBorders>
            <w:shd w:val="clear" w:color="auto" w:fill="C0C0C0"/>
            <w:noWrap/>
            <w:vAlign w:val="center"/>
          </w:tcPr>
          <w:p w14:paraId="7F3A5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412" w:type="dxa"/>
            <w:tcBorders>
              <w:top w:val="nil"/>
              <w:left w:val="nil"/>
              <w:bottom w:val="single" w:color="000000" w:sz="4" w:space="0"/>
              <w:right w:val="single" w:color="000000" w:sz="4" w:space="0"/>
            </w:tcBorders>
            <w:shd w:val="clear" w:color="auto" w:fill="C0C0C0"/>
            <w:noWrap/>
            <w:vAlign w:val="center"/>
          </w:tcPr>
          <w:p w14:paraId="21DBC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423" w:type="dxa"/>
            <w:tcBorders>
              <w:top w:val="nil"/>
              <w:left w:val="nil"/>
              <w:bottom w:val="single" w:color="000000" w:sz="4" w:space="0"/>
              <w:right w:val="single" w:color="000000" w:sz="4" w:space="0"/>
            </w:tcBorders>
            <w:shd w:val="clear" w:color="auto" w:fill="FFFFFF"/>
            <w:noWrap/>
            <w:vAlign w:val="center"/>
          </w:tcPr>
          <w:p w14:paraId="469CB7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93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1EC70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773" w:type="dxa"/>
            <w:tcBorders>
              <w:top w:val="nil"/>
              <w:left w:val="nil"/>
              <w:bottom w:val="single" w:color="000000" w:sz="4" w:space="0"/>
              <w:right w:val="single" w:color="000000" w:sz="4" w:space="0"/>
            </w:tcBorders>
            <w:shd w:val="clear" w:color="auto" w:fill="C0C0C0"/>
            <w:noWrap/>
            <w:vAlign w:val="center"/>
          </w:tcPr>
          <w:p w14:paraId="272DE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889" w:type="dxa"/>
            <w:tcBorders>
              <w:top w:val="nil"/>
              <w:left w:val="nil"/>
              <w:bottom w:val="single" w:color="000000" w:sz="4" w:space="0"/>
              <w:right w:val="single" w:color="000000" w:sz="4" w:space="0"/>
            </w:tcBorders>
            <w:shd w:val="clear" w:color="auto" w:fill="FFFFFF"/>
            <w:noWrap/>
            <w:vAlign w:val="center"/>
          </w:tcPr>
          <w:p w14:paraId="13725A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65.25</w:t>
            </w:r>
          </w:p>
        </w:tc>
        <w:tc>
          <w:tcPr>
            <w:tcW w:w="864" w:type="dxa"/>
            <w:tcBorders>
              <w:top w:val="nil"/>
              <w:left w:val="nil"/>
              <w:bottom w:val="single" w:color="000000" w:sz="4" w:space="0"/>
              <w:right w:val="single" w:color="000000" w:sz="4" w:space="0"/>
            </w:tcBorders>
            <w:shd w:val="clear" w:color="auto" w:fill="C0C0C0"/>
            <w:noWrap/>
            <w:vAlign w:val="center"/>
          </w:tcPr>
          <w:p w14:paraId="120D6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388" w:type="dxa"/>
            <w:tcBorders>
              <w:top w:val="nil"/>
              <w:left w:val="nil"/>
              <w:bottom w:val="single" w:color="000000" w:sz="4" w:space="0"/>
              <w:right w:val="single" w:color="000000" w:sz="4" w:space="0"/>
            </w:tcBorders>
            <w:shd w:val="clear" w:color="auto" w:fill="C0C0C0"/>
            <w:noWrap/>
            <w:vAlign w:val="center"/>
          </w:tcPr>
          <w:p w14:paraId="7DFCA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888" w:type="dxa"/>
            <w:tcBorders>
              <w:top w:val="nil"/>
              <w:left w:val="nil"/>
              <w:bottom w:val="single" w:color="000000" w:sz="4" w:space="0"/>
              <w:right w:val="single" w:color="000000" w:sz="4" w:space="0"/>
            </w:tcBorders>
            <w:shd w:val="clear" w:color="auto" w:fill="FFFFFF"/>
            <w:noWrap/>
            <w:vAlign w:val="center"/>
          </w:tcPr>
          <w:p w14:paraId="77950A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876" w:type="dxa"/>
            <w:tcBorders>
              <w:top w:val="nil"/>
              <w:left w:val="nil"/>
              <w:bottom w:val="single" w:color="000000" w:sz="4" w:space="0"/>
              <w:right w:val="single" w:color="000000" w:sz="4" w:space="0"/>
            </w:tcBorders>
            <w:shd w:val="clear" w:color="auto" w:fill="C0C0C0"/>
            <w:noWrap/>
            <w:vAlign w:val="center"/>
          </w:tcPr>
          <w:p w14:paraId="22B42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412" w:type="dxa"/>
            <w:tcBorders>
              <w:top w:val="nil"/>
              <w:left w:val="nil"/>
              <w:bottom w:val="single" w:color="000000" w:sz="4" w:space="0"/>
              <w:right w:val="single" w:color="000000" w:sz="4" w:space="0"/>
            </w:tcBorders>
            <w:shd w:val="clear" w:color="auto" w:fill="C0C0C0"/>
            <w:noWrap/>
            <w:vAlign w:val="center"/>
          </w:tcPr>
          <w:p w14:paraId="54E55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423" w:type="dxa"/>
            <w:tcBorders>
              <w:top w:val="nil"/>
              <w:left w:val="nil"/>
              <w:bottom w:val="single" w:color="000000" w:sz="4" w:space="0"/>
              <w:right w:val="single" w:color="000000" w:sz="4" w:space="0"/>
            </w:tcBorders>
            <w:shd w:val="clear" w:color="auto" w:fill="FFFFFF"/>
            <w:noWrap/>
            <w:vAlign w:val="center"/>
          </w:tcPr>
          <w:p w14:paraId="48D52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41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5E83C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773" w:type="dxa"/>
            <w:tcBorders>
              <w:top w:val="nil"/>
              <w:left w:val="nil"/>
              <w:bottom w:val="single" w:color="000000" w:sz="4" w:space="0"/>
              <w:right w:val="single" w:color="000000" w:sz="4" w:space="0"/>
            </w:tcBorders>
            <w:shd w:val="clear" w:color="auto" w:fill="C0C0C0"/>
            <w:noWrap/>
            <w:vAlign w:val="center"/>
          </w:tcPr>
          <w:p w14:paraId="13FFF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889" w:type="dxa"/>
            <w:tcBorders>
              <w:top w:val="nil"/>
              <w:left w:val="nil"/>
              <w:bottom w:val="single" w:color="000000" w:sz="4" w:space="0"/>
              <w:right w:val="single" w:color="000000" w:sz="4" w:space="0"/>
            </w:tcBorders>
            <w:shd w:val="clear" w:color="auto" w:fill="FFFFFF"/>
            <w:noWrap/>
            <w:vAlign w:val="center"/>
          </w:tcPr>
          <w:p w14:paraId="410237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75.19</w:t>
            </w:r>
          </w:p>
        </w:tc>
        <w:tc>
          <w:tcPr>
            <w:tcW w:w="864" w:type="dxa"/>
            <w:tcBorders>
              <w:top w:val="nil"/>
              <w:left w:val="nil"/>
              <w:bottom w:val="single" w:color="000000" w:sz="4" w:space="0"/>
              <w:right w:val="single" w:color="000000" w:sz="4" w:space="0"/>
            </w:tcBorders>
            <w:shd w:val="clear" w:color="auto" w:fill="C0C0C0"/>
            <w:noWrap/>
            <w:vAlign w:val="center"/>
          </w:tcPr>
          <w:p w14:paraId="31F46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388" w:type="dxa"/>
            <w:tcBorders>
              <w:top w:val="nil"/>
              <w:left w:val="nil"/>
              <w:bottom w:val="single" w:color="000000" w:sz="4" w:space="0"/>
              <w:right w:val="single" w:color="000000" w:sz="4" w:space="0"/>
            </w:tcBorders>
            <w:shd w:val="clear" w:color="auto" w:fill="C0C0C0"/>
            <w:noWrap/>
            <w:vAlign w:val="center"/>
          </w:tcPr>
          <w:p w14:paraId="23979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888" w:type="dxa"/>
            <w:tcBorders>
              <w:top w:val="nil"/>
              <w:left w:val="nil"/>
              <w:bottom w:val="single" w:color="000000" w:sz="4" w:space="0"/>
              <w:right w:val="single" w:color="000000" w:sz="4" w:space="0"/>
            </w:tcBorders>
            <w:shd w:val="clear" w:color="auto" w:fill="FFFFFF"/>
            <w:noWrap/>
            <w:vAlign w:val="center"/>
          </w:tcPr>
          <w:p w14:paraId="48F25E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876" w:type="dxa"/>
            <w:tcBorders>
              <w:top w:val="nil"/>
              <w:left w:val="nil"/>
              <w:bottom w:val="single" w:color="000000" w:sz="4" w:space="0"/>
              <w:right w:val="single" w:color="000000" w:sz="4" w:space="0"/>
            </w:tcBorders>
            <w:shd w:val="clear" w:color="auto" w:fill="C0C0C0"/>
            <w:noWrap/>
            <w:vAlign w:val="center"/>
          </w:tcPr>
          <w:p w14:paraId="56190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412" w:type="dxa"/>
            <w:tcBorders>
              <w:top w:val="nil"/>
              <w:left w:val="nil"/>
              <w:bottom w:val="single" w:color="000000" w:sz="4" w:space="0"/>
              <w:right w:val="single" w:color="000000" w:sz="4" w:space="0"/>
            </w:tcBorders>
            <w:shd w:val="clear" w:color="auto" w:fill="C0C0C0"/>
            <w:noWrap/>
            <w:vAlign w:val="center"/>
          </w:tcPr>
          <w:p w14:paraId="597EE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423" w:type="dxa"/>
            <w:tcBorders>
              <w:top w:val="nil"/>
              <w:left w:val="nil"/>
              <w:bottom w:val="single" w:color="000000" w:sz="4" w:space="0"/>
              <w:right w:val="single" w:color="000000" w:sz="4" w:space="0"/>
            </w:tcBorders>
            <w:shd w:val="clear" w:color="auto" w:fill="FFFFFF"/>
            <w:noWrap/>
            <w:vAlign w:val="center"/>
          </w:tcPr>
          <w:p w14:paraId="4C6732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4E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2319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773" w:type="dxa"/>
            <w:tcBorders>
              <w:top w:val="nil"/>
              <w:left w:val="nil"/>
              <w:bottom w:val="single" w:color="000000" w:sz="4" w:space="0"/>
              <w:right w:val="single" w:color="000000" w:sz="4" w:space="0"/>
            </w:tcBorders>
            <w:shd w:val="clear" w:color="auto" w:fill="C0C0C0"/>
            <w:noWrap/>
            <w:vAlign w:val="center"/>
          </w:tcPr>
          <w:p w14:paraId="7952C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889" w:type="dxa"/>
            <w:tcBorders>
              <w:top w:val="nil"/>
              <w:left w:val="nil"/>
              <w:bottom w:val="single" w:color="000000" w:sz="4" w:space="0"/>
              <w:right w:val="single" w:color="000000" w:sz="4" w:space="0"/>
            </w:tcBorders>
            <w:shd w:val="clear" w:color="auto" w:fill="FFFFFF"/>
            <w:noWrap/>
            <w:vAlign w:val="center"/>
          </w:tcPr>
          <w:p w14:paraId="56269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124.01</w:t>
            </w:r>
          </w:p>
        </w:tc>
        <w:tc>
          <w:tcPr>
            <w:tcW w:w="864" w:type="dxa"/>
            <w:tcBorders>
              <w:top w:val="nil"/>
              <w:left w:val="nil"/>
              <w:bottom w:val="single" w:color="000000" w:sz="4" w:space="0"/>
              <w:right w:val="single" w:color="000000" w:sz="4" w:space="0"/>
            </w:tcBorders>
            <w:shd w:val="clear" w:color="auto" w:fill="C0C0C0"/>
            <w:noWrap/>
            <w:vAlign w:val="center"/>
          </w:tcPr>
          <w:p w14:paraId="5D53F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388" w:type="dxa"/>
            <w:tcBorders>
              <w:top w:val="nil"/>
              <w:left w:val="nil"/>
              <w:bottom w:val="single" w:color="000000" w:sz="4" w:space="0"/>
              <w:right w:val="single" w:color="000000" w:sz="4" w:space="0"/>
            </w:tcBorders>
            <w:shd w:val="clear" w:color="auto" w:fill="C0C0C0"/>
            <w:noWrap/>
            <w:vAlign w:val="center"/>
          </w:tcPr>
          <w:p w14:paraId="6FFF3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888" w:type="dxa"/>
            <w:tcBorders>
              <w:top w:val="nil"/>
              <w:left w:val="nil"/>
              <w:bottom w:val="single" w:color="000000" w:sz="4" w:space="0"/>
              <w:right w:val="single" w:color="000000" w:sz="4" w:space="0"/>
            </w:tcBorders>
            <w:shd w:val="clear" w:color="auto" w:fill="FFFFFF"/>
            <w:noWrap/>
            <w:vAlign w:val="center"/>
          </w:tcPr>
          <w:p w14:paraId="4B4D8A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04DA5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412" w:type="dxa"/>
            <w:tcBorders>
              <w:top w:val="nil"/>
              <w:left w:val="nil"/>
              <w:bottom w:val="single" w:color="000000" w:sz="4" w:space="0"/>
              <w:right w:val="single" w:color="000000" w:sz="4" w:space="0"/>
            </w:tcBorders>
            <w:shd w:val="clear" w:color="auto" w:fill="C0C0C0"/>
            <w:noWrap/>
            <w:vAlign w:val="center"/>
          </w:tcPr>
          <w:p w14:paraId="4C7B2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423" w:type="dxa"/>
            <w:tcBorders>
              <w:top w:val="nil"/>
              <w:left w:val="nil"/>
              <w:bottom w:val="single" w:color="000000" w:sz="4" w:space="0"/>
              <w:right w:val="single" w:color="000000" w:sz="4" w:space="0"/>
            </w:tcBorders>
            <w:shd w:val="clear" w:color="auto" w:fill="FFFFFF"/>
            <w:noWrap/>
            <w:vAlign w:val="center"/>
          </w:tcPr>
          <w:p w14:paraId="2EE0D7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B5E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31A94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773" w:type="dxa"/>
            <w:tcBorders>
              <w:top w:val="nil"/>
              <w:left w:val="nil"/>
              <w:bottom w:val="single" w:color="000000" w:sz="4" w:space="0"/>
              <w:right w:val="single" w:color="000000" w:sz="4" w:space="0"/>
            </w:tcBorders>
            <w:shd w:val="clear" w:color="auto" w:fill="C0C0C0"/>
            <w:noWrap/>
            <w:vAlign w:val="center"/>
          </w:tcPr>
          <w:p w14:paraId="25BD5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889" w:type="dxa"/>
            <w:tcBorders>
              <w:top w:val="nil"/>
              <w:left w:val="nil"/>
              <w:bottom w:val="single" w:color="000000" w:sz="4" w:space="0"/>
              <w:right w:val="single" w:color="000000" w:sz="4" w:space="0"/>
            </w:tcBorders>
            <w:shd w:val="clear" w:color="auto" w:fill="FFFFFF"/>
            <w:noWrap/>
            <w:vAlign w:val="center"/>
          </w:tcPr>
          <w:p w14:paraId="319E1E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864" w:type="dxa"/>
            <w:tcBorders>
              <w:top w:val="nil"/>
              <w:left w:val="nil"/>
              <w:bottom w:val="single" w:color="000000" w:sz="4" w:space="0"/>
              <w:right w:val="single" w:color="000000" w:sz="4" w:space="0"/>
            </w:tcBorders>
            <w:shd w:val="clear" w:color="auto" w:fill="C0C0C0"/>
            <w:noWrap/>
            <w:vAlign w:val="center"/>
          </w:tcPr>
          <w:p w14:paraId="37A76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388" w:type="dxa"/>
            <w:tcBorders>
              <w:top w:val="nil"/>
              <w:left w:val="nil"/>
              <w:bottom w:val="single" w:color="000000" w:sz="4" w:space="0"/>
              <w:right w:val="single" w:color="000000" w:sz="4" w:space="0"/>
            </w:tcBorders>
            <w:shd w:val="clear" w:color="auto" w:fill="C0C0C0"/>
            <w:noWrap/>
            <w:vAlign w:val="center"/>
          </w:tcPr>
          <w:p w14:paraId="40A84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888" w:type="dxa"/>
            <w:tcBorders>
              <w:top w:val="nil"/>
              <w:left w:val="nil"/>
              <w:bottom w:val="single" w:color="000000" w:sz="4" w:space="0"/>
              <w:right w:val="single" w:color="000000" w:sz="4" w:space="0"/>
            </w:tcBorders>
            <w:shd w:val="clear" w:color="auto" w:fill="FFFFFF"/>
            <w:noWrap/>
            <w:vAlign w:val="center"/>
          </w:tcPr>
          <w:p w14:paraId="31A6C4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7473D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412" w:type="dxa"/>
            <w:tcBorders>
              <w:top w:val="nil"/>
              <w:left w:val="nil"/>
              <w:bottom w:val="single" w:color="000000" w:sz="4" w:space="0"/>
              <w:right w:val="single" w:color="000000" w:sz="4" w:space="0"/>
            </w:tcBorders>
            <w:shd w:val="clear" w:color="auto" w:fill="C0C0C0"/>
            <w:noWrap/>
            <w:vAlign w:val="center"/>
          </w:tcPr>
          <w:p w14:paraId="2A55F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423" w:type="dxa"/>
            <w:tcBorders>
              <w:top w:val="nil"/>
              <w:left w:val="nil"/>
              <w:bottom w:val="single" w:color="000000" w:sz="4" w:space="0"/>
              <w:right w:val="single" w:color="000000" w:sz="4" w:space="0"/>
            </w:tcBorders>
            <w:shd w:val="clear" w:color="auto" w:fill="FFFFFF"/>
            <w:noWrap/>
            <w:vAlign w:val="center"/>
          </w:tcPr>
          <w:p w14:paraId="2889C0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374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59F40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773" w:type="dxa"/>
            <w:tcBorders>
              <w:top w:val="nil"/>
              <w:left w:val="nil"/>
              <w:bottom w:val="single" w:color="000000" w:sz="4" w:space="0"/>
              <w:right w:val="single" w:color="000000" w:sz="4" w:space="0"/>
            </w:tcBorders>
            <w:shd w:val="clear" w:color="auto" w:fill="C0C0C0"/>
            <w:noWrap/>
            <w:vAlign w:val="center"/>
          </w:tcPr>
          <w:p w14:paraId="20A52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889" w:type="dxa"/>
            <w:tcBorders>
              <w:top w:val="nil"/>
              <w:left w:val="nil"/>
              <w:bottom w:val="single" w:color="000000" w:sz="4" w:space="0"/>
              <w:right w:val="single" w:color="000000" w:sz="4" w:space="0"/>
            </w:tcBorders>
            <w:shd w:val="clear" w:color="auto" w:fill="FFFFFF"/>
            <w:noWrap/>
            <w:vAlign w:val="center"/>
          </w:tcPr>
          <w:p w14:paraId="588CD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1BD9B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388" w:type="dxa"/>
            <w:tcBorders>
              <w:top w:val="nil"/>
              <w:left w:val="nil"/>
              <w:bottom w:val="single" w:color="000000" w:sz="4" w:space="0"/>
              <w:right w:val="single" w:color="000000" w:sz="4" w:space="0"/>
            </w:tcBorders>
            <w:shd w:val="clear" w:color="auto" w:fill="C0C0C0"/>
            <w:noWrap/>
            <w:vAlign w:val="center"/>
          </w:tcPr>
          <w:p w14:paraId="07074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888" w:type="dxa"/>
            <w:tcBorders>
              <w:top w:val="nil"/>
              <w:left w:val="nil"/>
              <w:bottom w:val="single" w:color="000000" w:sz="4" w:space="0"/>
              <w:right w:val="single" w:color="000000" w:sz="4" w:space="0"/>
            </w:tcBorders>
            <w:shd w:val="clear" w:color="auto" w:fill="FFFFFF"/>
            <w:noWrap/>
            <w:vAlign w:val="center"/>
          </w:tcPr>
          <w:p w14:paraId="3A4C7E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762B5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412" w:type="dxa"/>
            <w:tcBorders>
              <w:top w:val="nil"/>
              <w:left w:val="nil"/>
              <w:bottom w:val="single" w:color="000000" w:sz="4" w:space="0"/>
              <w:right w:val="single" w:color="000000" w:sz="4" w:space="0"/>
            </w:tcBorders>
            <w:shd w:val="clear" w:color="auto" w:fill="C0C0C0"/>
            <w:noWrap/>
            <w:vAlign w:val="center"/>
          </w:tcPr>
          <w:p w14:paraId="6F243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423" w:type="dxa"/>
            <w:tcBorders>
              <w:top w:val="nil"/>
              <w:left w:val="nil"/>
              <w:bottom w:val="single" w:color="000000" w:sz="4" w:space="0"/>
              <w:right w:val="single" w:color="000000" w:sz="4" w:space="0"/>
            </w:tcBorders>
            <w:shd w:val="clear" w:color="auto" w:fill="FFFFFF"/>
            <w:noWrap/>
            <w:vAlign w:val="center"/>
          </w:tcPr>
          <w:p w14:paraId="5B99F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0A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5DC05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773" w:type="dxa"/>
            <w:tcBorders>
              <w:top w:val="nil"/>
              <w:left w:val="nil"/>
              <w:bottom w:val="single" w:color="000000" w:sz="4" w:space="0"/>
              <w:right w:val="single" w:color="000000" w:sz="4" w:space="0"/>
            </w:tcBorders>
            <w:shd w:val="clear" w:color="auto" w:fill="C0C0C0"/>
            <w:noWrap/>
            <w:vAlign w:val="center"/>
          </w:tcPr>
          <w:p w14:paraId="53909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889" w:type="dxa"/>
            <w:tcBorders>
              <w:top w:val="nil"/>
              <w:left w:val="nil"/>
              <w:bottom w:val="single" w:color="000000" w:sz="4" w:space="0"/>
              <w:right w:val="single" w:color="000000" w:sz="4" w:space="0"/>
            </w:tcBorders>
            <w:shd w:val="clear" w:color="auto" w:fill="FFFFFF"/>
            <w:noWrap/>
            <w:vAlign w:val="center"/>
          </w:tcPr>
          <w:p w14:paraId="53C624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38.36</w:t>
            </w:r>
          </w:p>
        </w:tc>
        <w:tc>
          <w:tcPr>
            <w:tcW w:w="864" w:type="dxa"/>
            <w:tcBorders>
              <w:top w:val="nil"/>
              <w:left w:val="nil"/>
              <w:bottom w:val="single" w:color="000000" w:sz="4" w:space="0"/>
              <w:right w:val="single" w:color="000000" w:sz="4" w:space="0"/>
            </w:tcBorders>
            <w:shd w:val="clear" w:color="auto" w:fill="C0C0C0"/>
            <w:noWrap/>
            <w:vAlign w:val="center"/>
          </w:tcPr>
          <w:p w14:paraId="56632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388" w:type="dxa"/>
            <w:tcBorders>
              <w:top w:val="nil"/>
              <w:left w:val="nil"/>
              <w:bottom w:val="single" w:color="000000" w:sz="4" w:space="0"/>
              <w:right w:val="single" w:color="000000" w:sz="4" w:space="0"/>
            </w:tcBorders>
            <w:shd w:val="clear" w:color="auto" w:fill="C0C0C0"/>
            <w:noWrap/>
            <w:vAlign w:val="center"/>
          </w:tcPr>
          <w:p w14:paraId="48BA4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888" w:type="dxa"/>
            <w:tcBorders>
              <w:top w:val="nil"/>
              <w:left w:val="nil"/>
              <w:bottom w:val="single" w:color="000000" w:sz="4" w:space="0"/>
              <w:right w:val="single" w:color="000000" w:sz="4" w:space="0"/>
            </w:tcBorders>
            <w:shd w:val="clear" w:color="auto" w:fill="FFFFFF"/>
            <w:noWrap/>
            <w:vAlign w:val="center"/>
          </w:tcPr>
          <w:p w14:paraId="753F09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436FF0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412" w:type="dxa"/>
            <w:tcBorders>
              <w:top w:val="nil"/>
              <w:left w:val="nil"/>
              <w:bottom w:val="single" w:color="000000" w:sz="4" w:space="0"/>
              <w:right w:val="single" w:color="000000" w:sz="4" w:space="0"/>
            </w:tcBorders>
            <w:shd w:val="clear" w:color="auto" w:fill="C0C0C0"/>
            <w:noWrap/>
            <w:vAlign w:val="center"/>
          </w:tcPr>
          <w:p w14:paraId="171CC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423" w:type="dxa"/>
            <w:tcBorders>
              <w:top w:val="nil"/>
              <w:left w:val="nil"/>
              <w:bottom w:val="single" w:color="000000" w:sz="4" w:space="0"/>
              <w:right w:val="single" w:color="000000" w:sz="4" w:space="0"/>
            </w:tcBorders>
            <w:shd w:val="clear" w:color="auto" w:fill="FFFFFF"/>
            <w:noWrap/>
            <w:vAlign w:val="center"/>
          </w:tcPr>
          <w:p w14:paraId="0A7C59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91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4DA72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773" w:type="dxa"/>
            <w:tcBorders>
              <w:top w:val="nil"/>
              <w:left w:val="nil"/>
              <w:bottom w:val="single" w:color="000000" w:sz="4" w:space="0"/>
              <w:right w:val="single" w:color="000000" w:sz="4" w:space="0"/>
            </w:tcBorders>
            <w:shd w:val="clear" w:color="auto" w:fill="C0C0C0"/>
            <w:noWrap/>
            <w:vAlign w:val="center"/>
          </w:tcPr>
          <w:p w14:paraId="34C23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889" w:type="dxa"/>
            <w:tcBorders>
              <w:top w:val="nil"/>
              <w:left w:val="nil"/>
              <w:bottom w:val="single" w:color="000000" w:sz="4" w:space="0"/>
              <w:right w:val="single" w:color="000000" w:sz="4" w:space="0"/>
            </w:tcBorders>
            <w:shd w:val="clear" w:color="auto" w:fill="FFFFFF"/>
            <w:noWrap/>
            <w:vAlign w:val="center"/>
          </w:tcPr>
          <w:p w14:paraId="6B286C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c>
          <w:tcPr>
            <w:tcW w:w="864" w:type="dxa"/>
            <w:tcBorders>
              <w:top w:val="nil"/>
              <w:left w:val="nil"/>
              <w:bottom w:val="single" w:color="000000" w:sz="4" w:space="0"/>
              <w:right w:val="single" w:color="000000" w:sz="4" w:space="0"/>
            </w:tcBorders>
            <w:shd w:val="clear" w:color="auto" w:fill="C0C0C0"/>
            <w:noWrap/>
            <w:vAlign w:val="center"/>
          </w:tcPr>
          <w:p w14:paraId="77ACF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388" w:type="dxa"/>
            <w:tcBorders>
              <w:top w:val="nil"/>
              <w:left w:val="nil"/>
              <w:bottom w:val="single" w:color="000000" w:sz="4" w:space="0"/>
              <w:right w:val="single" w:color="000000" w:sz="4" w:space="0"/>
            </w:tcBorders>
            <w:shd w:val="clear" w:color="auto" w:fill="C0C0C0"/>
            <w:noWrap/>
            <w:vAlign w:val="center"/>
          </w:tcPr>
          <w:p w14:paraId="7DCBE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888" w:type="dxa"/>
            <w:tcBorders>
              <w:top w:val="nil"/>
              <w:left w:val="nil"/>
              <w:bottom w:val="single" w:color="000000" w:sz="4" w:space="0"/>
              <w:right w:val="single" w:color="000000" w:sz="4" w:space="0"/>
            </w:tcBorders>
            <w:shd w:val="clear" w:color="auto" w:fill="FFFFFF"/>
            <w:noWrap/>
            <w:vAlign w:val="center"/>
          </w:tcPr>
          <w:p w14:paraId="2B409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876" w:type="dxa"/>
            <w:tcBorders>
              <w:top w:val="nil"/>
              <w:left w:val="nil"/>
              <w:bottom w:val="single" w:color="000000" w:sz="4" w:space="0"/>
              <w:right w:val="single" w:color="000000" w:sz="4" w:space="0"/>
            </w:tcBorders>
            <w:shd w:val="clear" w:color="auto" w:fill="C0C0C0"/>
            <w:noWrap/>
            <w:vAlign w:val="center"/>
          </w:tcPr>
          <w:p w14:paraId="0FD1B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412" w:type="dxa"/>
            <w:tcBorders>
              <w:top w:val="nil"/>
              <w:left w:val="nil"/>
              <w:bottom w:val="single" w:color="000000" w:sz="4" w:space="0"/>
              <w:right w:val="single" w:color="000000" w:sz="4" w:space="0"/>
            </w:tcBorders>
            <w:shd w:val="clear" w:color="auto" w:fill="C0C0C0"/>
            <w:noWrap/>
            <w:vAlign w:val="center"/>
          </w:tcPr>
          <w:p w14:paraId="470C2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423" w:type="dxa"/>
            <w:tcBorders>
              <w:top w:val="nil"/>
              <w:left w:val="nil"/>
              <w:bottom w:val="single" w:color="000000" w:sz="4" w:space="0"/>
              <w:right w:val="single" w:color="000000" w:sz="4" w:space="0"/>
            </w:tcBorders>
            <w:shd w:val="clear" w:color="auto" w:fill="FFFFFF"/>
            <w:noWrap/>
            <w:vAlign w:val="center"/>
          </w:tcPr>
          <w:p w14:paraId="094BA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B4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49B45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773" w:type="dxa"/>
            <w:tcBorders>
              <w:top w:val="nil"/>
              <w:left w:val="nil"/>
              <w:bottom w:val="single" w:color="000000" w:sz="4" w:space="0"/>
              <w:right w:val="single" w:color="000000" w:sz="4" w:space="0"/>
            </w:tcBorders>
            <w:shd w:val="clear" w:color="auto" w:fill="C0C0C0"/>
            <w:noWrap/>
            <w:vAlign w:val="center"/>
          </w:tcPr>
          <w:p w14:paraId="2E01F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889" w:type="dxa"/>
            <w:tcBorders>
              <w:top w:val="nil"/>
              <w:left w:val="nil"/>
              <w:bottom w:val="single" w:color="000000" w:sz="4" w:space="0"/>
              <w:right w:val="single" w:color="000000" w:sz="4" w:space="0"/>
            </w:tcBorders>
            <w:shd w:val="clear" w:color="auto" w:fill="FFFFFF"/>
            <w:noWrap/>
            <w:vAlign w:val="center"/>
          </w:tcPr>
          <w:p w14:paraId="577C70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36.97</w:t>
            </w:r>
          </w:p>
        </w:tc>
        <w:tc>
          <w:tcPr>
            <w:tcW w:w="864" w:type="dxa"/>
            <w:tcBorders>
              <w:top w:val="nil"/>
              <w:left w:val="nil"/>
              <w:bottom w:val="single" w:color="000000" w:sz="4" w:space="0"/>
              <w:right w:val="single" w:color="000000" w:sz="4" w:space="0"/>
            </w:tcBorders>
            <w:shd w:val="clear" w:color="auto" w:fill="C0C0C0"/>
            <w:noWrap/>
            <w:vAlign w:val="center"/>
          </w:tcPr>
          <w:p w14:paraId="48FA3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388" w:type="dxa"/>
            <w:tcBorders>
              <w:top w:val="nil"/>
              <w:left w:val="nil"/>
              <w:bottom w:val="single" w:color="000000" w:sz="4" w:space="0"/>
              <w:right w:val="single" w:color="000000" w:sz="4" w:space="0"/>
            </w:tcBorders>
            <w:shd w:val="clear" w:color="auto" w:fill="C0C0C0"/>
            <w:noWrap/>
            <w:vAlign w:val="center"/>
          </w:tcPr>
          <w:p w14:paraId="4816E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888" w:type="dxa"/>
            <w:tcBorders>
              <w:top w:val="nil"/>
              <w:left w:val="nil"/>
              <w:bottom w:val="single" w:color="000000" w:sz="4" w:space="0"/>
              <w:right w:val="single" w:color="000000" w:sz="4" w:space="0"/>
            </w:tcBorders>
            <w:shd w:val="clear" w:color="auto" w:fill="FFFFFF"/>
            <w:noWrap/>
            <w:vAlign w:val="center"/>
          </w:tcPr>
          <w:p w14:paraId="6DA71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0C5CD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412" w:type="dxa"/>
            <w:tcBorders>
              <w:top w:val="nil"/>
              <w:left w:val="nil"/>
              <w:bottom w:val="single" w:color="000000" w:sz="4" w:space="0"/>
              <w:right w:val="single" w:color="000000" w:sz="4" w:space="0"/>
            </w:tcBorders>
            <w:shd w:val="clear" w:color="auto" w:fill="C0C0C0"/>
            <w:noWrap/>
            <w:vAlign w:val="center"/>
          </w:tcPr>
          <w:p w14:paraId="6FD44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423" w:type="dxa"/>
            <w:tcBorders>
              <w:top w:val="nil"/>
              <w:left w:val="nil"/>
              <w:bottom w:val="single" w:color="000000" w:sz="4" w:space="0"/>
              <w:right w:val="single" w:color="000000" w:sz="4" w:space="0"/>
            </w:tcBorders>
            <w:shd w:val="clear" w:color="auto" w:fill="FFFFFF"/>
            <w:noWrap/>
            <w:vAlign w:val="center"/>
          </w:tcPr>
          <w:p w14:paraId="51ADC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85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09E01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773" w:type="dxa"/>
            <w:tcBorders>
              <w:top w:val="nil"/>
              <w:left w:val="nil"/>
              <w:bottom w:val="single" w:color="000000" w:sz="4" w:space="0"/>
              <w:right w:val="single" w:color="000000" w:sz="4" w:space="0"/>
            </w:tcBorders>
            <w:shd w:val="clear" w:color="auto" w:fill="C0C0C0"/>
            <w:noWrap/>
            <w:vAlign w:val="center"/>
          </w:tcPr>
          <w:p w14:paraId="140B2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889" w:type="dxa"/>
            <w:tcBorders>
              <w:top w:val="nil"/>
              <w:left w:val="nil"/>
              <w:bottom w:val="single" w:color="000000" w:sz="4" w:space="0"/>
              <w:right w:val="single" w:color="000000" w:sz="4" w:space="0"/>
            </w:tcBorders>
            <w:shd w:val="clear" w:color="auto" w:fill="FFFFFF"/>
            <w:noWrap/>
            <w:vAlign w:val="center"/>
          </w:tcPr>
          <w:p w14:paraId="129654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5D786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388" w:type="dxa"/>
            <w:tcBorders>
              <w:top w:val="nil"/>
              <w:left w:val="nil"/>
              <w:bottom w:val="single" w:color="000000" w:sz="4" w:space="0"/>
              <w:right w:val="single" w:color="000000" w:sz="4" w:space="0"/>
            </w:tcBorders>
            <w:shd w:val="clear" w:color="auto" w:fill="C0C0C0"/>
            <w:noWrap/>
            <w:vAlign w:val="center"/>
          </w:tcPr>
          <w:p w14:paraId="72E55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888" w:type="dxa"/>
            <w:tcBorders>
              <w:top w:val="nil"/>
              <w:left w:val="nil"/>
              <w:bottom w:val="single" w:color="000000" w:sz="4" w:space="0"/>
              <w:right w:val="single" w:color="000000" w:sz="4" w:space="0"/>
            </w:tcBorders>
            <w:shd w:val="clear" w:color="auto" w:fill="FFFFFF"/>
            <w:noWrap/>
            <w:vAlign w:val="center"/>
          </w:tcPr>
          <w:p w14:paraId="560C9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1CB96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412" w:type="dxa"/>
            <w:tcBorders>
              <w:top w:val="nil"/>
              <w:left w:val="nil"/>
              <w:bottom w:val="single" w:color="000000" w:sz="4" w:space="0"/>
              <w:right w:val="single" w:color="000000" w:sz="4" w:space="0"/>
            </w:tcBorders>
            <w:shd w:val="clear" w:color="auto" w:fill="C0C0C0"/>
            <w:noWrap/>
            <w:vAlign w:val="center"/>
          </w:tcPr>
          <w:p w14:paraId="5B278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423" w:type="dxa"/>
            <w:tcBorders>
              <w:top w:val="nil"/>
              <w:left w:val="nil"/>
              <w:bottom w:val="single" w:color="000000" w:sz="4" w:space="0"/>
              <w:right w:val="single" w:color="000000" w:sz="4" w:space="0"/>
            </w:tcBorders>
            <w:shd w:val="clear" w:color="auto" w:fill="FFFFFF"/>
            <w:noWrap/>
            <w:vAlign w:val="center"/>
          </w:tcPr>
          <w:p w14:paraId="4020F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DF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C7BC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773" w:type="dxa"/>
            <w:tcBorders>
              <w:top w:val="nil"/>
              <w:left w:val="nil"/>
              <w:bottom w:val="single" w:color="000000" w:sz="4" w:space="0"/>
              <w:right w:val="single" w:color="000000" w:sz="4" w:space="0"/>
            </w:tcBorders>
            <w:shd w:val="clear" w:color="auto" w:fill="C0C0C0"/>
            <w:noWrap/>
            <w:vAlign w:val="center"/>
          </w:tcPr>
          <w:p w14:paraId="64212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889" w:type="dxa"/>
            <w:tcBorders>
              <w:top w:val="nil"/>
              <w:left w:val="nil"/>
              <w:bottom w:val="single" w:color="000000" w:sz="4" w:space="0"/>
              <w:right w:val="single" w:color="000000" w:sz="4" w:space="0"/>
            </w:tcBorders>
            <w:shd w:val="clear" w:color="auto" w:fill="FFFFFF"/>
            <w:noWrap/>
            <w:vAlign w:val="center"/>
          </w:tcPr>
          <w:p w14:paraId="2291B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34B7F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388" w:type="dxa"/>
            <w:tcBorders>
              <w:top w:val="nil"/>
              <w:left w:val="nil"/>
              <w:bottom w:val="single" w:color="000000" w:sz="4" w:space="0"/>
              <w:right w:val="single" w:color="000000" w:sz="4" w:space="0"/>
            </w:tcBorders>
            <w:shd w:val="clear" w:color="auto" w:fill="C0C0C0"/>
            <w:noWrap/>
            <w:vAlign w:val="center"/>
          </w:tcPr>
          <w:p w14:paraId="72620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888" w:type="dxa"/>
            <w:tcBorders>
              <w:top w:val="nil"/>
              <w:left w:val="nil"/>
              <w:bottom w:val="single" w:color="000000" w:sz="4" w:space="0"/>
              <w:right w:val="single" w:color="000000" w:sz="4" w:space="0"/>
            </w:tcBorders>
            <w:shd w:val="clear" w:color="auto" w:fill="FFFFFF"/>
            <w:noWrap/>
            <w:vAlign w:val="center"/>
          </w:tcPr>
          <w:p w14:paraId="500E1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876" w:type="dxa"/>
            <w:tcBorders>
              <w:top w:val="nil"/>
              <w:left w:val="nil"/>
              <w:bottom w:val="single" w:color="000000" w:sz="4" w:space="0"/>
              <w:right w:val="single" w:color="000000" w:sz="4" w:space="0"/>
            </w:tcBorders>
            <w:shd w:val="clear" w:color="auto" w:fill="C0C0C0"/>
            <w:noWrap/>
            <w:vAlign w:val="center"/>
          </w:tcPr>
          <w:p w14:paraId="25C3C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412" w:type="dxa"/>
            <w:tcBorders>
              <w:top w:val="nil"/>
              <w:left w:val="nil"/>
              <w:bottom w:val="single" w:color="000000" w:sz="4" w:space="0"/>
              <w:right w:val="single" w:color="000000" w:sz="4" w:space="0"/>
            </w:tcBorders>
            <w:shd w:val="clear" w:color="auto" w:fill="C0C0C0"/>
            <w:noWrap/>
            <w:vAlign w:val="center"/>
          </w:tcPr>
          <w:p w14:paraId="577F2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423" w:type="dxa"/>
            <w:tcBorders>
              <w:top w:val="nil"/>
              <w:left w:val="nil"/>
              <w:bottom w:val="single" w:color="000000" w:sz="4" w:space="0"/>
              <w:right w:val="single" w:color="000000" w:sz="4" w:space="0"/>
            </w:tcBorders>
            <w:shd w:val="clear" w:color="auto" w:fill="FFFFFF"/>
            <w:noWrap/>
            <w:vAlign w:val="center"/>
          </w:tcPr>
          <w:p w14:paraId="6352E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9D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77653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773" w:type="dxa"/>
            <w:tcBorders>
              <w:top w:val="nil"/>
              <w:left w:val="nil"/>
              <w:bottom w:val="single" w:color="000000" w:sz="4" w:space="0"/>
              <w:right w:val="single" w:color="000000" w:sz="4" w:space="0"/>
            </w:tcBorders>
            <w:shd w:val="clear" w:color="auto" w:fill="C0C0C0"/>
            <w:noWrap/>
            <w:vAlign w:val="center"/>
          </w:tcPr>
          <w:p w14:paraId="65B1B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889" w:type="dxa"/>
            <w:tcBorders>
              <w:top w:val="nil"/>
              <w:left w:val="nil"/>
              <w:bottom w:val="single" w:color="000000" w:sz="4" w:space="0"/>
              <w:right w:val="single" w:color="000000" w:sz="4" w:space="0"/>
            </w:tcBorders>
            <w:shd w:val="clear" w:color="auto" w:fill="FFFFFF"/>
            <w:noWrap/>
            <w:vAlign w:val="center"/>
          </w:tcPr>
          <w:p w14:paraId="32F460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35.58</w:t>
            </w:r>
          </w:p>
        </w:tc>
        <w:tc>
          <w:tcPr>
            <w:tcW w:w="864" w:type="dxa"/>
            <w:tcBorders>
              <w:top w:val="nil"/>
              <w:left w:val="nil"/>
              <w:bottom w:val="single" w:color="000000" w:sz="4" w:space="0"/>
              <w:right w:val="single" w:color="000000" w:sz="4" w:space="0"/>
            </w:tcBorders>
            <w:shd w:val="clear" w:color="auto" w:fill="C0C0C0"/>
            <w:noWrap/>
            <w:vAlign w:val="center"/>
          </w:tcPr>
          <w:p w14:paraId="55618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388" w:type="dxa"/>
            <w:tcBorders>
              <w:top w:val="nil"/>
              <w:left w:val="nil"/>
              <w:bottom w:val="single" w:color="000000" w:sz="4" w:space="0"/>
              <w:right w:val="single" w:color="000000" w:sz="4" w:space="0"/>
            </w:tcBorders>
            <w:shd w:val="clear" w:color="auto" w:fill="C0C0C0"/>
            <w:noWrap/>
            <w:vAlign w:val="center"/>
          </w:tcPr>
          <w:p w14:paraId="2C181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888" w:type="dxa"/>
            <w:tcBorders>
              <w:top w:val="nil"/>
              <w:left w:val="nil"/>
              <w:bottom w:val="single" w:color="000000" w:sz="4" w:space="0"/>
              <w:right w:val="single" w:color="000000" w:sz="4" w:space="0"/>
            </w:tcBorders>
            <w:shd w:val="clear" w:color="auto" w:fill="FFFFFF"/>
            <w:noWrap/>
            <w:vAlign w:val="center"/>
          </w:tcPr>
          <w:p w14:paraId="3CB3E3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5A3C3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412" w:type="dxa"/>
            <w:tcBorders>
              <w:top w:val="nil"/>
              <w:left w:val="nil"/>
              <w:bottom w:val="single" w:color="000000" w:sz="4" w:space="0"/>
              <w:right w:val="single" w:color="000000" w:sz="4" w:space="0"/>
            </w:tcBorders>
            <w:shd w:val="clear" w:color="auto" w:fill="C0C0C0"/>
            <w:noWrap/>
            <w:vAlign w:val="center"/>
          </w:tcPr>
          <w:p w14:paraId="16691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423" w:type="dxa"/>
            <w:tcBorders>
              <w:top w:val="nil"/>
              <w:left w:val="nil"/>
              <w:bottom w:val="single" w:color="000000" w:sz="4" w:space="0"/>
              <w:right w:val="single" w:color="000000" w:sz="4" w:space="0"/>
            </w:tcBorders>
            <w:shd w:val="clear" w:color="auto" w:fill="FFFFFF"/>
            <w:noWrap/>
            <w:vAlign w:val="center"/>
          </w:tcPr>
          <w:p w14:paraId="6C7D5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2D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7C2BA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773" w:type="dxa"/>
            <w:tcBorders>
              <w:top w:val="nil"/>
              <w:left w:val="nil"/>
              <w:bottom w:val="single" w:color="000000" w:sz="4" w:space="0"/>
              <w:right w:val="single" w:color="000000" w:sz="4" w:space="0"/>
            </w:tcBorders>
            <w:shd w:val="clear" w:color="auto" w:fill="C0C0C0"/>
            <w:noWrap/>
            <w:vAlign w:val="center"/>
          </w:tcPr>
          <w:p w14:paraId="19ACF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889" w:type="dxa"/>
            <w:tcBorders>
              <w:top w:val="nil"/>
              <w:left w:val="nil"/>
              <w:bottom w:val="single" w:color="000000" w:sz="4" w:space="0"/>
              <w:right w:val="single" w:color="000000" w:sz="4" w:space="0"/>
            </w:tcBorders>
            <w:shd w:val="clear" w:color="auto" w:fill="FFFFFF"/>
            <w:noWrap/>
            <w:vAlign w:val="center"/>
          </w:tcPr>
          <w:p w14:paraId="6EC26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17FC2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388" w:type="dxa"/>
            <w:tcBorders>
              <w:top w:val="nil"/>
              <w:left w:val="nil"/>
              <w:bottom w:val="single" w:color="000000" w:sz="4" w:space="0"/>
              <w:right w:val="single" w:color="000000" w:sz="4" w:space="0"/>
            </w:tcBorders>
            <w:shd w:val="clear" w:color="auto" w:fill="C0C0C0"/>
            <w:noWrap/>
            <w:vAlign w:val="center"/>
          </w:tcPr>
          <w:p w14:paraId="04F6E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888" w:type="dxa"/>
            <w:tcBorders>
              <w:top w:val="nil"/>
              <w:left w:val="nil"/>
              <w:bottom w:val="single" w:color="000000" w:sz="4" w:space="0"/>
              <w:right w:val="single" w:color="000000" w:sz="4" w:space="0"/>
            </w:tcBorders>
            <w:shd w:val="clear" w:color="auto" w:fill="FFFFFF"/>
            <w:noWrap/>
            <w:vAlign w:val="center"/>
          </w:tcPr>
          <w:p w14:paraId="1B0D56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w:t>
            </w:r>
          </w:p>
        </w:tc>
        <w:tc>
          <w:tcPr>
            <w:tcW w:w="876" w:type="dxa"/>
            <w:tcBorders>
              <w:top w:val="nil"/>
              <w:left w:val="nil"/>
              <w:bottom w:val="single" w:color="000000" w:sz="4" w:space="0"/>
              <w:right w:val="single" w:color="000000" w:sz="4" w:space="0"/>
            </w:tcBorders>
            <w:shd w:val="clear" w:color="auto" w:fill="C0C0C0"/>
            <w:noWrap/>
            <w:vAlign w:val="center"/>
          </w:tcPr>
          <w:p w14:paraId="48019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412" w:type="dxa"/>
            <w:tcBorders>
              <w:top w:val="nil"/>
              <w:left w:val="nil"/>
              <w:bottom w:val="single" w:color="000000" w:sz="4" w:space="0"/>
              <w:right w:val="single" w:color="000000" w:sz="4" w:space="0"/>
            </w:tcBorders>
            <w:shd w:val="clear" w:color="auto" w:fill="C0C0C0"/>
            <w:noWrap/>
            <w:vAlign w:val="center"/>
          </w:tcPr>
          <w:p w14:paraId="24772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423" w:type="dxa"/>
            <w:tcBorders>
              <w:top w:val="nil"/>
              <w:left w:val="nil"/>
              <w:bottom w:val="single" w:color="000000" w:sz="4" w:space="0"/>
              <w:right w:val="single" w:color="000000" w:sz="4" w:space="0"/>
            </w:tcBorders>
            <w:shd w:val="clear" w:color="auto" w:fill="FFFFFF"/>
            <w:noWrap/>
            <w:vAlign w:val="center"/>
          </w:tcPr>
          <w:p w14:paraId="0BF67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64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66A71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773" w:type="dxa"/>
            <w:tcBorders>
              <w:top w:val="nil"/>
              <w:left w:val="nil"/>
              <w:bottom w:val="single" w:color="000000" w:sz="4" w:space="0"/>
              <w:right w:val="single" w:color="000000" w:sz="4" w:space="0"/>
            </w:tcBorders>
            <w:shd w:val="clear" w:color="auto" w:fill="C0C0C0"/>
            <w:noWrap/>
            <w:vAlign w:val="center"/>
          </w:tcPr>
          <w:p w14:paraId="4E27D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889" w:type="dxa"/>
            <w:tcBorders>
              <w:top w:val="nil"/>
              <w:left w:val="nil"/>
              <w:bottom w:val="single" w:color="000000" w:sz="4" w:space="0"/>
              <w:right w:val="single" w:color="000000" w:sz="4" w:space="0"/>
            </w:tcBorders>
            <w:shd w:val="clear" w:color="auto" w:fill="FFFFFF"/>
            <w:noWrap/>
            <w:vAlign w:val="center"/>
          </w:tcPr>
          <w:p w14:paraId="2D3E8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006EE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388" w:type="dxa"/>
            <w:tcBorders>
              <w:top w:val="nil"/>
              <w:left w:val="nil"/>
              <w:bottom w:val="single" w:color="000000" w:sz="4" w:space="0"/>
              <w:right w:val="single" w:color="000000" w:sz="4" w:space="0"/>
            </w:tcBorders>
            <w:shd w:val="clear" w:color="auto" w:fill="C0C0C0"/>
            <w:noWrap/>
            <w:vAlign w:val="center"/>
          </w:tcPr>
          <w:p w14:paraId="20C69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888" w:type="dxa"/>
            <w:tcBorders>
              <w:top w:val="nil"/>
              <w:left w:val="nil"/>
              <w:bottom w:val="single" w:color="000000" w:sz="4" w:space="0"/>
              <w:right w:val="single" w:color="000000" w:sz="4" w:space="0"/>
            </w:tcBorders>
            <w:shd w:val="clear" w:color="auto" w:fill="FFFFFF"/>
            <w:noWrap/>
            <w:vAlign w:val="center"/>
          </w:tcPr>
          <w:p w14:paraId="64631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5C18B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412" w:type="dxa"/>
            <w:tcBorders>
              <w:top w:val="nil"/>
              <w:left w:val="nil"/>
              <w:bottom w:val="single" w:color="000000" w:sz="4" w:space="0"/>
              <w:right w:val="single" w:color="000000" w:sz="4" w:space="0"/>
            </w:tcBorders>
            <w:shd w:val="clear" w:color="auto" w:fill="C0C0C0"/>
            <w:noWrap/>
            <w:vAlign w:val="center"/>
          </w:tcPr>
          <w:p w14:paraId="02AAE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423" w:type="dxa"/>
            <w:tcBorders>
              <w:top w:val="nil"/>
              <w:left w:val="nil"/>
              <w:bottom w:val="single" w:color="000000" w:sz="4" w:space="0"/>
              <w:right w:val="single" w:color="000000" w:sz="4" w:space="0"/>
            </w:tcBorders>
            <w:shd w:val="clear" w:color="auto" w:fill="FFFFFF"/>
            <w:noWrap/>
            <w:vAlign w:val="center"/>
          </w:tcPr>
          <w:p w14:paraId="08A273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D2F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57D9E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773" w:type="dxa"/>
            <w:tcBorders>
              <w:top w:val="nil"/>
              <w:left w:val="nil"/>
              <w:bottom w:val="single" w:color="000000" w:sz="4" w:space="0"/>
              <w:right w:val="single" w:color="000000" w:sz="4" w:space="0"/>
            </w:tcBorders>
            <w:shd w:val="clear" w:color="auto" w:fill="C0C0C0"/>
            <w:noWrap/>
            <w:vAlign w:val="center"/>
          </w:tcPr>
          <w:p w14:paraId="206FB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889" w:type="dxa"/>
            <w:tcBorders>
              <w:top w:val="nil"/>
              <w:left w:val="nil"/>
              <w:bottom w:val="single" w:color="000000" w:sz="4" w:space="0"/>
              <w:right w:val="single" w:color="000000" w:sz="4" w:space="0"/>
            </w:tcBorders>
            <w:shd w:val="clear" w:color="auto" w:fill="FFFFFF"/>
            <w:noWrap/>
            <w:vAlign w:val="center"/>
          </w:tcPr>
          <w:p w14:paraId="1619DC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64" w:type="dxa"/>
            <w:tcBorders>
              <w:top w:val="nil"/>
              <w:left w:val="nil"/>
              <w:bottom w:val="single" w:color="000000" w:sz="4" w:space="0"/>
              <w:right w:val="single" w:color="000000" w:sz="4" w:space="0"/>
            </w:tcBorders>
            <w:shd w:val="clear" w:color="auto" w:fill="C0C0C0"/>
            <w:noWrap/>
            <w:vAlign w:val="center"/>
          </w:tcPr>
          <w:p w14:paraId="13FC1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388" w:type="dxa"/>
            <w:tcBorders>
              <w:top w:val="nil"/>
              <w:left w:val="nil"/>
              <w:bottom w:val="single" w:color="000000" w:sz="4" w:space="0"/>
              <w:right w:val="single" w:color="000000" w:sz="4" w:space="0"/>
            </w:tcBorders>
            <w:shd w:val="clear" w:color="auto" w:fill="C0C0C0"/>
            <w:noWrap/>
            <w:vAlign w:val="center"/>
          </w:tcPr>
          <w:p w14:paraId="1BF74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888" w:type="dxa"/>
            <w:tcBorders>
              <w:top w:val="nil"/>
              <w:left w:val="nil"/>
              <w:bottom w:val="single" w:color="000000" w:sz="4" w:space="0"/>
              <w:right w:val="single" w:color="000000" w:sz="4" w:space="0"/>
            </w:tcBorders>
            <w:shd w:val="clear" w:color="auto" w:fill="FFFFFF"/>
            <w:noWrap/>
            <w:vAlign w:val="center"/>
          </w:tcPr>
          <w:p w14:paraId="29FD42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0698D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412" w:type="dxa"/>
            <w:tcBorders>
              <w:top w:val="nil"/>
              <w:left w:val="nil"/>
              <w:bottom w:val="single" w:color="000000" w:sz="4" w:space="0"/>
              <w:right w:val="single" w:color="000000" w:sz="4" w:space="0"/>
            </w:tcBorders>
            <w:shd w:val="clear" w:color="auto" w:fill="C0C0C0"/>
            <w:noWrap/>
            <w:vAlign w:val="center"/>
          </w:tcPr>
          <w:p w14:paraId="1EAAB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423" w:type="dxa"/>
            <w:tcBorders>
              <w:top w:val="nil"/>
              <w:left w:val="nil"/>
              <w:bottom w:val="single" w:color="000000" w:sz="4" w:space="0"/>
              <w:right w:val="single" w:color="000000" w:sz="4" w:space="0"/>
            </w:tcBorders>
            <w:shd w:val="clear" w:color="auto" w:fill="FFFFFF"/>
            <w:noWrap/>
            <w:vAlign w:val="center"/>
          </w:tcPr>
          <w:p w14:paraId="1ECA89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FE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6CDFA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773" w:type="dxa"/>
            <w:tcBorders>
              <w:top w:val="nil"/>
              <w:left w:val="nil"/>
              <w:bottom w:val="single" w:color="000000" w:sz="4" w:space="0"/>
              <w:right w:val="single" w:color="000000" w:sz="4" w:space="0"/>
            </w:tcBorders>
            <w:shd w:val="clear" w:color="auto" w:fill="C0C0C0"/>
            <w:noWrap/>
            <w:vAlign w:val="center"/>
          </w:tcPr>
          <w:p w14:paraId="5D71A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889" w:type="dxa"/>
            <w:tcBorders>
              <w:top w:val="nil"/>
              <w:left w:val="nil"/>
              <w:bottom w:val="single" w:color="000000" w:sz="4" w:space="0"/>
              <w:right w:val="single" w:color="000000" w:sz="4" w:space="0"/>
            </w:tcBorders>
            <w:shd w:val="clear" w:color="auto" w:fill="FFFFFF"/>
            <w:noWrap/>
            <w:vAlign w:val="center"/>
          </w:tcPr>
          <w:p w14:paraId="5831A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53E09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388" w:type="dxa"/>
            <w:tcBorders>
              <w:top w:val="nil"/>
              <w:left w:val="nil"/>
              <w:bottom w:val="single" w:color="000000" w:sz="4" w:space="0"/>
              <w:right w:val="single" w:color="000000" w:sz="4" w:space="0"/>
            </w:tcBorders>
            <w:shd w:val="clear" w:color="auto" w:fill="C0C0C0"/>
            <w:noWrap/>
            <w:vAlign w:val="center"/>
          </w:tcPr>
          <w:p w14:paraId="16CB8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888" w:type="dxa"/>
            <w:tcBorders>
              <w:top w:val="nil"/>
              <w:left w:val="nil"/>
              <w:bottom w:val="single" w:color="000000" w:sz="4" w:space="0"/>
              <w:right w:val="single" w:color="000000" w:sz="4" w:space="0"/>
            </w:tcBorders>
            <w:shd w:val="clear" w:color="auto" w:fill="FFFFFF"/>
            <w:noWrap/>
            <w:vAlign w:val="center"/>
          </w:tcPr>
          <w:p w14:paraId="57D628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4DDB0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412" w:type="dxa"/>
            <w:tcBorders>
              <w:top w:val="nil"/>
              <w:left w:val="nil"/>
              <w:bottom w:val="single" w:color="000000" w:sz="4" w:space="0"/>
              <w:right w:val="single" w:color="000000" w:sz="4" w:space="0"/>
            </w:tcBorders>
            <w:shd w:val="clear" w:color="auto" w:fill="C0C0C0"/>
            <w:noWrap/>
            <w:vAlign w:val="center"/>
          </w:tcPr>
          <w:p w14:paraId="04289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423" w:type="dxa"/>
            <w:tcBorders>
              <w:top w:val="nil"/>
              <w:left w:val="nil"/>
              <w:bottom w:val="single" w:color="000000" w:sz="4" w:space="0"/>
              <w:right w:val="single" w:color="000000" w:sz="4" w:space="0"/>
            </w:tcBorders>
            <w:shd w:val="clear" w:color="auto" w:fill="FFFFFF"/>
            <w:noWrap/>
            <w:vAlign w:val="center"/>
          </w:tcPr>
          <w:p w14:paraId="4FA026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6E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759AA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773" w:type="dxa"/>
            <w:tcBorders>
              <w:top w:val="nil"/>
              <w:left w:val="nil"/>
              <w:bottom w:val="single" w:color="000000" w:sz="4" w:space="0"/>
              <w:right w:val="single" w:color="000000" w:sz="4" w:space="0"/>
            </w:tcBorders>
            <w:shd w:val="clear" w:color="auto" w:fill="C0C0C0"/>
            <w:noWrap/>
            <w:vAlign w:val="center"/>
          </w:tcPr>
          <w:p w14:paraId="422F9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889" w:type="dxa"/>
            <w:tcBorders>
              <w:top w:val="nil"/>
              <w:left w:val="nil"/>
              <w:bottom w:val="single" w:color="000000" w:sz="4" w:space="0"/>
              <w:right w:val="single" w:color="000000" w:sz="4" w:space="0"/>
            </w:tcBorders>
            <w:shd w:val="clear" w:color="auto" w:fill="FFFFFF"/>
            <w:noWrap/>
            <w:vAlign w:val="center"/>
          </w:tcPr>
          <w:p w14:paraId="1B835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23127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388" w:type="dxa"/>
            <w:tcBorders>
              <w:top w:val="nil"/>
              <w:left w:val="nil"/>
              <w:bottom w:val="single" w:color="000000" w:sz="4" w:space="0"/>
              <w:right w:val="single" w:color="000000" w:sz="4" w:space="0"/>
            </w:tcBorders>
            <w:shd w:val="clear" w:color="auto" w:fill="C0C0C0"/>
            <w:noWrap/>
            <w:vAlign w:val="center"/>
          </w:tcPr>
          <w:p w14:paraId="72F30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888" w:type="dxa"/>
            <w:tcBorders>
              <w:top w:val="nil"/>
              <w:left w:val="nil"/>
              <w:bottom w:val="single" w:color="000000" w:sz="4" w:space="0"/>
              <w:right w:val="single" w:color="000000" w:sz="4" w:space="0"/>
            </w:tcBorders>
            <w:shd w:val="clear" w:color="auto" w:fill="FFFFFF"/>
            <w:noWrap/>
            <w:vAlign w:val="center"/>
          </w:tcPr>
          <w:p w14:paraId="2E72B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4ED37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412" w:type="dxa"/>
            <w:tcBorders>
              <w:top w:val="nil"/>
              <w:left w:val="nil"/>
              <w:bottom w:val="single" w:color="000000" w:sz="4" w:space="0"/>
              <w:right w:val="single" w:color="000000" w:sz="4" w:space="0"/>
            </w:tcBorders>
            <w:shd w:val="clear" w:color="auto" w:fill="C0C0C0"/>
            <w:noWrap/>
            <w:vAlign w:val="center"/>
          </w:tcPr>
          <w:p w14:paraId="77A93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423" w:type="dxa"/>
            <w:tcBorders>
              <w:top w:val="nil"/>
              <w:left w:val="nil"/>
              <w:bottom w:val="single" w:color="000000" w:sz="4" w:space="0"/>
              <w:right w:val="single" w:color="000000" w:sz="4" w:space="0"/>
            </w:tcBorders>
            <w:shd w:val="clear" w:color="auto" w:fill="FFFFFF"/>
            <w:noWrap/>
            <w:vAlign w:val="center"/>
          </w:tcPr>
          <w:p w14:paraId="27D54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03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291F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773" w:type="dxa"/>
            <w:tcBorders>
              <w:top w:val="nil"/>
              <w:left w:val="nil"/>
              <w:bottom w:val="single" w:color="000000" w:sz="4" w:space="0"/>
              <w:right w:val="single" w:color="000000" w:sz="4" w:space="0"/>
            </w:tcBorders>
            <w:shd w:val="clear" w:color="auto" w:fill="C0C0C0"/>
            <w:noWrap/>
            <w:vAlign w:val="center"/>
          </w:tcPr>
          <w:p w14:paraId="5C965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889" w:type="dxa"/>
            <w:tcBorders>
              <w:top w:val="nil"/>
              <w:left w:val="nil"/>
              <w:bottom w:val="single" w:color="000000" w:sz="4" w:space="0"/>
              <w:right w:val="single" w:color="000000" w:sz="4" w:space="0"/>
            </w:tcBorders>
            <w:shd w:val="clear" w:color="auto" w:fill="FFFFFF"/>
            <w:noWrap/>
            <w:vAlign w:val="center"/>
          </w:tcPr>
          <w:p w14:paraId="2E25C7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37B0C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388" w:type="dxa"/>
            <w:tcBorders>
              <w:top w:val="nil"/>
              <w:left w:val="nil"/>
              <w:bottom w:val="single" w:color="000000" w:sz="4" w:space="0"/>
              <w:right w:val="single" w:color="000000" w:sz="4" w:space="0"/>
            </w:tcBorders>
            <w:shd w:val="clear" w:color="auto" w:fill="C0C0C0"/>
            <w:noWrap/>
            <w:vAlign w:val="center"/>
          </w:tcPr>
          <w:p w14:paraId="054DE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888" w:type="dxa"/>
            <w:tcBorders>
              <w:top w:val="nil"/>
              <w:left w:val="nil"/>
              <w:bottom w:val="single" w:color="000000" w:sz="4" w:space="0"/>
              <w:right w:val="single" w:color="000000" w:sz="4" w:space="0"/>
            </w:tcBorders>
            <w:shd w:val="clear" w:color="auto" w:fill="FFFFFF"/>
            <w:noWrap/>
            <w:vAlign w:val="center"/>
          </w:tcPr>
          <w:p w14:paraId="639AE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46783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412" w:type="dxa"/>
            <w:tcBorders>
              <w:top w:val="nil"/>
              <w:left w:val="nil"/>
              <w:bottom w:val="single" w:color="000000" w:sz="4" w:space="0"/>
              <w:right w:val="single" w:color="000000" w:sz="4" w:space="0"/>
            </w:tcBorders>
            <w:shd w:val="clear" w:color="auto" w:fill="C0C0C0"/>
            <w:noWrap/>
            <w:vAlign w:val="center"/>
          </w:tcPr>
          <w:p w14:paraId="39091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423" w:type="dxa"/>
            <w:tcBorders>
              <w:top w:val="nil"/>
              <w:left w:val="nil"/>
              <w:bottom w:val="single" w:color="000000" w:sz="4" w:space="0"/>
              <w:right w:val="single" w:color="000000" w:sz="4" w:space="0"/>
            </w:tcBorders>
            <w:shd w:val="clear" w:color="auto" w:fill="FFFFFF"/>
            <w:noWrap/>
            <w:vAlign w:val="center"/>
          </w:tcPr>
          <w:p w14:paraId="4A24DB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18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E86E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773" w:type="dxa"/>
            <w:tcBorders>
              <w:top w:val="nil"/>
              <w:left w:val="nil"/>
              <w:bottom w:val="single" w:color="000000" w:sz="4" w:space="0"/>
              <w:right w:val="single" w:color="000000" w:sz="4" w:space="0"/>
            </w:tcBorders>
            <w:shd w:val="clear" w:color="auto" w:fill="C0C0C0"/>
            <w:noWrap/>
            <w:vAlign w:val="center"/>
          </w:tcPr>
          <w:p w14:paraId="5B55A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889" w:type="dxa"/>
            <w:tcBorders>
              <w:top w:val="nil"/>
              <w:left w:val="nil"/>
              <w:bottom w:val="single" w:color="000000" w:sz="4" w:space="0"/>
              <w:right w:val="single" w:color="000000" w:sz="4" w:space="0"/>
            </w:tcBorders>
            <w:shd w:val="clear" w:color="auto" w:fill="FFFFFF"/>
            <w:noWrap/>
            <w:vAlign w:val="center"/>
          </w:tcPr>
          <w:p w14:paraId="709975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799DA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388" w:type="dxa"/>
            <w:tcBorders>
              <w:top w:val="nil"/>
              <w:left w:val="nil"/>
              <w:bottom w:val="single" w:color="000000" w:sz="4" w:space="0"/>
              <w:right w:val="single" w:color="000000" w:sz="4" w:space="0"/>
            </w:tcBorders>
            <w:shd w:val="clear" w:color="auto" w:fill="C0C0C0"/>
            <w:noWrap/>
            <w:vAlign w:val="center"/>
          </w:tcPr>
          <w:p w14:paraId="39B15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888" w:type="dxa"/>
            <w:tcBorders>
              <w:top w:val="nil"/>
              <w:left w:val="nil"/>
              <w:bottom w:val="single" w:color="000000" w:sz="4" w:space="0"/>
              <w:right w:val="single" w:color="000000" w:sz="4" w:space="0"/>
            </w:tcBorders>
            <w:shd w:val="clear" w:color="auto" w:fill="FFFFFF"/>
            <w:noWrap/>
            <w:vAlign w:val="center"/>
          </w:tcPr>
          <w:p w14:paraId="3BD6A1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3BDEF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412" w:type="dxa"/>
            <w:tcBorders>
              <w:top w:val="nil"/>
              <w:left w:val="nil"/>
              <w:bottom w:val="single" w:color="000000" w:sz="4" w:space="0"/>
              <w:right w:val="single" w:color="000000" w:sz="4" w:space="0"/>
            </w:tcBorders>
            <w:shd w:val="clear" w:color="auto" w:fill="C0C0C0"/>
            <w:noWrap/>
            <w:vAlign w:val="center"/>
          </w:tcPr>
          <w:p w14:paraId="73B60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423" w:type="dxa"/>
            <w:tcBorders>
              <w:top w:val="nil"/>
              <w:left w:val="nil"/>
              <w:bottom w:val="single" w:color="000000" w:sz="4" w:space="0"/>
              <w:right w:val="single" w:color="000000" w:sz="4" w:space="0"/>
            </w:tcBorders>
            <w:shd w:val="clear" w:color="auto" w:fill="FFFFFF"/>
            <w:noWrap/>
            <w:vAlign w:val="center"/>
          </w:tcPr>
          <w:p w14:paraId="2D9FE4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CB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7C55B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773" w:type="dxa"/>
            <w:tcBorders>
              <w:top w:val="nil"/>
              <w:left w:val="nil"/>
              <w:bottom w:val="single" w:color="000000" w:sz="4" w:space="0"/>
              <w:right w:val="single" w:color="000000" w:sz="4" w:space="0"/>
            </w:tcBorders>
            <w:shd w:val="clear" w:color="auto" w:fill="C0C0C0"/>
            <w:noWrap/>
            <w:vAlign w:val="center"/>
          </w:tcPr>
          <w:p w14:paraId="0BBEE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889" w:type="dxa"/>
            <w:tcBorders>
              <w:top w:val="nil"/>
              <w:left w:val="nil"/>
              <w:bottom w:val="single" w:color="000000" w:sz="4" w:space="0"/>
              <w:right w:val="single" w:color="000000" w:sz="4" w:space="0"/>
            </w:tcBorders>
            <w:shd w:val="clear" w:color="auto" w:fill="FFFFFF"/>
            <w:noWrap/>
            <w:vAlign w:val="center"/>
          </w:tcPr>
          <w:p w14:paraId="7827A0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24C37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388" w:type="dxa"/>
            <w:tcBorders>
              <w:top w:val="nil"/>
              <w:left w:val="nil"/>
              <w:bottom w:val="single" w:color="000000" w:sz="4" w:space="0"/>
              <w:right w:val="single" w:color="000000" w:sz="4" w:space="0"/>
            </w:tcBorders>
            <w:shd w:val="clear" w:color="auto" w:fill="C0C0C0"/>
            <w:noWrap/>
            <w:vAlign w:val="center"/>
          </w:tcPr>
          <w:p w14:paraId="2ADCA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888" w:type="dxa"/>
            <w:tcBorders>
              <w:top w:val="nil"/>
              <w:left w:val="nil"/>
              <w:bottom w:val="single" w:color="000000" w:sz="4" w:space="0"/>
              <w:right w:val="single" w:color="000000" w:sz="4" w:space="0"/>
            </w:tcBorders>
            <w:shd w:val="clear" w:color="auto" w:fill="FFFFFF"/>
            <w:noWrap/>
            <w:vAlign w:val="center"/>
          </w:tcPr>
          <w:p w14:paraId="2BA978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2A41B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412" w:type="dxa"/>
            <w:tcBorders>
              <w:top w:val="nil"/>
              <w:left w:val="nil"/>
              <w:bottom w:val="single" w:color="000000" w:sz="4" w:space="0"/>
              <w:right w:val="single" w:color="000000" w:sz="4" w:space="0"/>
            </w:tcBorders>
            <w:shd w:val="clear" w:color="auto" w:fill="C0C0C0"/>
            <w:noWrap/>
            <w:vAlign w:val="center"/>
          </w:tcPr>
          <w:p w14:paraId="5546A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423" w:type="dxa"/>
            <w:tcBorders>
              <w:top w:val="nil"/>
              <w:left w:val="nil"/>
              <w:bottom w:val="single" w:color="000000" w:sz="4" w:space="0"/>
              <w:right w:val="single" w:color="000000" w:sz="4" w:space="0"/>
            </w:tcBorders>
            <w:shd w:val="clear" w:color="auto" w:fill="FFFFFF"/>
            <w:noWrap/>
            <w:vAlign w:val="center"/>
          </w:tcPr>
          <w:p w14:paraId="7D995A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77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40BCD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773" w:type="dxa"/>
            <w:tcBorders>
              <w:top w:val="nil"/>
              <w:left w:val="nil"/>
              <w:bottom w:val="single" w:color="000000" w:sz="4" w:space="0"/>
              <w:right w:val="single" w:color="000000" w:sz="4" w:space="0"/>
            </w:tcBorders>
            <w:shd w:val="clear" w:color="auto" w:fill="C0C0C0"/>
            <w:noWrap/>
            <w:vAlign w:val="center"/>
          </w:tcPr>
          <w:p w14:paraId="676B9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889" w:type="dxa"/>
            <w:tcBorders>
              <w:top w:val="nil"/>
              <w:left w:val="nil"/>
              <w:bottom w:val="single" w:color="000000" w:sz="4" w:space="0"/>
              <w:right w:val="single" w:color="000000" w:sz="4" w:space="0"/>
            </w:tcBorders>
            <w:shd w:val="clear" w:color="auto" w:fill="FFFFFF"/>
            <w:noWrap/>
            <w:vAlign w:val="center"/>
          </w:tcPr>
          <w:p w14:paraId="7CAA0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2B54D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388" w:type="dxa"/>
            <w:tcBorders>
              <w:top w:val="nil"/>
              <w:left w:val="nil"/>
              <w:bottom w:val="single" w:color="000000" w:sz="4" w:space="0"/>
              <w:right w:val="single" w:color="000000" w:sz="4" w:space="0"/>
            </w:tcBorders>
            <w:shd w:val="clear" w:color="auto" w:fill="C0C0C0"/>
            <w:noWrap/>
            <w:vAlign w:val="center"/>
          </w:tcPr>
          <w:p w14:paraId="0EC69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888" w:type="dxa"/>
            <w:tcBorders>
              <w:top w:val="nil"/>
              <w:left w:val="nil"/>
              <w:bottom w:val="single" w:color="000000" w:sz="4" w:space="0"/>
              <w:right w:val="single" w:color="000000" w:sz="4" w:space="0"/>
            </w:tcBorders>
            <w:shd w:val="clear" w:color="auto" w:fill="FFFFFF"/>
            <w:noWrap/>
            <w:vAlign w:val="center"/>
          </w:tcPr>
          <w:p w14:paraId="429D3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46.25</w:t>
            </w:r>
          </w:p>
        </w:tc>
        <w:tc>
          <w:tcPr>
            <w:tcW w:w="876" w:type="dxa"/>
            <w:tcBorders>
              <w:top w:val="nil"/>
              <w:left w:val="nil"/>
              <w:bottom w:val="single" w:color="000000" w:sz="4" w:space="0"/>
              <w:right w:val="single" w:color="000000" w:sz="4" w:space="0"/>
            </w:tcBorders>
            <w:shd w:val="clear" w:color="auto" w:fill="C0C0C0"/>
            <w:noWrap/>
            <w:vAlign w:val="center"/>
          </w:tcPr>
          <w:p w14:paraId="38BB9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412" w:type="dxa"/>
            <w:tcBorders>
              <w:top w:val="nil"/>
              <w:left w:val="nil"/>
              <w:bottom w:val="single" w:color="000000" w:sz="4" w:space="0"/>
              <w:right w:val="single" w:color="000000" w:sz="4" w:space="0"/>
            </w:tcBorders>
            <w:shd w:val="clear" w:color="auto" w:fill="C0C0C0"/>
            <w:noWrap/>
            <w:vAlign w:val="center"/>
          </w:tcPr>
          <w:p w14:paraId="2F509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423" w:type="dxa"/>
            <w:tcBorders>
              <w:top w:val="nil"/>
              <w:left w:val="nil"/>
              <w:bottom w:val="single" w:color="000000" w:sz="4" w:space="0"/>
              <w:right w:val="single" w:color="000000" w:sz="4" w:space="0"/>
            </w:tcBorders>
            <w:shd w:val="clear" w:color="auto" w:fill="FFFFFF"/>
            <w:noWrap/>
            <w:vAlign w:val="center"/>
          </w:tcPr>
          <w:p w14:paraId="193AD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E5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8EA2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773" w:type="dxa"/>
            <w:tcBorders>
              <w:top w:val="nil"/>
              <w:left w:val="nil"/>
              <w:bottom w:val="single" w:color="000000" w:sz="4" w:space="0"/>
              <w:right w:val="single" w:color="000000" w:sz="4" w:space="0"/>
            </w:tcBorders>
            <w:shd w:val="clear" w:color="auto" w:fill="C0C0C0"/>
            <w:noWrap/>
            <w:vAlign w:val="center"/>
          </w:tcPr>
          <w:p w14:paraId="5182A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889" w:type="dxa"/>
            <w:tcBorders>
              <w:top w:val="nil"/>
              <w:left w:val="nil"/>
              <w:bottom w:val="single" w:color="000000" w:sz="4" w:space="0"/>
              <w:right w:val="single" w:color="000000" w:sz="4" w:space="0"/>
            </w:tcBorders>
            <w:shd w:val="clear" w:color="auto" w:fill="FFFFFF"/>
            <w:noWrap/>
            <w:vAlign w:val="center"/>
          </w:tcPr>
          <w:p w14:paraId="63B7ED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02E63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388" w:type="dxa"/>
            <w:tcBorders>
              <w:top w:val="nil"/>
              <w:left w:val="nil"/>
              <w:bottom w:val="single" w:color="000000" w:sz="4" w:space="0"/>
              <w:right w:val="single" w:color="000000" w:sz="4" w:space="0"/>
            </w:tcBorders>
            <w:shd w:val="clear" w:color="auto" w:fill="C0C0C0"/>
            <w:noWrap/>
            <w:vAlign w:val="center"/>
          </w:tcPr>
          <w:p w14:paraId="0AD2D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888" w:type="dxa"/>
            <w:tcBorders>
              <w:top w:val="nil"/>
              <w:left w:val="nil"/>
              <w:bottom w:val="single" w:color="000000" w:sz="4" w:space="0"/>
              <w:right w:val="single" w:color="000000" w:sz="4" w:space="0"/>
            </w:tcBorders>
            <w:shd w:val="clear" w:color="auto" w:fill="FFFFFF"/>
            <w:noWrap/>
            <w:vAlign w:val="center"/>
          </w:tcPr>
          <w:p w14:paraId="78B146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100.76</w:t>
            </w:r>
          </w:p>
        </w:tc>
        <w:tc>
          <w:tcPr>
            <w:tcW w:w="876" w:type="dxa"/>
            <w:tcBorders>
              <w:top w:val="nil"/>
              <w:left w:val="nil"/>
              <w:bottom w:val="single" w:color="000000" w:sz="4" w:space="0"/>
              <w:right w:val="single" w:color="000000" w:sz="4" w:space="0"/>
            </w:tcBorders>
            <w:shd w:val="clear" w:color="auto" w:fill="C0C0C0"/>
            <w:noWrap/>
            <w:vAlign w:val="center"/>
          </w:tcPr>
          <w:p w14:paraId="0EA8E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412" w:type="dxa"/>
            <w:tcBorders>
              <w:top w:val="nil"/>
              <w:left w:val="nil"/>
              <w:bottom w:val="single" w:color="000000" w:sz="4" w:space="0"/>
              <w:right w:val="single" w:color="000000" w:sz="4" w:space="0"/>
            </w:tcBorders>
            <w:shd w:val="clear" w:color="auto" w:fill="C0C0C0"/>
            <w:noWrap/>
            <w:vAlign w:val="center"/>
          </w:tcPr>
          <w:p w14:paraId="1D3BE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423" w:type="dxa"/>
            <w:tcBorders>
              <w:top w:val="nil"/>
              <w:left w:val="nil"/>
              <w:bottom w:val="single" w:color="000000" w:sz="4" w:space="0"/>
              <w:right w:val="single" w:color="000000" w:sz="4" w:space="0"/>
            </w:tcBorders>
            <w:shd w:val="clear" w:color="auto" w:fill="FFFFFF"/>
            <w:noWrap/>
            <w:vAlign w:val="center"/>
          </w:tcPr>
          <w:p w14:paraId="1BDE4F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38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B419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773" w:type="dxa"/>
            <w:tcBorders>
              <w:top w:val="nil"/>
              <w:left w:val="nil"/>
              <w:bottom w:val="single" w:color="000000" w:sz="4" w:space="0"/>
              <w:right w:val="single" w:color="000000" w:sz="4" w:space="0"/>
            </w:tcBorders>
            <w:shd w:val="clear" w:color="auto" w:fill="C0C0C0"/>
            <w:noWrap/>
            <w:vAlign w:val="center"/>
          </w:tcPr>
          <w:p w14:paraId="026B9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889" w:type="dxa"/>
            <w:tcBorders>
              <w:top w:val="nil"/>
              <w:left w:val="nil"/>
              <w:bottom w:val="single" w:color="000000" w:sz="4" w:space="0"/>
              <w:right w:val="single" w:color="000000" w:sz="4" w:space="0"/>
            </w:tcBorders>
            <w:shd w:val="clear" w:color="auto" w:fill="FFFFFF"/>
            <w:noWrap/>
            <w:vAlign w:val="center"/>
          </w:tcPr>
          <w:p w14:paraId="6C02CB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661AB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388" w:type="dxa"/>
            <w:tcBorders>
              <w:top w:val="nil"/>
              <w:left w:val="nil"/>
              <w:bottom w:val="single" w:color="000000" w:sz="4" w:space="0"/>
              <w:right w:val="single" w:color="000000" w:sz="4" w:space="0"/>
            </w:tcBorders>
            <w:shd w:val="clear" w:color="auto" w:fill="C0C0C0"/>
            <w:noWrap/>
            <w:vAlign w:val="center"/>
          </w:tcPr>
          <w:p w14:paraId="650E1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888" w:type="dxa"/>
            <w:tcBorders>
              <w:top w:val="nil"/>
              <w:left w:val="nil"/>
              <w:bottom w:val="single" w:color="000000" w:sz="4" w:space="0"/>
              <w:right w:val="single" w:color="000000" w:sz="4" w:space="0"/>
            </w:tcBorders>
            <w:shd w:val="clear" w:color="auto" w:fill="FFFFFF"/>
            <w:noWrap/>
            <w:vAlign w:val="center"/>
          </w:tcPr>
          <w:p w14:paraId="70152C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876" w:type="dxa"/>
            <w:tcBorders>
              <w:top w:val="nil"/>
              <w:left w:val="nil"/>
              <w:bottom w:val="single" w:color="000000" w:sz="4" w:space="0"/>
              <w:right w:val="single" w:color="000000" w:sz="4" w:space="0"/>
            </w:tcBorders>
            <w:shd w:val="clear" w:color="auto" w:fill="C0C0C0"/>
            <w:noWrap/>
            <w:vAlign w:val="center"/>
          </w:tcPr>
          <w:p w14:paraId="04F8E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412" w:type="dxa"/>
            <w:tcBorders>
              <w:top w:val="nil"/>
              <w:left w:val="nil"/>
              <w:bottom w:val="single" w:color="000000" w:sz="4" w:space="0"/>
              <w:right w:val="single" w:color="000000" w:sz="4" w:space="0"/>
            </w:tcBorders>
            <w:shd w:val="clear" w:color="auto" w:fill="C0C0C0"/>
            <w:noWrap/>
            <w:vAlign w:val="center"/>
          </w:tcPr>
          <w:p w14:paraId="78DC7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423" w:type="dxa"/>
            <w:tcBorders>
              <w:top w:val="nil"/>
              <w:left w:val="nil"/>
              <w:bottom w:val="single" w:color="000000" w:sz="4" w:space="0"/>
              <w:right w:val="single" w:color="000000" w:sz="4" w:space="0"/>
            </w:tcBorders>
            <w:shd w:val="clear" w:color="auto" w:fill="FFFFFF"/>
            <w:noWrap/>
            <w:vAlign w:val="center"/>
          </w:tcPr>
          <w:p w14:paraId="0DAB19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108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726C1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773" w:type="dxa"/>
            <w:tcBorders>
              <w:top w:val="nil"/>
              <w:left w:val="nil"/>
              <w:bottom w:val="single" w:color="000000" w:sz="4" w:space="0"/>
              <w:right w:val="single" w:color="000000" w:sz="4" w:space="0"/>
            </w:tcBorders>
            <w:shd w:val="clear" w:color="auto" w:fill="C0C0C0"/>
            <w:noWrap/>
            <w:vAlign w:val="center"/>
          </w:tcPr>
          <w:p w14:paraId="31C86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889" w:type="dxa"/>
            <w:tcBorders>
              <w:top w:val="nil"/>
              <w:left w:val="nil"/>
              <w:bottom w:val="single" w:color="000000" w:sz="4" w:space="0"/>
              <w:right w:val="single" w:color="000000" w:sz="4" w:space="0"/>
            </w:tcBorders>
            <w:shd w:val="clear" w:color="auto" w:fill="FFFFFF"/>
            <w:noWrap/>
            <w:vAlign w:val="center"/>
          </w:tcPr>
          <w:p w14:paraId="7D62B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64" w:type="dxa"/>
            <w:tcBorders>
              <w:top w:val="nil"/>
              <w:left w:val="nil"/>
              <w:bottom w:val="single" w:color="000000" w:sz="4" w:space="0"/>
              <w:right w:val="single" w:color="000000" w:sz="4" w:space="0"/>
            </w:tcBorders>
            <w:shd w:val="clear" w:color="auto" w:fill="C0C0C0"/>
            <w:noWrap/>
            <w:vAlign w:val="center"/>
          </w:tcPr>
          <w:p w14:paraId="06594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388" w:type="dxa"/>
            <w:tcBorders>
              <w:top w:val="nil"/>
              <w:left w:val="nil"/>
              <w:bottom w:val="single" w:color="000000" w:sz="4" w:space="0"/>
              <w:right w:val="single" w:color="000000" w:sz="4" w:space="0"/>
            </w:tcBorders>
            <w:shd w:val="clear" w:color="auto" w:fill="C0C0C0"/>
            <w:noWrap/>
            <w:vAlign w:val="center"/>
          </w:tcPr>
          <w:p w14:paraId="6430C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888" w:type="dxa"/>
            <w:tcBorders>
              <w:top w:val="nil"/>
              <w:left w:val="nil"/>
              <w:bottom w:val="single" w:color="000000" w:sz="4" w:space="0"/>
              <w:right w:val="single" w:color="000000" w:sz="4" w:space="0"/>
            </w:tcBorders>
            <w:shd w:val="clear" w:color="auto" w:fill="FFFFFF"/>
            <w:noWrap/>
            <w:vAlign w:val="center"/>
          </w:tcPr>
          <w:p w14:paraId="5298FE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876" w:type="dxa"/>
            <w:tcBorders>
              <w:top w:val="nil"/>
              <w:left w:val="nil"/>
              <w:bottom w:val="single" w:color="000000" w:sz="4" w:space="0"/>
              <w:right w:val="single" w:color="000000" w:sz="4" w:space="0"/>
            </w:tcBorders>
            <w:shd w:val="clear" w:color="auto" w:fill="C0C0C0"/>
            <w:noWrap/>
            <w:vAlign w:val="center"/>
          </w:tcPr>
          <w:p w14:paraId="5EA3B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412" w:type="dxa"/>
            <w:tcBorders>
              <w:top w:val="nil"/>
              <w:left w:val="nil"/>
              <w:bottom w:val="single" w:color="000000" w:sz="4" w:space="0"/>
              <w:right w:val="single" w:color="000000" w:sz="4" w:space="0"/>
            </w:tcBorders>
            <w:shd w:val="clear" w:color="auto" w:fill="C0C0C0"/>
            <w:noWrap/>
            <w:vAlign w:val="center"/>
          </w:tcPr>
          <w:p w14:paraId="577CA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423" w:type="dxa"/>
            <w:tcBorders>
              <w:top w:val="nil"/>
              <w:left w:val="nil"/>
              <w:bottom w:val="single" w:color="000000" w:sz="4" w:space="0"/>
              <w:right w:val="single" w:color="000000" w:sz="4" w:space="0"/>
            </w:tcBorders>
            <w:shd w:val="clear" w:color="auto" w:fill="FFFFFF"/>
            <w:noWrap/>
            <w:vAlign w:val="center"/>
          </w:tcPr>
          <w:p w14:paraId="15DB3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56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3FAAD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773" w:type="dxa"/>
            <w:tcBorders>
              <w:top w:val="nil"/>
              <w:left w:val="nil"/>
              <w:bottom w:val="single" w:color="000000" w:sz="4" w:space="0"/>
              <w:right w:val="single" w:color="000000" w:sz="4" w:space="0"/>
            </w:tcBorders>
            <w:shd w:val="clear" w:color="auto" w:fill="C0C0C0"/>
            <w:noWrap/>
            <w:vAlign w:val="center"/>
          </w:tcPr>
          <w:p w14:paraId="4B562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889" w:type="dxa"/>
            <w:tcBorders>
              <w:top w:val="nil"/>
              <w:left w:val="nil"/>
              <w:bottom w:val="single" w:color="000000" w:sz="4" w:space="0"/>
              <w:right w:val="single" w:color="000000" w:sz="4" w:space="0"/>
            </w:tcBorders>
            <w:shd w:val="clear" w:color="auto" w:fill="FFFFFF"/>
            <w:noWrap/>
            <w:vAlign w:val="center"/>
          </w:tcPr>
          <w:p w14:paraId="0D4A8D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6F826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388" w:type="dxa"/>
            <w:tcBorders>
              <w:top w:val="nil"/>
              <w:left w:val="nil"/>
              <w:bottom w:val="single" w:color="000000" w:sz="4" w:space="0"/>
              <w:right w:val="single" w:color="000000" w:sz="4" w:space="0"/>
            </w:tcBorders>
            <w:shd w:val="clear" w:color="auto" w:fill="C0C0C0"/>
            <w:noWrap/>
            <w:vAlign w:val="center"/>
          </w:tcPr>
          <w:p w14:paraId="1A85F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888" w:type="dxa"/>
            <w:tcBorders>
              <w:top w:val="nil"/>
              <w:left w:val="nil"/>
              <w:bottom w:val="single" w:color="000000" w:sz="4" w:space="0"/>
              <w:right w:val="single" w:color="000000" w:sz="4" w:space="0"/>
            </w:tcBorders>
            <w:shd w:val="clear" w:color="auto" w:fill="FFFFFF"/>
            <w:noWrap/>
            <w:vAlign w:val="center"/>
          </w:tcPr>
          <w:p w14:paraId="6CD9C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876" w:type="dxa"/>
            <w:tcBorders>
              <w:top w:val="nil"/>
              <w:left w:val="nil"/>
              <w:bottom w:val="single" w:color="000000" w:sz="4" w:space="0"/>
              <w:right w:val="single" w:color="000000" w:sz="4" w:space="0"/>
            </w:tcBorders>
            <w:shd w:val="clear" w:color="auto" w:fill="C0C0C0"/>
            <w:noWrap/>
            <w:vAlign w:val="center"/>
          </w:tcPr>
          <w:p w14:paraId="0A401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412" w:type="dxa"/>
            <w:tcBorders>
              <w:top w:val="nil"/>
              <w:left w:val="nil"/>
              <w:bottom w:val="single" w:color="000000" w:sz="4" w:space="0"/>
              <w:right w:val="single" w:color="000000" w:sz="4" w:space="0"/>
            </w:tcBorders>
            <w:shd w:val="clear" w:color="auto" w:fill="C0C0C0"/>
            <w:noWrap/>
            <w:vAlign w:val="center"/>
          </w:tcPr>
          <w:p w14:paraId="72B8D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423" w:type="dxa"/>
            <w:tcBorders>
              <w:top w:val="nil"/>
              <w:left w:val="nil"/>
              <w:bottom w:val="single" w:color="000000" w:sz="4" w:space="0"/>
              <w:right w:val="single" w:color="000000" w:sz="4" w:space="0"/>
            </w:tcBorders>
            <w:shd w:val="clear" w:color="auto" w:fill="FFFFFF"/>
            <w:noWrap/>
            <w:vAlign w:val="center"/>
          </w:tcPr>
          <w:p w14:paraId="5E2B1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B2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20748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773" w:type="dxa"/>
            <w:tcBorders>
              <w:top w:val="nil"/>
              <w:left w:val="nil"/>
              <w:bottom w:val="single" w:color="000000" w:sz="4" w:space="0"/>
              <w:right w:val="single" w:color="000000" w:sz="4" w:space="0"/>
            </w:tcBorders>
            <w:shd w:val="clear" w:color="auto" w:fill="C0C0C0"/>
            <w:noWrap/>
            <w:vAlign w:val="center"/>
          </w:tcPr>
          <w:p w14:paraId="4ADB1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889" w:type="dxa"/>
            <w:tcBorders>
              <w:top w:val="nil"/>
              <w:left w:val="nil"/>
              <w:bottom w:val="single" w:color="000000" w:sz="4" w:space="0"/>
              <w:right w:val="single" w:color="000000" w:sz="4" w:space="0"/>
            </w:tcBorders>
            <w:shd w:val="clear" w:color="auto" w:fill="FFFFFF"/>
            <w:noWrap/>
            <w:vAlign w:val="center"/>
          </w:tcPr>
          <w:p w14:paraId="1D2963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11EE3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388" w:type="dxa"/>
            <w:tcBorders>
              <w:top w:val="nil"/>
              <w:left w:val="nil"/>
              <w:bottom w:val="single" w:color="000000" w:sz="4" w:space="0"/>
              <w:right w:val="single" w:color="000000" w:sz="4" w:space="0"/>
            </w:tcBorders>
            <w:shd w:val="clear" w:color="auto" w:fill="C0C0C0"/>
            <w:noWrap/>
            <w:vAlign w:val="center"/>
          </w:tcPr>
          <w:p w14:paraId="59DB2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888" w:type="dxa"/>
            <w:tcBorders>
              <w:top w:val="nil"/>
              <w:left w:val="nil"/>
              <w:bottom w:val="single" w:color="000000" w:sz="4" w:space="0"/>
              <w:right w:val="single" w:color="000000" w:sz="4" w:space="0"/>
            </w:tcBorders>
            <w:shd w:val="clear" w:color="auto" w:fill="FFFFFF"/>
            <w:noWrap/>
            <w:vAlign w:val="center"/>
          </w:tcPr>
          <w:p w14:paraId="637662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76" w:type="dxa"/>
            <w:tcBorders>
              <w:top w:val="nil"/>
              <w:left w:val="nil"/>
              <w:bottom w:val="single" w:color="000000" w:sz="4" w:space="0"/>
              <w:right w:val="single" w:color="000000" w:sz="4" w:space="0"/>
            </w:tcBorders>
            <w:shd w:val="clear" w:color="auto" w:fill="C0C0C0"/>
            <w:noWrap/>
            <w:vAlign w:val="center"/>
          </w:tcPr>
          <w:p w14:paraId="0D7357D1">
            <w:pPr>
              <w:jc w:val="left"/>
              <w:rPr>
                <w:rFonts w:hint="eastAsia" w:ascii="宋体" w:hAnsi="宋体" w:eastAsia="宋体" w:cs="宋体"/>
                <w:i w:val="0"/>
                <w:iCs w:val="0"/>
                <w:color w:val="000000"/>
                <w:sz w:val="20"/>
                <w:szCs w:val="20"/>
                <w:u w:val="none"/>
              </w:rPr>
            </w:pPr>
          </w:p>
        </w:tc>
        <w:tc>
          <w:tcPr>
            <w:tcW w:w="2412" w:type="dxa"/>
            <w:tcBorders>
              <w:top w:val="nil"/>
              <w:left w:val="nil"/>
              <w:bottom w:val="single" w:color="000000" w:sz="4" w:space="0"/>
              <w:right w:val="single" w:color="000000" w:sz="4" w:space="0"/>
            </w:tcBorders>
            <w:shd w:val="clear" w:color="auto" w:fill="C0C0C0"/>
            <w:noWrap/>
            <w:vAlign w:val="center"/>
          </w:tcPr>
          <w:p w14:paraId="2935FC2E">
            <w:pPr>
              <w:jc w:val="left"/>
              <w:rPr>
                <w:rFonts w:hint="eastAsia" w:ascii="宋体" w:hAnsi="宋体" w:eastAsia="宋体" w:cs="宋体"/>
                <w:i w:val="0"/>
                <w:iCs w:val="0"/>
                <w:color w:val="000000"/>
                <w:sz w:val="20"/>
                <w:szCs w:val="20"/>
                <w:u w:val="none"/>
              </w:rPr>
            </w:pPr>
          </w:p>
        </w:tc>
        <w:tc>
          <w:tcPr>
            <w:tcW w:w="1423" w:type="dxa"/>
            <w:tcBorders>
              <w:top w:val="nil"/>
              <w:left w:val="nil"/>
              <w:bottom w:val="single" w:color="000000" w:sz="4" w:space="0"/>
              <w:right w:val="single" w:color="000000" w:sz="4" w:space="0"/>
            </w:tcBorders>
            <w:shd w:val="clear" w:color="auto" w:fill="FFFFFF"/>
            <w:noWrap/>
            <w:vAlign w:val="center"/>
          </w:tcPr>
          <w:p w14:paraId="05CBA091">
            <w:pPr>
              <w:jc w:val="right"/>
              <w:rPr>
                <w:rFonts w:hint="eastAsia" w:ascii="宋体" w:hAnsi="宋体" w:eastAsia="宋体" w:cs="宋体"/>
                <w:i w:val="0"/>
                <w:iCs w:val="0"/>
                <w:color w:val="000000"/>
                <w:sz w:val="20"/>
                <w:szCs w:val="20"/>
                <w:u w:val="none"/>
              </w:rPr>
            </w:pPr>
          </w:p>
        </w:tc>
      </w:tr>
      <w:tr w14:paraId="78CE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3D071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773" w:type="dxa"/>
            <w:tcBorders>
              <w:top w:val="nil"/>
              <w:left w:val="nil"/>
              <w:bottom w:val="single" w:color="000000" w:sz="4" w:space="0"/>
              <w:right w:val="single" w:color="000000" w:sz="4" w:space="0"/>
            </w:tcBorders>
            <w:shd w:val="clear" w:color="auto" w:fill="C0C0C0"/>
            <w:noWrap/>
            <w:vAlign w:val="center"/>
          </w:tcPr>
          <w:p w14:paraId="05DD7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889" w:type="dxa"/>
            <w:tcBorders>
              <w:top w:val="nil"/>
              <w:left w:val="nil"/>
              <w:bottom w:val="single" w:color="000000" w:sz="4" w:space="0"/>
              <w:right w:val="single" w:color="000000" w:sz="4" w:space="0"/>
            </w:tcBorders>
            <w:shd w:val="clear" w:color="auto" w:fill="FFFFFF"/>
            <w:noWrap/>
            <w:vAlign w:val="center"/>
          </w:tcPr>
          <w:p w14:paraId="7A0E00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64" w:type="dxa"/>
            <w:tcBorders>
              <w:top w:val="nil"/>
              <w:left w:val="nil"/>
              <w:bottom w:val="single" w:color="000000" w:sz="4" w:space="0"/>
              <w:right w:val="single" w:color="000000" w:sz="4" w:space="0"/>
            </w:tcBorders>
            <w:shd w:val="clear" w:color="auto" w:fill="C0C0C0"/>
            <w:noWrap/>
            <w:vAlign w:val="center"/>
          </w:tcPr>
          <w:p w14:paraId="3A0D6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388" w:type="dxa"/>
            <w:tcBorders>
              <w:top w:val="nil"/>
              <w:left w:val="nil"/>
              <w:bottom w:val="single" w:color="000000" w:sz="4" w:space="0"/>
              <w:right w:val="single" w:color="000000" w:sz="4" w:space="0"/>
            </w:tcBorders>
            <w:shd w:val="clear" w:color="auto" w:fill="C0C0C0"/>
            <w:noWrap/>
            <w:vAlign w:val="center"/>
          </w:tcPr>
          <w:p w14:paraId="71FBA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888" w:type="dxa"/>
            <w:tcBorders>
              <w:top w:val="nil"/>
              <w:left w:val="nil"/>
              <w:bottom w:val="single" w:color="000000" w:sz="4" w:space="0"/>
              <w:right w:val="single" w:color="000000" w:sz="4" w:space="0"/>
            </w:tcBorders>
            <w:shd w:val="clear" w:color="auto" w:fill="FFFFFF"/>
            <w:noWrap/>
            <w:vAlign w:val="center"/>
          </w:tcPr>
          <w:p w14:paraId="4C530A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0.99</w:t>
            </w:r>
          </w:p>
        </w:tc>
        <w:tc>
          <w:tcPr>
            <w:tcW w:w="876" w:type="dxa"/>
            <w:tcBorders>
              <w:top w:val="nil"/>
              <w:left w:val="nil"/>
              <w:bottom w:val="single" w:color="000000" w:sz="4" w:space="0"/>
              <w:right w:val="single" w:color="000000" w:sz="4" w:space="0"/>
            </w:tcBorders>
            <w:shd w:val="clear" w:color="auto" w:fill="C0C0C0"/>
            <w:noWrap/>
            <w:vAlign w:val="center"/>
          </w:tcPr>
          <w:p w14:paraId="7C680669">
            <w:pPr>
              <w:jc w:val="left"/>
              <w:rPr>
                <w:rFonts w:hint="eastAsia" w:ascii="宋体" w:hAnsi="宋体" w:eastAsia="宋体" w:cs="宋体"/>
                <w:i w:val="0"/>
                <w:iCs w:val="0"/>
                <w:color w:val="000000"/>
                <w:sz w:val="20"/>
                <w:szCs w:val="20"/>
                <w:u w:val="none"/>
              </w:rPr>
            </w:pPr>
          </w:p>
        </w:tc>
        <w:tc>
          <w:tcPr>
            <w:tcW w:w="2412" w:type="dxa"/>
            <w:tcBorders>
              <w:top w:val="nil"/>
              <w:left w:val="nil"/>
              <w:bottom w:val="single" w:color="000000" w:sz="4" w:space="0"/>
              <w:right w:val="single" w:color="000000" w:sz="4" w:space="0"/>
            </w:tcBorders>
            <w:shd w:val="clear" w:color="auto" w:fill="C0C0C0"/>
            <w:noWrap/>
            <w:vAlign w:val="center"/>
          </w:tcPr>
          <w:p w14:paraId="0D893E99">
            <w:pPr>
              <w:jc w:val="left"/>
              <w:rPr>
                <w:rFonts w:hint="eastAsia" w:ascii="宋体" w:hAnsi="宋体" w:eastAsia="宋体" w:cs="宋体"/>
                <w:i w:val="0"/>
                <w:iCs w:val="0"/>
                <w:color w:val="000000"/>
                <w:sz w:val="20"/>
                <w:szCs w:val="20"/>
                <w:u w:val="none"/>
              </w:rPr>
            </w:pPr>
          </w:p>
        </w:tc>
        <w:tc>
          <w:tcPr>
            <w:tcW w:w="1423" w:type="dxa"/>
            <w:tcBorders>
              <w:top w:val="nil"/>
              <w:left w:val="nil"/>
              <w:bottom w:val="single" w:color="000000" w:sz="4" w:space="0"/>
              <w:right w:val="single" w:color="000000" w:sz="4" w:space="0"/>
            </w:tcBorders>
            <w:shd w:val="clear" w:color="auto" w:fill="FFFFFF"/>
            <w:noWrap/>
            <w:vAlign w:val="center"/>
          </w:tcPr>
          <w:p w14:paraId="17BA7CCD">
            <w:pPr>
              <w:jc w:val="right"/>
              <w:rPr>
                <w:rFonts w:hint="eastAsia" w:ascii="宋体" w:hAnsi="宋体" w:eastAsia="宋体" w:cs="宋体"/>
                <w:i w:val="0"/>
                <w:iCs w:val="0"/>
                <w:color w:val="000000"/>
                <w:sz w:val="20"/>
                <w:szCs w:val="20"/>
                <w:u w:val="none"/>
              </w:rPr>
            </w:pPr>
          </w:p>
        </w:tc>
      </w:tr>
      <w:tr w14:paraId="1317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C0C0C0"/>
            <w:noWrap/>
            <w:vAlign w:val="center"/>
          </w:tcPr>
          <w:p w14:paraId="584440B7">
            <w:pPr>
              <w:jc w:val="left"/>
              <w:rPr>
                <w:rFonts w:hint="eastAsia" w:ascii="宋体" w:hAnsi="宋体" w:eastAsia="宋体" w:cs="宋体"/>
                <w:i w:val="0"/>
                <w:iCs w:val="0"/>
                <w:color w:val="000000"/>
                <w:sz w:val="20"/>
                <w:szCs w:val="20"/>
                <w:u w:val="none"/>
              </w:rPr>
            </w:pPr>
          </w:p>
        </w:tc>
        <w:tc>
          <w:tcPr>
            <w:tcW w:w="1773" w:type="dxa"/>
            <w:tcBorders>
              <w:top w:val="nil"/>
              <w:left w:val="nil"/>
              <w:bottom w:val="single" w:color="000000" w:sz="4" w:space="0"/>
              <w:right w:val="single" w:color="000000" w:sz="4" w:space="0"/>
            </w:tcBorders>
            <w:shd w:val="clear" w:color="auto" w:fill="C0C0C0"/>
            <w:noWrap/>
            <w:vAlign w:val="center"/>
          </w:tcPr>
          <w:p w14:paraId="205596F9">
            <w:pPr>
              <w:jc w:val="left"/>
              <w:rPr>
                <w:rFonts w:hint="eastAsia" w:ascii="宋体" w:hAnsi="宋体" w:eastAsia="宋体" w:cs="宋体"/>
                <w:i w:val="0"/>
                <w:iCs w:val="0"/>
                <w:color w:val="000000"/>
                <w:sz w:val="20"/>
                <w:szCs w:val="20"/>
                <w:u w:val="none"/>
              </w:rPr>
            </w:pPr>
          </w:p>
        </w:tc>
        <w:tc>
          <w:tcPr>
            <w:tcW w:w="889" w:type="dxa"/>
            <w:tcBorders>
              <w:top w:val="nil"/>
              <w:left w:val="nil"/>
              <w:bottom w:val="single" w:color="000000" w:sz="4" w:space="0"/>
              <w:right w:val="single" w:color="000000" w:sz="4" w:space="0"/>
            </w:tcBorders>
            <w:shd w:val="clear" w:color="auto" w:fill="FFFFFF"/>
            <w:noWrap/>
            <w:vAlign w:val="center"/>
          </w:tcPr>
          <w:p w14:paraId="69DDAF7F">
            <w:pPr>
              <w:jc w:val="right"/>
              <w:rPr>
                <w:rFonts w:hint="eastAsia" w:ascii="宋体" w:hAnsi="宋体" w:eastAsia="宋体" w:cs="宋体"/>
                <w:i w:val="0"/>
                <w:iCs w:val="0"/>
                <w:color w:val="000000"/>
                <w:sz w:val="20"/>
                <w:szCs w:val="20"/>
                <w:u w:val="none"/>
              </w:rPr>
            </w:pPr>
          </w:p>
        </w:tc>
        <w:tc>
          <w:tcPr>
            <w:tcW w:w="864" w:type="dxa"/>
            <w:tcBorders>
              <w:top w:val="nil"/>
              <w:left w:val="nil"/>
              <w:bottom w:val="single" w:color="000000" w:sz="4" w:space="0"/>
              <w:right w:val="single" w:color="000000" w:sz="4" w:space="0"/>
            </w:tcBorders>
            <w:shd w:val="clear" w:color="auto" w:fill="C0C0C0"/>
            <w:noWrap/>
            <w:vAlign w:val="center"/>
          </w:tcPr>
          <w:p w14:paraId="0F4C2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388" w:type="dxa"/>
            <w:tcBorders>
              <w:top w:val="nil"/>
              <w:left w:val="nil"/>
              <w:bottom w:val="single" w:color="000000" w:sz="4" w:space="0"/>
              <w:right w:val="single" w:color="000000" w:sz="4" w:space="0"/>
            </w:tcBorders>
            <w:shd w:val="clear" w:color="auto" w:fill="C0C0C0"/>
            <w:noWrap/>
            <w:vAlign w:val="center"/>
          </w:tcPr>
          <w:p w14:paraId="52FDD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888" w:type="dxa"/>
            <w:tcBorders>
              <w:top w:val="nil"/>
              <w:left w:val="nil"/>
              <w:bottom w:val="single" w:color="000000" w:sz="4" w:space="0"/>
              <w:right w:val="single" w:color="000000" w:sz="4" w:space="0"/>
            </w:tcBorders>
            <w:shd w:val="clear" w:color="auto" w:fill="FFFFFF"/>
            <w:noWrap/>
            <w:vAlign w:val="center"/>
          </w:tcPr>
          <w:p w14:paraId="34801A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876" w:type="dxa"/>
            <w:tcBorders>
              <w:top w:val="nil"/>
              <w:left w:val="nil"/>
              <w:bottom w:val="single" w:color="000000" w:sz="4" w:space="0"/>
              <w:right w:val="single" w:color="000000" w:sz="4" w:space="0"/>
            </w:tcBorders>
            <w:shd w:val="clear" w:color="auto" w:fill="C0C0C0"/>
            <w:noWrap/>
            <w:vAlign w:val="center"/>
          </w:tcPr>
          <w:p w14:paraId="5FDB2407">
            <w:pPr>
              <w:jc w:val="left"/>
              <w:rPr>
                <w:rFonts w:hint="eastAsia" w:ascii="宋体" w:hAnsi="宋体" w:eastAsia="宋体" w:cs="宋体"/>
                <w:i w:val="0"/>
                <w:iCs w:val="0"/>
                <w:color w:val="000000"/>
                <w:sz w:val="20"/>
                <w:szCs w:val="20"/>
                <w:u w:val="none"/>
              </w:rPr>
            </w:pPr>
          </w:p>
        </w:tc>
        <w:tc>
          <w:tcPr>
            <w:tcW w:w="2412" w:type="dxa"/>
            <w:tcBorders>
              <w:top w:val="nil"/>
              <w:left w:val="nil"/>
              <w:bottom w:val="single" w:color="000000" w:sz="4" w:space="0"/>
              <w:right w:val="single" w:color="000000" w:sz="4" w:space="0"/>
            </w:tcBorders>
            <w:shd w:val="clear" w:color="auto" w:fill="C0C0C0"/>
            <w:noWrap/>
            <w:vAlign w:val="center"/>
          </w:tcPr>
          <w:p w14:paraId="6D8DB415">
            <w:pPr>
              <w:jc w:val="left"/>
              <w:rPr>
                <w:rFonts w:hint="eastAsia" w:ascii="宋体" w:hAnsi="宋体" w:eastAsia="宋体" w:cs="宋体"/>
                <w:i w:val="0"/>
                <w:iCs w:val="0"/>
                <w:color w:val="000000"/>
                <w:sz w:val="20"/>
                <w:szCs w:val="20"/>
                <w:u w:val="none"/>
              </w:rPr>
            </w:pPr>
          </w:p>
        </w:tc>
        <w:tc>
          <w:tcPr>
            <w:tcW w:w="1423" w:type="dxa"/>
            <w:tcBorders>
              <w:top w:val="nil"/>
              <w:left w:val="nil"/>
              <w:bottom w:val="single" w:color="000000" w:sz="4" w:space="0"/>
              <w:right w:val="single" w:color="000000" w:sz="4" w:space="0"/>
            </w:tcBorders>
            <w:shd w:val="clear" w:color="auto" w:fill="FFFFFF"/>
            <w:noWrap/>
            <w:vAlign w:val="center"/>
          </w:tcPr>
          <w:p w14:paraId="06D5E9FD">
            <w:pPr>
              <w:jc w:val="right"/>
              <w:rPr>
                <w:rFonts w:hint="eastAsia" w:ascii="宋体" w:hAnsi="宋体" w:eastAsia="宋体" w:cs="宋体"/>
                <w:i w:val="0"/>
                <w:iCs w:val="0"/>
                <w:color w:val="000000"/>
                <w:sz w:val="20"/>
                <w:szCs w:val="20"/>
                <w:u w:val="none"/>
              </w:rPr>
            </w:pPr>
          </w:p>
        </w:tc>
      </w:tr>
      <w:tr w14:paraId="3F1A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38" w:type="dxa"/>
            <w:gridSpan w:val="2"/>
            <w:tcBorders>
              <w:top w:val="nil"/>
              <w:left w:val="single" w:color="000000" w:sz="4" w:space="0"/>
              <w:bottom w:val="single" w:color="000000" w:sz="4" w:space="0"/>
              <w:right w:val="single" w:color="000000" w:sz="4" w:space="0"/>
            </w:tcBorders>
            <w:shd w:val="clear" w:color="auto" w:fill="C0C0C0"/>
            <w:noWrap/>
            <w:vAlign w:val="center"/>
          </w:tcPr>
          <w:p w14:paraId="6AA5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889" w:type="dxa"/>
            <w:tcBorders>
              <w:top w:val="nil"/>
              <w:left w:val="nil"/>
              <w:bottom w:val="single" w:color="000000" w:sz="4" w:space="0"/>
              <w:right w:val="single" w:color="000000" w:sz="4" w:space="0"/>
            </w:tcBorders>
            <w:shd w:val="clear" w:color="auto" w:fill="FFFFFF"/>
            <w:noWrap/>
            <w:vAlign w:val="center"/>
          </w:tcPr>
          <w:p w14:paraId="4B85E1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390.96</w:t>
            </w:r>
          </w:p>
        </w:tc>
        <w:tc>
          <w:tcPr>
            <w:tcW w:w="7428" w:type="dxa"/>
            <w:gridSpan w:val="5"/>
            <w:tcBorders>
              <w:top w:val="nil"/>
              <w:left w:val="nil"/>
              <w:bottom w:val="single" w:color="000000" w:sz="4" w:space="0"/>
              <w:right w:val="single" w:color="000000" w:sz="4" w:space="0"/>
            </w:tcBorders>
            <w:shd w:val="clear" w:color="auto" w:fill="C0C0C0"/>
            <w:noWrap/>
            <w:vAlign w:val="center"/>
          </w:tcPr>
          <w:p w14:paraId="56866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423" w:type="dxa"/>
            <w:tcBorders>
              <w:top w:val="nil"/>
              <w:left w:val="nil"/>
              <w:bottom w:val="single" w:color="000000" w:sz="4" w:space="0"/>
              <w:right w:val="single" w:color="000000" w:sz="4" w:space="0"/>
            </w:tcBorders>
            <w:shd w:val="clear" w:color="auto" w:fill="FFFFFF"/>
            <w:noWrap/>
            <w:vAlign w:val="center"/>
          </w:tcPr>
          <w:p w14:paraId="78794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175.44</w:t>
            </w:r>
          </w:p>
        </w:tc>
      </w:tr>
      <w:tr w14:paraId="778C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78" w:type="dxa"/>
            <w:gridSpan w:val="9"/>
            <w:tcBorders>
              <w:top w:val="nil"/>
              <w:left w:val="nil"/>
              <w:bottom w:val="nil"/>
              <w:right w:val="nil"/>
            </w:tcBorders>
            <w:shd w:val="clear" w:color="auto" w:fill="FFFFFF"/>
            <w:noWrap/>
            <w:vAlign w:val="center"/>
          </w:tcPr>
          <w:p w14:paraId="60F16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14:paraId="4B53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8" w:type="dxa"/>
            <w:gridSpan w:val="9"/>
            <w:tcBorders>
              <w:top w:val="nil"/>
              <w:left w:val="nil"/>
              <w:bottom w:val="nil"/>
              <w:right w:val="nil"/>
            </w:tcBorders>
            <w:shd w:val="clear" w:color="auto" w:fill="FFFFFF"/>
            <w:noWrap/>
            <w:vAlign w:val="center"/>
          </w:tcPr>
          <w:p w14:paraId="0D00BB7F">
            <w:pPr>
              <w:jc w:val="left"/>
              <w:rPr>
                <w:rFonts w:hint="eastAsia" w:ascii="宋体" w:hAnsi="宋体" w:eastAsia="宋体" w:cs="宋体"/>
                <w:i w:val="0"/>
                <w:iCs w:val="0"/>
                <w:color w:val="000000"/>
                <w:sz w:val="18"/>
                <w:szCs w:val="18"/>
                <w:u w:val="none"/>
              </w:rPr>
            </w:pPr>
          </w:p>
        </w:tc>
      </w:tr>
    </w:tbl>
    <w:p w14:paraId="122F2106">
      <w:pPr>
        <w:numPr>
          <w:ilvl w:val="0"/>
          <w:numId w:val="0"/>
        </w:numPr>
        <w:ind w:firstLine="602" w:firstLineChars="200"/>
        <w:rPr>
          <w:rFonts w:hint="eastAsia" w:ascii="仿宋" w:hAnsi="仿宋" w:eastAsia="仿宋" w:cs="仿宋"/>
          <w:b/>
          <w:sz w:val="30"/>
          <w:szCs w:val="30"/>
          <w:lang w:val="en-US" w:eastAsia="zh-CN"/>
        </w:rPr>
      </w:pPr>
    </w:p>
    <w:tbl>
      <w:tblPr>
        <w:tblStyle w:val="10"/>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7"/>
        <w:gridCol w:w="1068"/>
        <w:gridCol w:w="1092"/>
        <w:gridCol w:w="996"/>
        <w:gridCol w:w="852"/>
        <w:gridCol w:w="2498"/>
        <w:gridCol w:w="621"/>
        <w:gridCol w:w="841"/>
        <w:gridCol w:w="676"/>
        <w:gridCol w:w="850"/>
        <w:gridCol w:w="666"/>
        <w:gridCol w:w="1571"/>
      </w:tblGrid>
      <w:tr w14:paraId="16E4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78" w:type="dxa"/>
            <w:gridSpan w:val="12"/>
            <w:tcBorders>
              <w:top w:val="nil"/>
              <w:left w:val="nil"/>
              <w:bottom w:val="nil"/>
              <w:right w:val="nil"/>
            </w:tcBorders>
            <w:shd w:val="clear" w:color="auto" w:fill="FFFFFF"/>
            <w:noWrap/>
            <w:vAlign w:val="center"/>
          </w:tcPr>
          <w:p w14:paraId="25C52D11">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14:paraId="7CAF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5" w:type="dxa"/>
            <w:gridSpan w:val="2"/>
            <w:tcBorders>
              <w:top w:val="nil"/>
              <w:left w:val="nil"/>
              <w:bottom w:val="nil"/>
              <w:right w:val="nil"/>
            </w:tcBorders>
            <w:shd w:val="clear" w:color="auto" w:fill="FFFFFF"/>
            <w:noWrap/>
            <w:vAlign w:val="center"/>
          </w:tcPr>
          <w:p w14:paraId="0F7C1DE9">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1092" w:type="dxa"/>
            <w:tcBorders>
              <w:top w:val="nil"/>
              <w:left w:val="nil"/>
              <w:bottom w:val="nil"/>
              <w:right w:val="nil"/>
            </w:tcBorders>
            <w:shd w:val="clear" w:color="auto" w:fill="FFFFFF"/>
            <w:noWrap/>
            <w:vAlign w:val="center"/>
          </w:tcPr>
          <w:p w14:paraId="5727388D">
            <w:pPr>
              <w:jc w:val="left"/>
              <w:rPr>
                <w:rFonts w:hint="eastAsia" w:ascii="宋体" w:hAnsi="宋体" w:eastAsia="宋体" w:cs="宋体"/>
                <w:i w:val="0"/>
                <w:iCs w:val="0"/>
                <w:color w:val="000000"/>
                <w:sz w:val="18"/>
                <w:szCs w:val="18"/>
                <w:u w:val="none"/>
              </w:rPr>
            </w:pPr>
          </w:p>
        </w:tc>
        <w:tc>
          <w:tcPr>
            <w:tcW w:w="996" w:type="dxa"/>
            <w:tcBorders>
              <w:top w:val="nil"/>
              <w:left w:val="nil"/>
              <w:bottom w:val="nil"/>
              <w:right w:val="nil"/>
            </w:tcBorders>
            <w:shd w:val="clear" w:color="auto" w:fill="FFFFFF"/>
            <w:noWrap/>
            <w:vAlign w:val="center"/>
          </w:tcPr>
          <w:p w14:paraId="763F1E47">
            <w:pPr>
              <w:jc w:val="left"/>
              <w:rPr>
                <w:rFonts w:hint="eastAsia" w:ascii="宋体" w:hAnsi="宋体" w:eastAsia="宋体" w:cs="宋体"/>
                <w:i w:val="0"/>
                <w:iCs w:val="0"/>
                <w:color w:val="000000"/>
                <w:sz w:val="18"/>
                <w:szCs w:val="18"/>
                <w:u w:val="none"/>
              </w:rPr>
            </w:pPr>
          </w:p>
        </w:tc>
        <w:tc>
          <w:tcPr>
            <w:tcW w:w="852" w:type="dxa"/>
            <w:tcBorders>
              <w:top w:val="nil"/>
              <w:left w:val="nil"/>
              <w:bottom w:val="nil"/>
              <w:right w:val="nil"/>
            </w:tcBorders>
            <w:shd w:val="clear" w:color="auto" w:fill="FFFFFF"/>
            <w:noWrap/>
            <w:vAlign w:val="center"/>
          </w:tcPr>
          <w:p w14:paraId="1DC5665D">
            <w:pPr>
              <w:jc w:val="left"/>
              <w:rPr>
                <w:rFonts w:hint="eastAsia" w:ascii="宋体" w:hAnsi="宋体" w:eastAsia="宋体" w:cs="宋体"/>
                <w:i w:val="0"/>
                <w:iCs w:val="0"/>
                <w:color w:val="000000"/>
                <w:sz w:val="18"/>
                <w:szCs w:val="18"/>
                <w:u w:val="none"/>
              </w:rPr>
            </w:pPr>
          </w:p>
        </w:tc>
        <w:tc>
          <w:tcPr>
            <w:tcW w:w="2498" w:type="dxa"/>
            <w:tcBorders>
              <w:top w:val="nil"/>
              <w:left w:val="nil"/>
              <w:bottom w:val="nil"/>
              <w:right w:val="nil"/>
            </w:tcBorders>
            <w:shd w:val="clear" w:color="auto" w:fill="FFFFFF"/>
            <w:noWrap/>
            <w:vAlign w:val="center"/>
          </w:tcPr>
          <w:p w14:paraId="3AAF0A8E">
            <w:pPr>
              <w:jc w:val="left"/>
              <w:rPr>
                <w:rFonts w:hint="eastAsia" w:ascii="宋体" w:hAnsi="宋体" w:eastAsia="宋体" w:cs="宋体"/>
                <w:i w:val="0"/>
                <w:iCs w:val="0"/>
                <w:color w:val="000000"/>
                <w:sz w:val="18"/>
                <w:szCs w:val="18"/>
                <w:u w:val="none"/>
              </w:rPr>
            </w:pPr>
          </w:p>
        </w:tc>
        <w:tc>
          <w:tcPr>
            <w:tcW w:w="621" w:type="dxa"/>
            <w:tcBorders>
              <w:top w:val="nil"/>
              <w:left w:val="nil"/>
              <w:bottom w:val="nil"/>
              <w:right w:val="nil"/>
            </w:tcBorders>
            <w:shd w:val="clear" w:color="auto" w:fill="FFFFFF"/>
            <w:noWrap/>
            <w:vAlign w:val="center"/>
          </w:tcPr>
          <w:p w14:paraId="2D1F75E6">
            <w:pPr>
              <w:jc w:val="left"/>
              <w:rPr>
                <w:rFonts w:hint="eastAsia" w:ascii="宋体" w:hAnsi="宋体" w:eastAsia="宋体" w:cs="宋体"/>
                <w:i w:val="0"/>
                <w:iCs w:val="0"/>
                <w:color w:val="000000"/>
                <w:sz w:val="18"/>
                <w:szCs w:val="18"/>
                <w:u w:val="none"/>
              </w:rPr>
            </w:pPr>
          </w:p>
        </w:tc>
        <w:tc>
          <w:tcPr>
            <w:tcW w:w="841" w:type="dxa"/>
            <w:tcBorders>
              <w:top w:val="nil"/>
              <w:left w:val="nil"/>
              <w:bottom w:val="nil"/>
              <w:right w:val="nil"/>
            </w:tcBorders>
            <w:shd w:val="clear" w:color="auto" w:fill="FFFFFF"/>
            <w:noWrap/>
            <w:vAlign w:val="center"/>
          </w:tcPr>
          <w:p w14:paraId="222B6886">
            <w:pPr>
              <w:jc w:val="left"/>
              <w:rPr>
                <w:rFonts w:hint="eastAsia" w:ascii="宋体" w:hAnsi="宋体" w:eastAsia="宋体" w:cs="宋体"/>
                <w:i w:val="0"/>
                <w:iCs w:val="0"/>
                <w:color w:val="000000"/>
                <w:sz w:val="18"/>
                <w:szCs w:val="18"/>
                <w:u w:val="none"/>
              </w:rPr>
            </w:pPr>
          </w:p>
        </w:tc>
        <w:tc>
          <w:tcPr>
            <w:tcW w:w="676" w:type="dxa"/>
            <w:tcBorders>
              <w:top w:val="nil"/>
              <w:left w:val="nil"/>
              <w:bottom w:val="nil"/>
              <w:right w:val="nil"/>
            </w:tcBorders>
            <w:shd w:val="clear" w:color="auto" w:fill="FFFFFF"/>
            <w:noWrap/>
            <w:vAlign w:val="center"/>
          </w:tcPr>
          <w:p w14:paraId="6E435E2A">
            <w:pPr>
              <w:jc w:val="left"/>
              <w:rPr>
                <w:rFonts w:hint="eastAsia" w:ascii="宋体" w:hAnsi="宋体" w:eastAsia="宋体" w:cs="宋体"/>
                <w:i w:val="0"/>
                <w:iCs w:val="0"/>
                <w:color w:val="000000"/>
                <w:sz w:val="18"/>
                <w:szCs w:val="18"/>
                <w:u w:val="none"/>
              </w:rPr>
            </w:pPr>
          </w:p>
        </w:tc>
        <w:tc>
          <w:tcPr>
            <w:tcW w:w="850" w:type="dxa"/>
            <w:tcBorders>
              <w:top w:val="nil"/>
              <w:left w:val="nil"/>
              <w:bottom w:val="nil"/>
              <w:right w:val="nil"/>
            </w:tcBorders>
            <w:shd w:val="clear" w:color="auto" w:fill="FFFFFF"/>
            <w:noWrap/>
            <w:vAlign w:val="center"/>
          </w:tcPr>
          <w:p w14:paraId="69A6DF18">
            <w:pPr>
              <w:jc w:val="left"/>
              <w:rPr>
                <w:rFonts w:hint="eastAsia" w:ascii="宋体" w:hAnsi="宋体" w:eastAsia="宋体" w:cs="宋体"/>
                <w:i w:val="0"/>
                <w:iCs w:val="0"/>
                <w:color w:val="000000"/>
                <w:sz w:val="18"/>
                <w:szCs w:val="18"/>
                <w:u w:val="none"/>
              </w:rPr>
            </w:pPr>
          </w:p>
        </w:tc>
        <w:tc>
          <w:tcPr>
            <w:tcW w:w="666" w:type="dxa"/>
            <w:tcBorders>
              <w:top w:val="nil"/>
              <w:left w:val="nil"/>
              <w:bottom w:val="nil"/>
              <w:right w:val="nil"/>
            </w:tcBorders>
            <w:shd w:val="clear" w:color="auto" w:fill="FFFFFF"/>
            <w:noWrap/>
            <w:vAlign w:val="center"/>
          </w:tcPr>
          <w:p w14:paraId="3255F8E4">
            <w:pPr>
              <w:jc w:val="left"/>
              <w:rPr>
                <w:rFonts w:hint="eastAsia" w:ascii="宋体" w:hAnsi="宋体" w:eastAsia="宋体" w:cs="宋体"/>
                <w:i w:val="0"/>
                <w:iCs w:val="0"/>
                <w:color w:val="000000"/>
                <w:sz w:val="18"/>
                <w:szCs w:val="18"/>
                <w:u w:val="none"/>
              </w:rPr>
            </w:pPr>
          </w:p>
        </w:tc>
        <w:tc>
          <w:tcPr>
            <w:tcW w:w="1571" w:type="dxa"/>
            <w:tcBorders>
              <w:top w:val="nil"/>
              <w:left w:val="nil"/>
              <w:bottom w:val="nil"/>
              <w:right w:val="nil"/>
            </w:tcBorders>
            <w:shd w:val="clear" w:color="auto" w:fill="FFFFFF"/>
            <w:noWrap/>
            <w:vAlign w:val="center"/>
          </w:tcPr>
          <w:p w14:paraId="2072A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1668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15" w:type="dxa"/>
            <w:gridSpan w:val="2"/>
            <w:tcBorders>
              <w:top w:val="nil"/>
              <w:left w:val="nil"/>
              <w:bottom w:val="single" w:color="000000" w:sz="4" w:space="0"/>
              <w:right w:val="nil"/>
            </w:tcBorders>
            <w:shd w:val="clear" w:color="auto" w:fill="FFFFFF"/>
            <w:noWrap/>
            <w:vAlign w:val="center"/>
          </w:tcPr>
          <w:p w14:paraId="219A7C1F">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1092" w:type="dxa"/>
            <w:tcBorders>
              <w:top w:val="nil"/>
              <w:left w:val="nil"/>
              <w:bottom w:val="single" w:color="000000" w:sz="4" w:space="0"/>
              <w:right w:val="nil"/>
            </w:tcBorders>
            <w:shd w:val="clear" w:color="auto" w:fill="FFFFFF"/>
            <w:noWrap/>
            <w:vAlign w:val="center"/>
          </w:tcPr>
          <w:p w14:paraId="770E0CDB">
            <w:pPr>
              <w:jc w:val="center"/>
              <w:rPr>
                <w:rFonts w:hint="eastAsia" w:ascii="宋体" w:hAnsi="宋体" w:eastAsia="宋体" w:cs="宋体"/>
                <w:i w:val="0"/>
                <w:iCs w:val="0"/>
                <w:color w:val="000000"/>
                <w:sz w:val="18"/>
                <w:szCs w:val="18"/>
                <w:u w:val="none"/>
              </w:rPr>
            </w:pPr>
          </w:p>
        </w:tc>
        <w:tc>
          <w:tcPr>
            <w:tcW w:w="996" w:type="dxa"/>
            <w:tcBorders>
              <w:top w:val="nil"/>
              <w:left w:val="nil"/>
              <w:bottom w:val="single" w:color="000000" w:sz="4" w:space="0"/>
              <w:right w:val="nil"/>
            </w:tcBorders>
            <w:shd w:val="clear" w:color="auto" w:fill="FFFFFF"/>
            <w:noWrap/>
            <w:vAlign w:val="center"/>
          </w:tcPr>
          <w:p w14:paraId="380328B6">
            <w:pPr>
              <w:jc w:val="center"/>
              <w:rPr>
                <w:rFonts w:hint="eastAsia" w:ascii="宋体" w:hAnsi="宋体" w:eastAsia="宋体" w:cs="宋体"/>
                <w:i w:val="0"/>
                <w:iCs w:val="0"/>
                <w:color w:val="000000"/>
                <w:sz w:val="18"/>
                <w:szCs w:val="18"/>
                <w:u w:val="none"/>
              </w:rPr>
            </w:pPr>
          </w:p>
        </w:tc>
        <w:tc>
          <w:tcPr>
            <w:tcW w:w="852" w:type="dxa"/>
            <w:tcBorders>
              <w:top w:val="nil"/>
              <w:left w:val="nil"/>
              <w:bottom w:val="single" w:color="000000" w:sz="4" w:space="0"/>
              <w:right w:val="nil"/>
            </w:tcBorders>
            <w:shd w:val="clear" w:color="auto" w:fill="FFFFFF"/>
            <w:noWrap/>
            <w:vAlign w:val="center"/>
          </w:tcPr>
          <w:p w14:paraId="0DC86F92">
            <w:pPr>
              <w:jc w:val="center"/>
              <w:rPr>
                <w:rFonts w:hint="eastAsia" w:ascii="宋体" w:hAnsi="宋体" w:eastAsia="宋体" w:cs="宋体"/>
                <w:i w:val="0"/>
                <w:iCs w:val="0"/>
                <w:color w:val="000000"/>
                <w:sz w:val="18"/>
                <w:szCs w:val="18"/>
                <w:u w:val="none"/>
              </w:rPr>
            </w:pPr>
          </w:p>
        </w:tc>
        <w:tc>
          <w:tcPr>
            <w:tcW w:w="2498" w:type="dxa"/>
            <w:tcBorders>
              <w:top w:val="nil"/>
              <w:left w:val="nil"/>
              <w:bottom w:val="single" w:color="000000" w:sz="4" w:space="0"/>
              <w:right w:val="nil"/>
            </w:tcBorders>
            <w:shd w:val="clear" w:color="auto" w:fill="FFFFFF"/>
            <w:noWrap/>
            <w:vAlign w:val="center"/>
          </w:tcPr>
          <w:p w14:paraId="4A57E0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制表日期：20</w:t>
            </w:r>
            <w:r>
              <w:rPr>
                <w:rFonts w:hint="eastAsia" w:ascii="宋体" w:hAnsi="宋体" w:cs="宋体"/>
                <w:i w:val="0"/>
                <w:iCs w:val="0"/>
                <w:color w:val="000000"/>
                <w:kern w:val="0"/>
                <w:sz w:val="22"/>
                <w:szCs w:val="22"/>
                <w:u w:val="none"/>
                <w:lang w:val="en-US" w:eastAsia="zh-CN" w:bidi="ar"/>
              </w:rPr>
              <w:t>21年</w:t>
            </w:r>
          </w:p>
        </w:tc>
        <w:tc>
          <w:tcPr>
            <w:tcW w:w="621" w:type="dxa"/>
            <w:tcBorders>
              <w:top w:val="nil"/>
              <w:left w:val="nil"/>
              <w:bottom w:val="single" w:color="000000" w:sz="4" w:space="0"/>
              <w:right w:val="nil"/>
            </w:tcBorders>
            <w:shd w:val="clear" w:color="auto" w:fill="FFFFFF"/>
            <w:noWrap/>
            <w:vAlign w:val="center"/>
          </w:tcPr>
          <w:p w14:paraId="533D6632">
            <w:pPr>
              <w:jc w:val="center"/>
              <w:rPr>
                <w:rFonts w:hint="eastAsia" w:ascii="宋体" w:hAnsi="宋体" w:eastAsia="宋体" w:cs="宋体"/>
                <w:i w:val="0"/>
                <w:iCs w:val="0"/>
                <w:color w:val="000000"/>
                <w:sz w:val="18"/>
                <w:szCs w:val="18"/>
                <w:u w:val="none"/>
              </w:rPr>
            </w:pPr>
          </w:p>
        </w:tc>
        <w:tc>
          <w:tcPr>
            <w:tcW w:w="841" w:type="dxa"/>
            <w:tcBorders>
              <w:top w:val="nil"/>
              <w:left w:val="nil"/>
              <w:bottom w:val="single" w:color="000000" w:sz="4" w:space="0"/>
              <w:right w:val="nil"/>
            </w:tcBorders>
            <w:shd w:val="clear" w:color="auto" w:fill="FFFFFF"/>
            <w:noWrap/>
            <w:vAlign w:val="center"/>
          </w:tcPr>
          <w:p w14:paraId="4DEFD0AF">
            <w:pPr>
              <w:jc w:val="center"/>
              <w:rPr>
                <w:rFonts w:hint="eastAsia" w:ascii="宋体" w:hAnsi="宋体" w:eastAsia="宋体" w:cs="宋体"/>
                <w:i w:val="0"/>
                <w:iCs w:val="0"/>
                <w:color w:val="000000"/>
                <w:sz w:val="18"/>
                <w:szCs w:val="18"/>
                <w:u w:val="none"/>
              </w:rPr>
            </w:pPr>
          </w:p>
        </w:tc>
        <w:tc>
          <w:tcPr>
            <w:tcW w:w="676" w:type="dxa"/>
            <w:tcBorders>
              <w:top w:val="nil"/>
              <w:left w:val="nil"/>
              <w:bottom w:val="single" w:color="000000" w:sz="4" w:space="0"/>
              <w:right w:val="nil"/>
            </w:tcBorders>
            <w:shd w:val="clear" w:color="auto" w:fill="FFFFFF"/>
            <w:noWrap/>
            <w:vAlign w:val="center"/>
          </w:tcPr>
          <w:p w14:paraId="113F2E9C">
            <w:pPr>
              <w:jc w:val="center"/>
              <w:rPr>
                <w:rFonts w:hint="eastAsia" w:ascii="宋体" w:hAnsi="宋体" w:eastAsia="宋体" w:cs="宋体"/>
                <w:i w:val="0"/>
                <w:iCs w:val="0"/>
                <w:color w:val="000000"/>
                <w:sz w:val="18"/>
                <w:szCs w:val="18"/>
                <w:u w:val="none"/>
              </w:rPr>
            </w:pPr>
          </w:p>
        </w:tc>
        <w:tc>
          <w:tcPr>
            <w:tcW w:w="850" w:type="dxa"/>
            <w:tcBorders>
              <w:top w:val="nil"/>
              <w:left w:val="nil"/>
              <w:bottom w:val="single" w:color="000000" w:sz="4" w:space="0"/>
              <w:right w:val="nil"/>
            </w:tcBorders>
            <w:shd w:val="clear" w:color="auto" w:fill="FFFFFF"/>
            <w:noWrap/>
            <w:vAlign w:val="center"/>
          </w:tcPr>
          <w:p w14:paraId="5D800B0F">
            <w:pPr>
              <w:jc w:val="center"/>
              <w:rPr>
                <w:rFonts w:hint="eastAsia" w:ascii="宋体" w:hAnsi="宋体" w:eastAsia="宋体" w:cs="宋体"/>
                <w:i w:val="0"/>
                <w:iCs w:val="0"/>
                <w:color w:val="000000"/>
                <w:sz w:val="18"/>
                <w:szCs w:val="18"/>
                <w:u w:val="none"/>
              </w:rPr>
            </w:pPr>
          </w:p>
        </w:tc>
        <w:tc>
          <w:tcPr>
            <w:tcW w:w="2237" w:type="dxa"/>
            <w:gridSpan w:val="2"/>
            <w:tcBorders>
              <w:top w:val="nil"/>
              <w:left w:val="nil"/>
              <w:bottom w:val="single" w:color="000000" w:sz="4" w:space="0"/>
              <w:right w:val="nil"/>
            </w:tcBorders>
            <w:shd w:val="clear" w:color="auto" w:fill="FFFFFF"/>
            <w:noWrap/>
            <w:vAlign w:val="center"/>
          </w:tcPr>
          <w:p w14:paraId="0F995D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A9A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3" w:type="dxa"/>
            <w:gridSpan w:val="6"/>
            <w:tcBorders>
              <w:top w:val="nil"/>
              <w:left w:val="single" w:color="000000" w:sz="4" w:space="0"/>
              <w:bottom w:val="single" w:color="000000" w:sz="4" w:space="0"/>
              <w:right w:val="single" w:color="000000" w:sz="4" w:space="0"/>
            </w:tcBorders>
            <w:shd w:val="clear" w:color="auto" w:fill="C0C0C0"/>
            <w:vAlign w:val="center"/>
          </w:tcPr>
          <w:p w14:paraId="340A9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225" w:type="dxa"/>
            <w:gridSpan w:val="6"/>
            <w:tcBorders>
              <w:top w:val="nil"/>
              <w:left w:val="nil"/>
              <w:bottom w:val="single" w:color="000000" w:sz="4" w:space="0"/>
              <w:right w:val="single" w:color="000000" w:sz="4" w:space="0"/>
            </w:tcBorders>
            <w:shd w:val="clear" w:color="auto" w:fill="C0C0C0"/>
            <w:vAlign w:val="center"/>
          </w:tcPr>
          <w:p w14:paraId="2FD6B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3945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7" w:type="dxa"/>
            <w:vMerge w:val="restart"/>
            <w:tcBorders>
              <w:top w:val="nil"/>
              <w:left w:val="single" w:color="000000" w:sz="4" w:space="0"/>
              <w:bottom w:val="single" w:color="000000" w:sz="4" w:space="0"/>
              <w:right w:val="single" w:color="000000" w:sz="4" w:space="0"/>
            </w:tcBorders>
            <w:shd w:val="clear" w:color="auto" w:fill="C0C0C0"/>
            <w:vAlign w:val="center"/>
          </w:tcPr>
          <w:p w14:paraId="2FAC2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68" w:type="dxa"/>
            <w:vMerge w:val="restart"/>
            <w:tcBorders>
              <w:top w:val="nil"/>
              <w:left w:val="nil"/>
              <w:bottom w:val="single" w:color="000000" w:sz="4" w:space="0"/>
              <w:right w:val="single" w:color="000000" w:sz="4" w:space="0"/>
            </w:tcBorders>
            <w:shd w:val="clear" w:color="auto" w:fill="C0C0C0"/>
            <w:vAlign w:val="center"/>
          </w:tcPr>
          <w:p w14:paraId="2278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940" w:type="dxa"/>
            <w:gridSpan w:val="3"/>
            <w:tcBorders>
              <w:top w:val="nil"/>
              <w:left w:val="nil"/>
              <w:bottom w:val="single" w:color="000000" w:sz="4" w:space="0"/>
              <w:right w:val="single" w:color="000000" w:sz="4" w:space="0"/>
            </w:tcBorders>
            <w:shd w:val="clear" w:color="auto" w:fill="C0C0C0"/>
            <w:vAlign w:val="center"/>
          </w:tcPr>
          <w:p w14:paraId="7EF30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498" w:type="dxa"/>
            <w:vMerge w:val="restart"/>
            <w:tcBorders>
              <w:top w:val="nil"/>
              <w:left w:val="nil"/>
              <w:bottom w:val="single" w:color="000000" w:sz="4" w:space="0"/>
              <w:right w:val="single" w:color="000000" w:sz="4" w:space="0"/>
            </w:tcBorders>
            <w:shd w:val="clear" w:color="auto" w:fill="C0C0C0"/>
            <w:vAlign w:val="center"/>
          </w:tcPr>
          <w:p w14:paraId="22921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621" w:type="dxa"/>
            <w:vMerge w:val="restart"/>
            <w:tcBorders>
              <w:top w:val="nil"/>
              <w:left w:val="nil"/>
              <w:bottom w:val="single" w:color="000000" w:sz="4" w:space="0"/>
              <w:right w:val="single" w:color="000000" w:sz="4" w:space="0"/>
            </w:tcBorders>
            <w:shd w:val="clear" w:color="auto" w:fill="C0C0C0"/>
            <w:vAlign w:val="center"/>
          </w:tcPr>
          <w:p w14:paraId="73F2F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1" w:type="dxa"/>
            <w:vMerge w:val="restart"/>
            <w:tcBorders>
              <w:top w:val="nil"/>
              <w:left w:val="nil"/>
              <w:bottom w:val="single" w:color="000000" w:sz="4" w:space="0"/>
              <w:right w:val="single" w:color="000000" w:sz="4" w:space="0"/>
            </w:tcBorders>
            <w:shd w:val="clear" w:color="auto" w:fill="C0C0C0"/>
            <w:vAlign w:val="center"/>
          </w:tcPr>
          <w:p w14:paraId="290F4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192" w:type="dxa"/>
            <w:gridSpan w:val="3"/>
            <w:tcBorders>
              <w:top w:val="nil"/>
              <w:left w:val="nil"/>
              <w:bottom w:val="single" w:color="000000" w:sz="4" w:space="0"/>
              <w:right w:val="single" w:color="000000" w:sz="4" w:space="0"/>
            </w:tcBorders>
            <w:shd w:val="clear" w:color="auto" w:fill="C0C0C0"/>
            <w:vAlign w:val="center"/>
          </w:tcPr>
          <w:p w14:paraId="4A08C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571" w:type="dxa"/>
            <w:vMerge w:val="restart"/>
            <w:tcBorders>
              <w:top w:val="nil"/>
              <w:left w:val="nil"/>
              <w:bottom w:val="single" w:color="000000" w:sz="4" w:space="0"/>
              <w:right w:val="single" w:color="000000" w:sz="4" w:space="0"/>
            </w:tcBorders>
            <w:shd w:val="clear" w:color="auto" w:fill="C0C0C0"/>
            <w:vAlign w:val="center"/>
          </w:tcPr>
          <w:p w14:paraId="71A99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30A2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347" w:type="dxa"/>
            <w:vMerge w:val="continue"/>
            <w:tcBorders>
              <w:top w:val="nil"/>
              <w:left w:val="single" w:color="000000" w:sz="4" w:space="0"/>
              <w:bottom w:val="single" w:color="000000" w:sz="4" w:space="0"/>
              <w:right w:val="single" w:color="000000" w:sz="4" w:space="0"/>
            </w:tcBorders>
            <w:shd w:val="clear" w:color="auto" w:fill="C0C0C0"/>
            <w:vAlign w:val="center"/>
          </w:tcPr>
          <w:p w14:paraId="07AB84AF">
            <w:pPr>
              <w:jc w:val="center"/>
              <w:rPr>
                <w:rFonts w:hint="eastAsia" w:ascii="宋体" w:hAnsi="宋体" w:eastAsia="宋体" w:cs="宋体"/>
                <w:i w:val="0"/>
                <w:iCs w:val="0"/>
                <w:color w:val="000000"/>
                <w:sz w:val="20"/>
                <w:szCs w:val="20"/>
                <w:u w:val="none"/>
              </w:rPr>
            </w:pPr>
          </w:p>
        </w:tc>
        <w:tc>
          <w:tcPr>
            <w:tcW w:w="1068" w:type="dxa"/>
            <w:vMerge w:val="continue"/>
            <w:tcBorders>
              <w:top w:val="nil"/>
              <w:left w:val="nil"/>
              <w:bottom w:val="single" w:color="000000" w:sz="4" w:space="0"/>
              <w:right w:val="single" w:color="000000" w:sz="4" w:space="0"/>
            </w:tcBorders>
            <w:shd w:val="clear" w:color="auto" w:fill="C0C0C0"/>
            <w:vAlign w:val="center"/>
          </w:tcPr>
          <w:p w14:paraId="72131114">
            <w:pPr>
              <w:jc w:val="center"/>
              <w:rPr>
                <w:rFonts w:hint="eastAsia" w:ascii="宋体" w:hAnsi="宋体" w:eastAsia="宋体" w:cs="宋体"/>
                <w:i w:val="0"/>
                <w:iCs w:val="0"/>
                <w:color w:val="000000"/>
                <w:sz w:val="20"/>
                <w:szCs w:val="20"/>
                <w:u w:val="none"/>
              </w:rPr>
            </w:pPr>
          </w:p>
        </w:tc>
        <w:tc>
          <w:tcPr>
            <w:tcW w:w="1092" w:type="dxa"/>
            <w:tcBorders>
              <w:top w:val="nil"/>
              <w:left w:val="nil"/>
              <w:bottom w:val="single" w:color="000000" w:sz="4" w:space="0"/>
              <w:right w:val="single" w:color="000000" w:sz="4" w:space="0"/>
            </w:tcBorders>
            <w:shd w:val="clear" w:color="auto" w:fill="C0C0C0"/>
            <w:vAlign w:val="center"/>
          </w:tcPr>
          <w:p w14:paraId="2573D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96" w:type="dxa"/>
            <w:tcBorders>
              <w:top w:val="nil"/>
              <w:left w:val="nil"/>
              <w:bottom w:val="single" w:color="000000" w:sz="4" w:space="0"/>
              <w:right w:val="single" w:color="000000" w:sz="4" w:space="0"/>
            </w:tcBorders>
            <w:shd w:val="clear" w:color="auto" w:fill="C0C0C0"/>
            <w:vAlign w:val="center"/>
          </w:tcPr>
          <w:p w14:paraId="6CE10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52" w:type="dxa"/>
            <w:tcBorders>
              <w:top w:val="nil"/>
              <w:left w:val="nil"/>
              <w:bottom w:val="single" w:color="000000" w:sz="4" w:space="0"/>
              <w:right w:val="single" w:color="000000" w:sz="4" w:space="0"/>
            </w:tcBorders>
            <w:shd w:val="clear" w:color="auto" w:fill="C0C0C0"/>
            <w:vAlign w:val="center"/>
          </w:tcPr>
          <w:p w14:paraId="42315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498" w:type="dxa"/>
            <w:vMerge w:val="continue"/>
            <w:tcBorders>
              <w:top w:val="nil"/>
              <w:left w:val="nil"/>
              <w:bottom w:val="single" w:color="000000" w:sz="4" w:space="0"/>
              <w:right w:val="single" w:color="000000" w:sz="4" w:space="0"/>
            </w:tcBorders>
            <w:shd w:val="clear" w:color="auto" w:fill="C0C0C0"/>
            <w:vAlign w:val="center"/>
          </w:tcPr>
          <w:p w14:paraId="36494468">
            <w:pPr>
              <w:jc w:val="center"/>
              <w:rPr>
                <w:rFonts w:hint="eastAsia" w:ascii="宋体" w:hAnsi="宋体" w:eastAsia="宋体" w:cs="宋体"/>
                <w:i w:val="0"/>
                <w:iCs w:val="0"/>
                <w:color w:val="000000"/>
                <w:sz w:val="20"/>
                <w:szCs w:val="20"/>
                <w:u w:val="none"/>
              </w:rPr>
            </w:pPr>
          </w:p>
        </w:tc>
        <w:tc>
          <w:tcPr>
            <w:tcW w:w="621" w:type="dxa"/>
            <w:vMerge w:val="continue"/>
            <w:tcBorders>
              <w:top w:val="nil"/>
              <w:left w:val="nil"/>
              <w:bottom w:val="single" w:color="000000" w:sz="4" w:space="0"/>
              <w:right w:val="single" w:color="000000" w:sz="4" w:space="0"/>
            </w:tcBorders>
            <w:shd w:val="clear" w:color="auto" w:fill="C0C0C0"/>
            <w:vAlign w:val="center"/>
          </w:tcPr>
          <w:p w14:paraId="23555FA5">
            <w:pPr>
              <w:jc w:val="center"/>
              <w:rPr>
                <w:rFonts w:hint="eastAsia" w:ascii="宋体" w:hAnsi="宋体" w:eastAsia="宋体" w:cs="宋体"/>
                <w:i w:val="0"/>
                <w:iCs w:val="0"/>
                <w:color w:val="000000"/>
                <w:sz w:val="20"/>
                <w:szCs w:val="20"/>
                <w:u w:val="none"/>
              </w:rPr>
            </w:pPr>
          </w:p>
        </w:tc>
        <w:tc>
          <w:tcPr>
            <w:tcW w:w="841" w:type="dxa"/>
            <w:vMerge w:val="continue"/>
            <w:tcBorders>
              <w:top w:val="nil"/>
              <w:left w:val="nil"/>
              <w:bottom w:val="single" w:color="000000" w:sz="4" w:space="0"/>
              <w:right w:val="single" w:color="000000" w:sz="4" w:space="0"/>
            </w:tcBorders>
            <w:shd w:val="clear" w:color="auto" w:fill="C0C0C0"/>
            <w:vAlign w:val="center"/>
          </w:tcPr>
          <w:p w14:paraId="19854B48">
            <w:pPr>
              <w:jc w:val="center"/>
              <w:rPr>
                <w:rFonts w:hint="eastAsia" w:ascii="宋体" w:hAnsi="宋体" w:eastAsia="宋体" w:cs="宋体"/>
                <w:i w:val="0"/>
                <w:iCs w:val="0"/>
                <w:color w:val="000000"/>
                <w:sz w:val="20"/>
                <w:szCs w:val="20"/>
                <w:u w:val="none"/>
              </w:rPr>
            </w:pPr>
          </w:p>
        </w:tc>
        <w:tc>
          <w:tcPr>
            <w:tcW w:w="676" w:type="dxa"/>
            <w:tcBorders>
              <w:top w:val="nil"/>
              <w:left w:val="nil"/>
              <w:bottom w:val="single" w:color="000000" w:sz="4" w:space="0"/>
              <w:right w:val="single" w:color="000000" w:sz="4" w:space="0"/>
            </w:tcBorders>
            <w:shd w:val="clear" w:color="auto" w:fill="C0C0C0"/>
            <w:vAlign w:val="center"/>
          </w:tcPr>
          <w:p w14:paraId="6F858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50" w:type="dxa"/>
            <w:tcBorders>
              <w:top w:val="nil"/>
              <w:left w:val="nil"/>
              <w:bottom w:val="single" w:color="000000" w:sz="4" w:space="0"/>
              <w:right w:val="single" w:color="000000" w:sz="4" w:space="0"/>
            </w:tcBorders>
            <w:shd w:val="clear" w:color="auto" w:fill="C0C0C0"/>
            <w:vAlign w:val="center"/>
          </w:tcPr>
          <w:p w14:paraId="18A3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666" w:type="dxa"/>
            <w:tcBorders>
              <w:top w:val="nil"/>
              <w:left w:val="nil"/>
              <w:bottom w:val="single" w:color="000000" w:sz="4" w:space="0"/>
              <w:right w:val="single" w:color="000000" w:sz="4" w:space="0"/>
            </w:tcBorders>
            <w:shd w:val="clear" w:color="auto" w:fill="C0C0C0"/>
            <w:vAlign w:val="center"/>
          </w:tcPr>
          <w:p w14:paraId="56961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571" w:type="dxa"/>
            <w:vMerge w:val="continue"/>
            <w:tcBorders>
              <w:top w:val="nil"/>
              <w:left w:val="nil"/>
              <w:bottom w:val="single" w:color="000000" w:sz="4" w:space="0"/>
              <w:right w:val="single" w:color="000000" w:sz="4" w:space="0"/>
            </w:tcBorders>
            <w:shd w:val="clear" w:color="auto" w:fill="C0C0C0"/>
            <w:vAlign w:val="center"/>
          </w:tcPr>
          <w:p w14:paraId="72F0962C">
            <w:pPr>
              <w:jc w:val="center"/>
              <w:rPr>
                <w:rFonts w:hint="eastAsia" w:ascii="宋体" w:hAnsi="宋体" w:eastAsia="宋体" w:cs="宋体"/>
                <w:i w:val="0"/>
                <w:iCs w:val="0"/>
                <w:color w:val="000000"/>
                <w:sz w:val="20"/>
                <w:szCs w:val="20"/>
                <w:u w:val="none"/>
              </w:rPr>
            </w:pPr>
          </w:p>
        </w:tc>
      </w:tr>
      <w:tr w14:paraId="5ABF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7" w:type="dxa"/>
            <w:tcBorders>
              <w:top w:val="nil"/>
              <w:left w:val="single" w:color="000000" w:sz="4" w:space="0"/>
              <w:bottom w:val="single" w:color="000000" w:sz="4" w:space="0"/>
              <w:right w:val="single" w:color="000000" w:sz="4" w:space="0"/>
            </w:tcBorders>
            <w:shd w:val="clear" w:color="auto" w:fill="C0C0C0"/>
            <w:vAlign w:val="center"/>
          </w:tcPr>
          <w:p w14:paraId="1661D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8" w:type="dxa"/>
            <w:tcBorders>
              <w:top w:val="nil"/>
              <w:left w:val="nil"/>
              <w:bottom w:val="single" w:color="000000" w:sz="4" w:space="0"/>
              <w:right w:val="single" w:color="000000" w:sz="4" w:space="0"/>
            </w:tcBorders>
            <w:shd w:val="clear" w:color="auto" w:fill="C0C0C0"/>
            <w:vAlign w:val="center"/>
          </w:tcPr>
          <w:p w14:paraId="781FD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2" w:type="dxa"/>
            <w:tcBorders>
              <w:top w:val="nil"/>
              <w:left w:val="nil"/>
              <w:bottom w:val="single" w:color="000000" w:sz="4" w:space="0"/>
              <w:right w:val="single" w:color="000000" w:sz="4" w:space="0"/>
            </w:tcBorders>
            <w:shd w:val="clear" w:color="auto" w:fill="C0C0C0"/>
            <w:vAlign w:val="center"/>
          </w:tcPr>
          <w:p w14:paraId="5BC32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6" w:type="dxa"/>
            <w:tcBorders>
              <w:top w:val="nil"/>
              <w:left w:val="nil"/>
              <w:bottom w:val="single" w:color="000000" w:sz="4" w:space="0"/>
              <w:right w:val="single" w:color="000000" w:sz="4" w:space="0"/>
            </w:tcBorders>
            <w:shd w:val="clear" w:color="auto" w:fill="C0C0C0"/>
            <w:vAlign w:val="center"/>
          </w:tcPr>
          <w:p w14:paraId="0BE1B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2" w:type="dxa"/>
            <w:tcBorders>
              <w:top w:val="nil"/>
              <w:left w:val="nil"/>
              <w:bottom w:val="single" w:color="000000" w:sz="4" w:space="0"/>
              <w:right w:val="single" w:color="000000" w:sz="4" w:space="0"/>
            </w:tcBorders>
            <w:shd w:val="clear" w:color="auto" w:fill="C0C0C0"/>
            <w:vAlign w:val="center"/>
          </w:tcPr>
          <w:p w14:paraId="1D514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98" w:type="dxa"/>
            <w:tcBorders>
              <w:top w:val="nil"/>
              <w:left w:val="nil"/>
              <w:bottom w:val="single" w:color="000000" w:sz="4" w:space="0"/>
              <w:right w:val="single" w:color="000000" w:sz="4" w:space="0"/>
            </w:tcBorders>
            <w:shd w:val="clear" w:color="auto" w:fill="C0C0C0"/>
            <w:vAlign w:val="center"/>
          </w:tcPr>
          <w:p w14:paraId="23412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1" w:type="dxa"/>
            <w:tcBorders>
              <w:top w:val="nil"/>
              <w:left w:val="nil"/>
              <w:bottom w:val="single" w:color="000000" w:sz="4" w:space="0"/>
              <w:right w:val="single" w:color="000000" w:sz="4" w:space="0"/>
            </w:tcBorders>
            <w:shd w:val="clear" w:color="auto" w:fill="C0C0C0"/>
            <w:vAlign w:val="center"/>
          </w:tcPr>
          <w:p w14:paraId="4936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1" w:type="dxa"/>
            <w:tcBorders>
              <w:top w:val="nil"/>
              <w:left w:val="nil"/>
              <w:bottom w:val="single" w:color="000000" w:sz="4" w:space="0"/>
              <w:right w:val="single" w:color="000000" w:sz="4" w:space="0"/>
            </w:tcBorders>
            <w:shd w:val="clear" w:color="auto" w:fill="C0C0C0"/>
            <w:vAlign w:val="center"/>
          </w:tcPr>
          <w:p w14:paraId="732ED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6" w:type="dxa"/>
            <w:tcBorders>
              <w:top w:val="nil"/>
              <w:left w:val="nil"/>
              <w:bottom w:val="single" w:color="000000" w:sz="4" w:space="0"/>
              <w:right w:val="single" w:color="000000" w:sz="4" w:space="0"/>
            </w:tcBorders>
            <w:shd w:val="clear" w:color="auto" w:fill="C0C0C0"/>
            <w:vAlign w:val="center"/>
          </w:tcPr>
          <w:p w14:paraId="73480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nil"/>
              <w:left w:val="nil"/>
              <w:bottom w:val="single" w:color="000000" w:sz="4" w:space="0"/>
              <w:right w:val="single" w:color="000000" w:sz="4" w:space="0"/>
            </w:tcBorders>
            <w:shd w:val="clear" w:color="auto" w:fill="C0C0C0"/>
            <w:vAlign w:val="center"/>
          </w:tcPr>
          <w:p w14:paraId="7BC42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6" w:type="dxa"/>
            <w:tcBorders>
              <w:top w:val="nil"/>
              <w:left w:val="nil"/>
              <w:bottom w:val="single" w:color="000000" w:sz="4" w:space="0"/>
              <w:right w:val="single" w:color="000000" w:sz="4" w:space="0"/>
            </w:tcBorders>
            <w:shd w:val="clear" w:color="auto" w:fill="C0C0C0"/>
            <w:vAlign w:val="center"/>
          </w:tcPr>
          <w:p w14:paraId="4A5C8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71" w:type="dxa"/>
            <w:tcBorders>
              <w:top w:val="nil"/>
              <w:left w:val="nil"/>
              <w:bottom w:val="single" w:color="000000" w:sz="4" w:space="0"/>
              <w:right w:val="single" w:color="000000" w:sz="4" w:space="0"/>
            </w:tcBorders>
            <w:shd w:val="clear" w:color="auto" w:fill="C0C0C0"/>
            <w:vAlign w:val="center"/>
          </w:tcPr>
          <w:p w14:paraId="625E5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79D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7" w:type="dxa"/>
            <w:tcBorders>
              <w:top w:val="nil"/>
              <w:left w:val="single" w:color="000000" w:sz="4" w:space="0"/>
              <w:bottom w:val="single" w:color="000000" w:sz="4" w:space="0"/>
              <w:right w:val="single" w:color="000000" w:sz="4" w:space="0"/>
            </w:tcBorders>
            <w:shd w:val="clear" w:color="auto" w:fill="FFFFFF"/>
            <w:noWrap/>
            <w:vAlign w:val="center"/>
          </w:tcPr>
          <w:p w14:paraId="2AC44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068" w:type="dxa"/>
            <w:tcBorders>
              <w:top w:val="nil"/>
              <w:left w:val="nil"/>
              <w:bottom w:val="single" w:color="000000" w:sz="4" w:space="0"/>
              <w:right w:val="single" w:color="000000" w:sz="4" w:space="0"/>
            </w:tcBorders>
            <w:shd w:val="clear" w:color="auto" w:fill="FFFFFF"/>
            <w:noWrap/>
            <w:vAlign w:val="center"/>
          </w:tcPr>
          <w:p w14:paraId="2F605A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92" w:type="dxa"/>
            <w:tcBorders>
              <w:top w:val="nil"/>
              <w:left w:val="nil"/>
              <w:bottom w:val="single" w:color="000000" w:sz="4" w:space="0"/>
              <w:right w:val="single" w:color="000000" w:sz="4" w:space="0"/>
            </w:tcBorders>
            <w:shd w:val="clear" w:color="auto" w:fill="FFFFFF"/>
            <w:noWrap/>
            <w:vAlign w:val="center"/>
          </w:tcPr>
          <w:p w14:paraId="14A14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96" w:type="dxa"/>
            <w:tcBorders>
              <w:top w:val="nil"/>
              <w:left w:val="nil"/>
              <w:bottom w:val="single" w:color="000000" w:sz="4" w:space="0"/>
              <w:right w:val="single" w:color="000000" w:sz="4" w:space="0"/>
            </w:tcBorders>
            <w:shd w:val="clear" w:color="auto" w:fill="FFFFFF"/>
            <w:noWrap/>
            <w:vAlign w:val="center"/>
          </w:tcPr>
          <w:p w14:paraId="721339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2" w:type="dxa"/>
            <w:tcBorders>
              <w:top w:val="nil"/>
              <w:left w:val="nil"/>
              <w:bottom w:val="single" w:color="000000" w:sz="4" w:space="0"/>
              <w:right w:val="single" w:color="000000" w:sz="4" w:space="0"/>
            </w:tcBorders>
            <w:shd w:val="clear" w:color="auto" w:fill="FFFFFF"/>
            <w:noWrap/>
            <w:vAlign w:val="center"/>
          </w:tcPr>
          <w:p w14:paraId="63D89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498" w:type="dxa"/>
            <w:tcBorders>
              <w:top w:val="nil"/>
              <w:left w:val="nil"/>
              <w:bottom w:val="single" w:color="000000" w:sz="4" w:space="0"/>
              <w:right w:val="single" w:color="000000" w:sz="4" w:space="0"/>
            </w:tcBorders>
            <w:shd w:val="clear" w:color="auto" w:fill="FFFFFF"/>
            <w:noWrap/>
            <w:vAlign w:val="center"/>
          </w:tcPr>
          <w:p w14:paraId="3319AE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21" w:type="dxa"/>
            <w:tcBorders>
              <w:top w:val="nil"/>
              <w:left w:val="nil"/>
              <w:bottom w:val="single" w:color="000000" w:sz="4" w:space="0"/>
              <w:right w:val="single" w:color="000000" w:sz="4" w:space="0"/>
            </w:tcBorders>
            <w:shd w:val="clear" w:color="auto" w:fill="FFFFFF"/>
            <w:noWrap/>
            <w:vAlign w:val="center"/>
          </w:tcPr>
          <w:p w14:paraId="663F8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841" w:type="dxa"/>
            <w:tcBorders>
              <w:top w:val="nil"/>
              <w:left w:val="nil"/>
              <w:bottom w:val="single" w:color="000000" w:sz="4" w:space="0"/>
              <w:right w:val="single" w:color="000000" w:sz="4" w:space="0"/>
            </w:tcBorders>
            <w:shd w:val="clear" w:color="auto" w:fill="FFFFFF"/>
            <w:noWrap/>
            <w:vAlign w:val="center"/>
          </w:tcPr>
          <w:p w14:paraId="30D333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6" w:type="dxa"/>
            <w:tcBorders>
              <w:top w:val="nil"/>
              <w:left w:val="nil"/>
              <w:bottom w:val="single" w:color="000000" w:sz="4" w:space="0"/>
              <w:right w:val="single" w:color="000000" w:sz="4" w:space="0"/>
            </w:tcBorders>
            <w:shd w:val="clear" w:color="auto" w:fill="FFFFFF"/>
            <w:noWrap/>
            <w:vAlign w:val="center"/>
          </w:tcPr>
          <w:p w14:paraId="3C6F11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850" w:type="dxa"/>
            <w:tcBorders>
              <w:top w:val="nil"/>
              <w:left w:val="nil"/>
              <w:bottom w:val="single" w:color="000000" w:sz="4" w:space="0"/>
              <w:right w:val="single" w:color="000000" w:sz="4" w:space="0"/>
            </w:tcBorders>
            <w:shd w:val="clear" w:color="auto" w:fill="FFFFFF"/>
            <w:noWrap/>
            <w:vAlign w:val="center"/>
          </w:tcPr>
          <w:p w14:paraId="6AF980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66" w:type="dxa"/>
            <w:tcBorders>
              <w:top w:val="nil"/>
              <w:left w:val="nil"/>
              <w:bottom w:val="single" w:color="000000" w:sz="4" w:space="0"/>
              <w:right w:val="single" w:color="000000" w:sz="4" w:space="0"/>
            </w:tcBorders>
            <w:shd w:val="clear" w:color="auto" w:fill="FFFFFF"/>
            <w:noWrap/>
            <w:vAlign w:val="center"/>
          </w:tcPr>
          <w:p w14:paraId="634506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571" w:type="dxa"/>
            <w:tcBorders>
              <w:top w:val="nil"/>
              <w:left w:val="nil"/>
              <w:bottom w:val="single" w:color="000000" w:sz="4" w:space="0"/>
              <w:right w:val="single" w:color="000000" w:sz="4" w:space="0"/>
            </w:tcBorders>
            <w:shd w:val="clear" w:color="auto" w:fill="FFFFFF"/>
            <w:noWrap/>
            <w:vAlign w:val="center"/>
          </w:tcPr>
          <w:p w14:paraId="2A2FA1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22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78" w:type="dxa"/>
            <w:gridSpan w:val="12"/>
            <w:tcBorders>
              <w:top w:val="nil"/>
              <w:left w:val="nil"/>
              <w:bottom w:val="nil"/>
              <w:right w:val="nil"/>
            </w:tcBorders>
            <w:shd w:val="clear" w:color="auto" w:fill="FFFFFF"/>
            <w:vAlign w:val="center"/>
          </w:tcPr>
          <w:p w14:paraId="7EC44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7D28AA69">
      <w:pPr>
        <w:numPr>
          <w:ilvl w:val="0"/>
          <w:numId w:val="0"/>
        </w:numPr>
        <w:ind w:firstLine="602" w:firstLineChars="200"/>
        <w:rPr>
          <w:rFonts w:hint="eastAsia" w:ascii="仿宋" w:hAnsi="仿宋" w:eastAsia="仿宋" w:cs="仿宋"/>
          <w:b/>
          <w:sz w:val="30"/>
          <w:szCs w:val="30"/>
          <w:lang w:val="en-US" w:eastAsia="zh-CN"/>
        </w:rPr>
      </w:pPr>
    </w:p>
    <w:p w14:paraId="167E1A4D">
      <w:pPr>
        <w:numPr>
          <w:ilvl w:val="0"/>
          <w:numId w:val="0"/>
        </w:numPr>
        <w:ind w:firstLine="602" w:firstLineChars="200"/>
        <w:rPr>
          <w:rFonts w:hint="eastAsia" w:ascii="仿宋" w:hAnsi="仿宋" w:eastAsia="仿宋" w:cs="仿宋"/>
          <w:b/>
          <w:sz w:val="30"/>
          <w:szCs w:val="30"/>
          <w:lang w:val="en-US" w:eastAsia="zh-CN"/>
        </w:rPr>
      </w:pPr>
    </w:p>
    <w:p w14:paraId="64BA0EC8">
      <w:pPr>
        <w:numPr>
          <w:ilvl w:val="0"/>
          <w:numId w:val="0"/>
        </w:numPr>
        <w:ind w:firstLine="602" w:firstLineChars="200"/>
        <w:rPr>
          <w:rFonts w:hint="eastAsia" w:ascii="仿宋" w:hAnsi="仿宋" w:eastAsia="仿宋" w:cs="仿宋"/>
          <w:b/>
          <w:sz w:val="30"/>
          <w:szCs w:val="30"/>
          <w:lang w:val="en-US" w:eastAsia="zh-CN"/>
        </w:rPr>
      </w:pPr>
    </w:p>
    <w:p w14:paraId="087ECC3B">
      <w:pPr>
        <w:numPr>
          <w:ilvl w:val="0"/>
          <w:numId w:val="0"/>
        </w:numPr>
        <w:ind w:firstLine="602" w:firstLineChars="200"/>
        <w:rPr>
          <w:rFonts w:hint="eastAsia" w:ascii="仿宋" w:hAnsi="仿宋" w:eastAsia="仿宋" w:cs="仿宋"/>
          <w:b/>
          <w:sz w:val="30"/>
          <w:szCs w:val="30"/>
          <w:lang w:val="en-US" w:eastAsia="zh-CN"/>
        </w:rPr>
      </w:pPr>
    </w:p>
    <w:tbl>
      <w:tblPr>
        <w:tblStyle w:val="10"/>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87"/>
        <w:gridCol w:w="329"/>
        <w:gridCol w:w="329"/>
        <w:gridCol w:w="1206"/>
        <w:gridCol w:w="3084"/>
        <w:gridCol w:w="1025"/>
        <w:gridCol w:w="1026"/>
        <w:gridCol w:w="1036"/>
        <w:gridCol w:w="959"/>
        <w:gridCol w:w="1697"/>
      </w:tblGrid>
      <w:tr w14:paraId="2CEF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78" w:type="dxa"/>
            <w:gridSpan w:val="10"/>
            <w:tcBorders>
              <w:top w:val="nil"/>
              <w:left w:val="nil"/>
              <w:bottom w:val="nil"/>
              <w:right w:val="nil"/>
            </w:tcBorders>
            <w:shd w:val="clear" w:color="auto" w:fill="FFFFFF"/>
            <w:noWrap/>
            <w:vAlign w:val="center"/>
          </w:tcPr>
          <w:p w14:paraId="4CA426C3">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E59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7" w:type="dxa"/>
            <w:tcBorders>
              <w:top w:val="nil"/>
              <w:left w:val="nil"/>
              <w:bottom w:val="nil"/>
              <w:right w:val="nil"/>
            </w:tcBorders>
            <w:shd w:val="clear" w:color="auto" w:fill="FFFFFF"/>
            <w:noWrap/>
            <w:vAlign w:val="center"/>
          </w:tcPr>
          <w:p w14:paraId="25C9ED01">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14:paraId="5D6DB2B9">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14:paraId="593972C6">
            <w:pPr>
              <w:jc w:val="left"/>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FFFFFF"/>
            <w:noWrap/>
            <w:vAlign w:val="center"/>
          </w:tcPr>
          <w:p w14:paraId="61091DB3">
            <w:pPr>
              <w:jc w:val="left"/>
              <w:rPr>
                <w:rFonts w:hint="eastAsia" w:ascii="宋体" w:hAnsi="宋体" w:eastAsia="宋体" w:cs="宋体"/>
                <w:i w:val="0"/>
                <w:iCs w:val="0"/>
                <w:color w:val="000000"/>
                <w:sz w:val="18"/>
                <w:szCs w:val="18"/>
                <w:u w:val="none"/>
              </w:rPr>
            </w:pPr>
          </w:p>
        </w:tc>
        <w:tc>
          <w:tcPr>
            <w:tcW w:w="3084" w:type="dxa"/>
            <w:tcBorders>
              <w:top w:val="nil"/>
              <w:left w:val="nil"/>
              <w:bottom w:val="nil"/>
              <w:right w:val="nil"/>
            </w:tcBorders>
            <w:shd w:val="clear" w:color="auto" w:fill="FFFFFF"/>
            <w:noWrap/>
            <w:vAlign w:val="center"/>
          </w:tcPr>
          <w:p w14:paraId="68F65C23">
            <w:pPr>
              <w:jc w:val="left"/>
              <w:rPr>
                <w:rFonts w:hint="eastAsia" w:ascii="宋体" w:hAnsi="宋体" w:eastAsia="宋体" w:cs="宋体"/>
                <w:i w:val="0"/>
                <w:iCs w:val="0"/>
                <w:color w:val="000000"/>
                <w:sz w:val="18"/>
                <w:szCs w:val="18"/>
                <w:u w:val="none"/>
              </w:rPr>
            </w:pPr>
          </w:p>
        </w:tc>
        <w:tc>
          <w:tcPr>
            <w:tcW w:w="1025" w:type="dxa"/>
            <w:tcBorders>
              <w:top w:val="nil"/>
              <w:left w:val="nil"/>
              <w:bottom w:val="nil"/>
              <w:right w:val="nil"/>
            </w:tcBorders>
            <w:shd w:val="clear" w:color="auto" w:fill="FFFFFF"/>
            <w:noWrap/>
            <w:vAlign w:val="center"/>
          </w:tcPr>
          <w:p w14:paraId="1D23F9E8">
            <w:pPr>
              <w:jc w:val="left"/>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FFFFFF"/>
            <w:noWrap/>
            <w:vAlign w:val="center"/>
          </w:tcPr>
          <w:p w14:paraId="41F59FE8">
            <w:pPr>
              <w:jc w:val="left"/>
              <w:rPr>
                <w:rFonts w:hint="eastAsia" w:ascii="宋体" w:hAnsi="宋体" w:eastAsia="宋体" w:cs="宋体"/>
                <w:i w:val="0"/>
                <w:iCs w:val="0"/>
                <w:color w:val="000000"/>
                <w:sz w:val="18"/>
                <w:szCs w:val="18"/>
                <w:u w:val="none"/>
              </w:rPr>
            </w:pPr>
          </w:p>
        </w:tc>
        <w:tc>
          <w:tcPr>
            <w:tcW w:w="1036" w:type="dxa"/>
            <w:tcBorders>
              <w:top w:val="nil"/>
              <w:left w:val="nil"/>
              <w:bottom w:val="nil"/>
              <w:right w:val="nil"/>
            </w:tcBorders>
            <w:shd w:val="clear" w:color="auto" w:fill="FFFFFF"/>
            <w:noWrap/>
            <w:vAlign w:val="center"/>
          </w:tcPr>
          <w:p w14:paraId="793A0D23">
            <w:pPr>
              <w:jc w:val="left"/>
              <w:rPr>
                <w:rFonts w:hint="eastAsia" w:ascii="宋体" w:hAnsi="宋体" w:eastAsia="宋体" w:cs="宋体"/>
                <w:i w:val="0"/>
                <w:iCs w:val="0"/>
                <w:color w:val="000000"/>
                <w:sz w:val="18"/>
                <w:szCs w:val="18"/>
                <w:u w:val="none"/>
              </w:rPr>
            </w:pPr>
          </w:p>
        </w:tc>
        <w:tc>
          <w:tcPr>
            <w:tcW w:w="2656" w:type="dxa"/>
            <w:gridSpan w:val="2"/>
            <w:tcBorders>
              <w:top w:val="nil"/>
              <w:left w:val="nil"/>
              <w:bottom w:val="nil"/>
              <w:right w:val="nil"/>
            </w:tcBorders>
            <w:shd w:val="clear" w:color="auto" w:fill="FFFFFF"/>
            <w:noWrap/>
            <w:vAlign w:val="center"/>
          </w:tcPr>
          <w:p w14:paraId="4E672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21A0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45" w:type="dxa"/>
            <w:gridSpan w:val="3"/>
            <w:tcBorders>
              <w:top w:val="nil"/>
              <w:left w:val="nil"/>
              <w:bottom w:val="single" w:color="000000" w:sz="4" w:space="0"/>
              <w:right w:val="nil"/>
            </w:tcBorders>
            <w:shd w:val="clear" w:color="auto" w:fill="FFFFFF"/>
            <w:noWrap/>
            <w:vAlign w:val="center"/>
          </w:tcPr>
          <w:p w14:paraId="178DF77B">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1206" w:type="dxa"/>
            <w:tcBorders>
              <w:top w:val="nil"/>
              <w:left w:val="nil"/>
              <w:bottom w:val="single" w:color="000000" w:sz="4" w:space="0"/>
              <w:right w:val="nil"/>
            </w:tcBorders>
            <w:shd w:val="clear" w:color="auto" w:fill="FFFFFF"/>
            <w:noWrap/>
            <w:vAlign w:val="center"/>
          </w:tcPr>
          <w:p w14:paraId="532421DE">
            <w:pPr>
              <w:jc w:val="center"/>
              <w:rPr>
                <w:rFonts w:hint="eastAsia" w:ascii="宋体" w:hAnsi="宋体" w:eastAsia="宋体" w:cs="宋体"/>
                <w:i w:val="0"/>
                <w:iCs w:val="0"/>
                <w:color w:val="000000"/>
                <w:sz w:val="18"/>
                <w:szCs w:val="18"/>
                <w:u w:val="none"/>
              </w:rPr>
            </w:pPr>
          </w:p>
        </w:tc>
        <w:tc>
          <w:tcPr>
            <w:tcW w:w="3084" w:type="dxa"/>
            <w:tcBorders>
              <w:top w:val="nil"/>
              <w:left w:val="nil"/>
              <w:bottom w:val="single" w:color="000000" w:sz="4" w:space="0"/>
              <w:right w:val="nil"/>
            </w:tcBorders>
            <w:shd w:val="clear" w:color="auto" w:fill="FFFFFF"/>
            <w:noWrap/>
            <w:vAlign w:val="center"/>
          </w:tcPr>
          <w:p w14:paraId="520A1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25" w:type="dxa"/>
            <w:tcBorders>
              <w:top w:val="nil"/>
              <w:left w:val="nil"/>
              <w:bottom w:val="single" w:color="000000" w:sz="4" w:space="0"/>
              <w:right w:val="nil"/>
            </w:tcBorders>
            <w:shd w:val="clear" w:color="auto" w:fill="FFFFFF"/>
            <w:noWrap/>
            <w:vAlign w:val="center"/>
          </w:tcPr>
          <w:p w14:paraId="65EEB9EE">
            <w:pPr>
              <w:jc w:val="center"/>
              <w:rPr>
                <w:rFonts w:hint="eastAsia" w:ascii="宋体" w:hAnsi="宋体" w:eastAsia="宋体" w:cs="宋体"/>
                <w:i w:val="0"/>
                <w:iCs w:val="0"/>
                <w:color w:val="000000"/>
                <w:sz w:val="18"/>
                <w:szCs w:val="18"/>
                <w:u w:val="none"/>
              </w:rPr>
            </w:pPr>
          </w:p>
        </w:tc>
        <w:tc>
          <w:tcPr>
            <w:tcW w:w="1026" w:type="dxa"/>
            <w:tcBorders>
              <w:top w:val="nil"/>
              <w:left w:val="nil"/>
              <w:bottom w:val="single" w:color="000000" w:sz="4" w:space="0"/>
              <w:right w:val="nil"/>
            </w:tcBorders>
            <w:shd w:val="clear" w:color="auto" w:fill="FFFFFF"/>
            <w:noWrap/>
            <w:vAlign w:val="center"/>
          </w:tcPr>
          <w:p w14:paraId="26C9D00A">
            <w:pPr>
              <w:jc w:val="center"/>
              <w:rPr>
                <w:rFonts w:hint="eastAsia" w:ascii="宋体" w:hAnsi="宋体" w:eastAsia="宋体" w:cs="宋体"/>
                <w:i w:val="0"/>
                <w:iCs w:val="0"/>
                <w:color w:val="000000"/>
                <w:sz w:val="18"/>
                <w:szCs w:val="18"/>
                <w:u w:val="none"/>
              </w:rPr>
            </w:pPr>
          </w:p>
        </w:tc>
        <w:tc>
          <w:tcPr>
            <w:tcW w:w="1036" w:type="dxa"/>
            <w:tcBorders>
              <w:top w:val="nil"/>
              <w:left w:val="nil"/>
              <w:bottom w:val="single" w:color="000000" w:sz="4" w:space="0"/>
              <w:right w:val="nil"/>
            </w:tcBorders>
            <w:shd w:val="clear" w:color="auto" w:fill="FFFFFF"/>
            <w:noWrap/>
            <w:vAlign w:val="center"/>
          </w:tcPr>
          <w:p w14:paraId="0C0CD98D">
            <w:pPr>
              <w:jc w:val="center"/>
              <w:rPr>
                <w:rFonts w:hint="eastAsia" w:ascii="宋体" w:hAnsi="宋体" w:eastAsia="宋体" w:cs="宋体"/>
                <w:i w:val="0"/>
                <w:iCs w:val="0"/>
                <w:color w:val="000000"/>
                <w:sz w:val="18"/>
                <w:szCs w:val="18"/>
                <w:u w:val="none"/>
              </w:rPr>
            </w:pPr>
          </w:p>
        </w:tc>
        <w:tc>
          <w:tcPr>
            <w:tcW w:w="2656" w:type="dxa"/>
            <w:gridSpan w:val="2"/>
            <w:tcBorders>
              <w:top w:val="nil"/>
              <w:left w:val="nil"/>
              <w:bottom w:val="single" w:color="000000" w:sz="4" w:space="0"/>
              <w:right w:val="nil"/>
            </w:tcBorders>
            <w:shd w:val="clear" w:color="auto" w:fill="FFFFFF"/>
            <w:noWrap/>
            <w:vAlign w:val="center"/>
          </w:tcPr>
          <w:p w14:paraId="18F49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BF4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51" w:type="dxa"/>
            <w:gridSpan w:val="4"/>
            <w:tcBorders>
              <w:top w:val="nil"/>
              <w:left w:val="single" w:color="000000" w:sz="4" w:space="0"/>
              <w:bottom w:val="single" w:color="000000" w:sz="4" w:space="0"/>
              <w:right w:val="single" w:color="000000" w:sz="4" w:space="0"/>
            </w:tcBorders>
            <w:shd w:val="clear" w:color="auto" w:fill="C0C0C0"/>
            <w:noWrap/>
            <w:vAlign w:val="center"/>
          </w:tcPr>
          <w:p w14:paraId="57EB0C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084" w:type="dxa"/>
            <w:vMerge w:val="restart"/>
            <w:tcBorders>
              <w:top w:val="nil"/>
              <w:left w:val="nil"/>
              <w:bottom w:val="single" w:color="000000" w:sz="4" w:space="0"/>
              <w:right w:val="single" w:color="000000" w:sz="4" w:space="0"/>
            </w:tcBorders>
            <w:shd w:val="clear" w:color="auto" w:fill="C0C0C0"/>
            <w:vAlign w:val="center"/>
          </w:tcPr>
          <w:p w14:paraId="2A316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025" w:type="dxa"/>
            <w:vMerge w:val="restart"/>
            <w:tcBorders>
              <w:top w:val="nil"/>
              <w:left w:val="nil"/>
              <w:bottom w:val="single" w:color="000000" w:sz="4" w:space="0"/>
              <w:right w:val="single" w:color="000000" w:sz="4" w:space="0"/>
            </w:tcBorders>
            <w:shd w:val="clear" w:color="auto" w:fill="C0C0C0"/>
            <w:vAlign w:val="center"/>
          </w:tcPr>
          <w:p w14:paraId="2CB13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021" w:type="dxa"/>
            <w:gridSpan w:val="3"/>
            <w:tcBorders>
              <w:top w:val="nil"/>
              <w:left w:val="nil"/>
              <w:bottom w:val="single" w:color="000000" w:sz="4" w:space="0"/>
              <w:right w:val="single" w:color="000000" w:sz="4" w:space="0"/>
            </w:tcBorders>
            <w:shd w:val="clear" w:color="auto" w:fill="C0C0C0"/>
            <w:vAlign w:val="center"/>
          </w:tcPr>
          <w:p w14:paraId="07514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697" w:type="dxa"/>
            <w:vMerge w:val="restart"/>
            <w:tcBorders>
              <w:top w:val="nil"/>
              <w:left w:val="nil"/>
              <w:bottom w:val="single" w:color="000000" w:sz="4" w:space="0"/>
              <w:right w:val="single" w:color="000000" w:sz="4" w:space="0"/>
            </w:tcBorders>
            <w:shd w:val="clear" w:color="auto" w:fill="C0C0C0"/>
            <w:vAlign w:val="center"/>
          </w:tcPr>
          <w:p w14:paraId="4D889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4337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4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5F67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206" w:type="dxa"/>
            <w:vMerge w:val="restart"/>
            <w:tcBorders>
              <w:top w:val="nil"/>
              <w:left w:val="nil"/>
              <w:bottom w:val="single" w:color="000000" w:sz="4" w:space="0"/>
              <w:right w:val="single" w:color="000000" w:sz="4" w:space="0"/>
            </w:tcBorders>
            <w:shd w:val="clear" w:color="auto" w:fill="C0C0C0"/>
            <w:noWrap/>
            <w:vAlign w:val="center"/>
          </w:tcPr>
          <w:p w14:paraId="58AAD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84" w:type="dxa"/>
            <w:vMerge w:val="continue"/>
            <w:tcBorders>
              <w:top w:val="nil"/>
              <w:left w:val="nil"/>
              <w:bottom w:val="single" w:color="000000" w:sz="4" w:space="0"/>
              <w:right w:val="single" w:color="000000" w:sz="4" w:space="0"/>
            </w:tcBorders>
            <w:shd w:val="clear" w:color="auto" w:fill="C0C0C0"/>
            <w:vAlign w:val="center"/>
          </w:tcPr>
          <w:p w14:paraId="2864DD4A">
            <w:pPr>
              <w:jc w:val="center"/>
              <w:rPr>
                <w:rFonts w:hint="eastAsia" w:ascii="宋体" w:hAnsi="宋体" w:eastAsia="宋体" w:cs="宋体"/>
                <w:i w:val="0"/>
                <w:iCs w:val="0"/>
                <w:color w:val="000000"/>
                <w:sz w:val="20"/>
                <w:szCs w:val="20"/>
                <w:u w:val="none"/>
              </w:rPr>
            </w:pPr>
          </w:p>
        </w:tc>
        <w:tc>
          <w:tcPr>
            <w:tcW w:w="1025" w:type="dxa"/>
            <w:vMerge w:val="continue"/>
            <w:tcBorders>
              <w:top w:val="nil"/>
              <w:left w:val="nil"/>
              <w:bottom w:val="single" w:color="000000" w:sz="4" w:space="0"/>
              <w:right w:val="single" w:color="000000" w:sz="4" w:space="0"/>
            </w:tcBorders>
            <w:shd w:val="clear" w:color="auto" w:fill="C0C0C0"/>
            <w:vAlign w:val="center"/>
          </w:tcPr>
          <w:p w14:paraId="1E5363EC">
            <w:pPr>
              <w:jc w:val="center"/>
              <w:rPr>
                <w:rFonts w:hint="eastAsia" w:ascii="宋体" w:hAnsi="宋体" w:eastAsia="宋体" w:cs="宋体"/>
                <w:i w:val="0"/>
                <w:iCs w:val="0"/>
                <w:color w:val="000000"/>
                <w:sz w:val="20"/>
                <w:szCs w:val="20"/>
                <w:u w:val="none"/>
              </w:rPr>
            </w:pPr>
          </w:p>
        </w:tc>
        <w:tc>
          <w:tcPr>
            <w:tcW w:w="1026" w:type="dxa"/>
            <w:vMerge w:val="restart"/>
            <w:tcBorders>
              <w:top w:val="nil"/>
              <w:left w:val="nil"/>
              <w:bottom w:val="single" w:color="000000" w:sz="4" w:space="0"/>
              <w:right w:val="single" w:color="000000" w:sz="4" w:space="0"/>
            </w:tcBorders>
            <w:shd w:val="clear" w:color="auto" w:fill="C0C0C0"/>
            <w:vAlign w:val="center"/>
          </w:tcPr>
          <w:p w14:paraId="7E675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36" w:type="dxa"/>
            <w:vMerge w:val="restart"/>
            <w:tcBorders>
              <w:top w:val="nil"/>
              <w:left w:val="nil"/>
              <w:bottom w:val="single" w:color="000000" w:sz="4" w:space="0"/>
              <w:right w:val="single" w:color="000000" w:sz="4" w:space="0"/>
            </w:tcBorders>
            <w:shd w:val="clear" w:color="auto" w:fill="C0C0C0"/>
            <w:vAlign w:val="center"/>
          </w:tcPr>
          <w:p w14:paraId="1AB30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59" w:type="dxa"/>
            <w:vMerge w:val="restart"/>
            <w:tcBorders>
              <w:top w:val="nil"/>
              <w:left w:val="nil"/>
              <w:bottom w:val="single" w:color="000000" w:sz="4" w:space="0"/>
              <w:right w:val="single" w:color="000000" w:sz="4" w:space="0"/>
            </w:tcBorders>
            <w:shd w:val="clear" w:color="auto" w:fill="C0C0C0"/>
            <w:vAlign w:val="center"/>
          </w:tcPr>
          <w:p w14:paraId="6AF9C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97" w:type="dxa"/>
            <w:vMerge w:val="continue"/>
            <w:tcBorders>
              <w:top w:val="nil"/>
              <w:left w:val="nil"/>
              <w:bottom w:val="single" w:color="000000" w:sz="4" w:space="0"/>
              <w:right w:val="single" w:color="000000" w:sz="4" w:space="0"/>
            </w:tcBorders>
            <w:shd w:val="clear" w:color="auto" w:fill="C0C0C0"/>
            <w:vAlign w:val="center"/>
          </w:tcPr>
          <w:p w14:paraId="4D7E80CE">
            <w:pPr>
              <w:jc w:val="center"/>
              <w:rPr>
                <w:rFonts w:hint="eastAsia" w:ascii="宋体" w:hAnsi="宋体" w:eastAsia="宋体" w:cs="宋体"/>
                <w:i w:val="0"/>
                <w:iCs w:val="0"/>
                <w:color w:val="000000"/>
                <w:sz w:val="20"/>
                <w:szCs w:val="20"/>
                <w:u w:val="none"/>
              </w:rPr>
            </w:pPr>
          </w:p>
        </w:tc>
      </w:tr>
      <w:tr w14:paraId="2C33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4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23960D9">
            <w:pPr>
              <w:jc w:val="center"/>
              <w:rPr>
                <w:rFonts w:hint="eastAsia" w:ascii="宋体" w:hAnsi="宋体" w:eastAsia="宋体" w:cs="宋体"/>
                <w:i w:val="0"/>
                <w:iCs w:val="0"/>
                <w:color w:val="000000"/>
                <w:sz w:val="20"/>
                <w:szCs w:val="20"/>
                <w:u w:val="none"/>
              </w:rPr>
            </w:pPr>
          </w:p>
        </w:tc>
        <w:tc>
          <w:tcPr>
            <w:tcW w:w="1206" w:type="dxa"/>
            <w:vMerge w:val="continue"/>
            <w:tcBorders>
              <w:top w:val="nil"/>
              <w:left w:val="nil"/>
              <w:bottom w:val="single" w:color="000000" w:sz="4" w:space="0"/>
              <w:right w:val="single" w:color="000000" w:sz="4" w:space="0"/>
            </w:tcBorders>
            <w:shd w:val="clear" w:color="auto" w:fill="C0C0C0"/>
            <w:noWrap/>
            <w:vAlign w:val="center"/>
          </w:tcPr>
          <w:p w14:paraId="4BD1D186">
            <w:pPr>
              <w:jc w:val="center"/>
              <w:rPr>
                <w:rFonts w:hint="eastAsia" w:ascii="宋体" w:hAnsi="宋体" w:eastAsia="宋体" w:cs="宋体"/>
                <w:i w:val="0"/>
                <w:iCs w:val="0"/>
                <w:color w:val="000000"/>
                <w:sz w:val="20"/>
                <w:szCs w:val="20"/>
                <w:u w:val="none"/>
              </w:rPr>
            </w:pPr>
          </w:p>
        </w:tc>
        <w:tc>
          <w:tcPr>
            <w:tcW w:w="3084" w:type="dxa"/>
            <w:vMerge w:val="continue"/>
            <w:tcBorders>
              <w:top w:val="nil"/>
              <w:left w:val="nil"/>
              <w:bottom w:val="single" w:color="000000" w:sz="4" w:space="0"/>
              <w:right w:val="single" w:color="000000" w:sz="4" w:space="0"/>
            </w:tcBorders>
            <w:shd w:val="clear" w:color="auto" w:fill="C0C0C0"/>
            <w:vAlign w:val="center"/>
          </w:tcPr>
          <w:p w14:paraId="7DCEEADB">
            <w:pPr>
              <w:jc w:val="center"/>
              <w:rPr>
                <w:rFonts w:hint="eastAsia" w:ascii="宋体" w:hAnsi="宋体" w:eastAsia="宋体" w:cs="宋体"/>
                <w:i w:val="0"/>
                <w:iCs w:val="0"/>
                <w:color w:val="000000"/>
                <w:sz w:val="20"/>
                <w:szCs w:val="20"/>
                <w:u w:val="none"/>
              </w:rPr>
            </w:pPr>
          </w:p>
        </w:tc>
        <w:tc>
          <w:tcPr>
            <w:tcW w:w="1025" w:type="dxa"/>
            <w:vMerge w:val="continue"/>
            <w:tcBorders>
              <w:top w:val="nil"/>
              <w:left w:val="nil"/>
              <w:bottom w:val="single" w:color="000000" w:sz="4" w:space="0"/>
              <w:right w:val="single" w:color="000000" w:sz="4" w:space="0"/>
            </w:tcBorders>
            <w:shd w:val="clear" w:color="auto" w:fill="C0C0C0"/>
            <w:vAlign w:val="center"/>
          </w:tcPr>
          <w:p w14:paraId="7CEFAD2C">
            <w:pPr>
              <w:jc w:val="center"/>
              <w:rPr>
                <w:rFonts w:hint="eastAsia" w:ascii="宋体" w:hAnsi="宋体" w:eastAsia="宋体" w:cs="宋体"/>
                <w:i w:val="0"/>
                <w:iCs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vAlign w:val="center"/>
          </w:tcPr>
          <w:p w14:paraId="414137B9">
            <w:pPr>
              <w:jc w:val="center"/>
              <w:rPr>
                <w:rFonts w:hint="eastAsia" w:ascii="宋体" w:hAnsi="宋体" w:eastAsia="宋体" w:cs="宋体"/>
                <w:i w:val="0"/>
                <w:iCs w:val="0"/>
                <w:color w:val="000000"/>
                <w:sz w:val="20"/>
                <w:szCs w:val="20"/>
                <w:u w:val="none"/>
              </w:rPr>
            </w:pPr>
          </w:p>
        </w:tc>
        <w:tc>
          <w:tcPr>
            <w:tcW w:w="1036" w:type="dxa"/>
            <w:vMerge w:val="continue"/>
            <w:tcBorders>
              <w:top w:val="nil"/>
              <w:left w:val="nil"/>
              <w:bottom w:val="single" w:color="000000" w:sz="4" w:space="0"/>
              <w:right w:val="single" w:color="000000" w:sz="4" w:space="0"/>
            </w:tcBorders>
            <w:shd w:val="clear" w:color="auto" w:fill="C0C0C0"/>
            <w:vAlign w:val="center"/>
          </w:tcPr>
          <w:p w14:paraId="6797D392">
            <w:pPr>
              <w:jc w:val="center"/>
              <w:rPr>
                <w:rFonts w:hint="eastAsia" w:ascii="宋体" w:hAnsi="宋体" w:eastAsia="宋体" w:cs="宋体"/>
                <w:i w:val="0"/>
                <w:iCs w:val="0"/>
                <w:color w:val="000000"/>
                <w:sz w:val="20"/>
                <w:szCs w:val="20"/>
                <w:u w:val="none"/>
              </w:rPr>
            </w:pPr>
          </w:p>
        </w:tc>
        <w:tc>
          <w:tcPr>
            <w:tcW w:w="959" w:type="dxa"/>
            <w:vMerge w:val="continue"/>
            <w:tcBorders>
              <w:top w:val="nil"/>
              <w:left w:val="nil"/>
              <w:bottom w:val="single" w:color="000000" w:sz="4" w:space="0"/>
              <w:right w:val="single" w:color="000000" w:sz="4" w:space="0"/>
            </w:tcBorders>
            <w:shd w:val="clear" w:color="auto" w:fill="C0C0C0"/>
            <w:vAlign w:val="center"/>
          </w:tcPr>
          <w:p w14:paraId="0F1073E6">
            <w:pPr>
              <w:jc w:val="center"/>
              <w:rPr>
                <w:rFonts w:hint="eastAsia" w:ascii="宋体" w:hAnsi="宋体" w:eastAsia="宋体" w:cs="宋体"/>
                <w:i w:val="0"/>
                <w:iCs w:val="0"/>
                <w:color w:val="000000"/>
                <w:sz w:val="20"/>
                <w:szCs w:val="20"/>
                <w:u w:val="none"/>
              </w:rPr>
            </w:pPr>
          </w:p>
        </w:tc>
        <w:tc>
          <w:tcPr>
            <w:tcW w:w="1697" w:type="dxa"/>
            <w:vMerge w:val="continue"/>
            <w:tcBorders>
              <w:top w:val="nil"/>
              <w:left w:val="nil"/>
              <w:bottom w:val="single" w:color="000000" w:sz="4" w:space="0"/>
              <w:right w:val="single" w:color="000000" w:sz="4" w:space="0"/>
            </w:tcBorders>
            <w:shd w:val="clear" w:color="auto" w:fill="C0C0C0"/>
            <w:vAlign w:val="center"/>
          </w:tcPr>
          <w:p w14:paraId="03F2E126">
            <w:pPr>
              <w:jc w:val="center"/>
              <w:rPr>
                <w:rFonts w:hint="eastAsia" w:ascii="宋体" w:hAnsi="宋体" w:eastAsia="宋体" w:cs="宋体"/>
                <w:i w:val="0"/>
                <w:iCs w:val="0"/>
                <w:color w:val="000000"/>
                <w:sz w:val="20"/>
                <w:szCs w:val="20"/>
                <w:u w:val="none"/>
              </w:rPr>
            </w:pPr>
          </w:p>
        </w:tc>
      </w:tr>
      <w:tr w14:paraId="35C2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4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B02B1E0">
            <w:pPr>
              <w:jc w:val="center"/>
              <w:rPr>
                <w:rFonts w:hint="eastAsia" w:ascii="宋体" w:hAnsi="宋体" w:eastAsia="宋体" w:cs="宋体"/>
                <w:i w:val="0"/>
                <w:iCs w:val="0"/>
                <w:color w:val="000000"/>
                <w:sz w:val="20"/>
                <w:szCs w:val="20"/>
                <w:u w:val="none"/>
              </w:rPr>
            </w:pPr>
          </w:p>
        </w:tc>
        <w:tc>
          <w:tcPr>
            <w:tcW w:w="1206" w:type="dxa"/>
            <w:vMerge w:val="continue"/>
            <w:tcBorders>
              <w:top w:val="nil"/>
              <w:left w:val="nil"/>
              <w:bottom w:val="single" w:color="000000" w:sz="4" w:space="0"/>
              <w:right w:val="single" w:color="000000" w:sz="4" w:space="0"/>
            </w:tcBorders>
            <w:shd w:val="clear" w:color="auto" w:fill="C0C0C0"/>
            <w:noWrap/>
            <w:vAlign w:val="center"/>
          </w:tcPr>
          <w:p w14:paraId="6B042249">
            <w:pPr>
              <w:jc w:val="center"/>
              <w:rPr>
                <w:rFonts w:hint="eastAsia" w:ascii="宋体" w:hAnsi="宋体" w:eastAsia="宋体" w:cs="宋体"/>
                <w:i w:val="0"/>
                <w:iCs w:val="0"/>
                <w:color w:val="000000"/>
                <w:sz w:val="20"/>
                <w:szCs w:val="20"/>
                <w:u w:val="none"/>
              </w:rPr>
            </w:pPr>
          </w:p>
        </w:tc>
        <w:tc>
          <w:tcPr>
            <w:tcW w:w="3084" w:type="dxa"/>
            <w:vMerge w:val="continue"/>
            <w:tcBorders>
              <w:top w:val="nil"/>
              <w:left w:val="nil"/>
              <w:bottom w:val="single" w:color="000000" w:sz="4" w:space="0"/>
              <w:right w:val="single" w:color="000000" w:sz="4" w:space="0"/>
            </w:tcBorders>
            <w:shd w:val="clear" w:color="auto" w:fill="C0C0C0"/>
            <w:vAlign w:val="center"/>
          </w:tcPr>
          <w:p w14:paraId="72DD6E07">
            <w:pPr>
              <w:jc w:val="center"/>
              <w:rPr>
                <w:rFonts w:hint="eastAsia" w:ascii="宋体" w:hAnsi="宋体" w:eastAsia="宋体" w:cs="宋体"/>
                <w:i w:val="0"/>
                <w:iCs w:val="0"/>
                <w:color w:val="000000"/>
                <w:sz w:val="20"/>
                <w:szCs w:val="20"/>
                <w:u w:val="none"/>
              </w:rPr>
            </w:pPr>
          </w:p>
        </w:tc>
        <w:tc>
          <w:tcPr>
            <w:tcW w:w="1025" w:type="dxa"/>
            <w:vMerge w:val="continue"/>
            <w:tcBorders>
              <w:top w:val="nil"/>
              <w:left w:val="nil"/>
              <w:bottom w:val="single" w:color="000000" w:sz="4" w:space="0"/>
              <w:right w:val="single" w:color="000000" w:sz="4" w:space="0"/>
            </w:tcBorders>
            <w:shd w:val="clear" w:color="auto" w:fill="C0C0C0"/>
            <w:vAlign w:val="center"/>
          </w:tcPr>
          <w:p w14:paraId="374A915C">
            <w:pPr>
              <w:jc w:val="center"/>
              <w:rPr>
                <w:rFonts w:hint="eastAsia" w:ascii="宋体" w:hAnsi="宋体" w:eastAsia="宋体" w:cs="宋体"/>
                <w:i w:val="0"/>
                <w:iCs w:val="0"/>
                <w:color w:val="000000"/>
                <w:sz w:val="20"/>
                <w:szCs w:val="20"/>
                <w:u w:val="none"/>
              </w:rPr>
            </w:pPr>
          </w:p>
        </w:tc>
        <w:tc>
          <w:tcPr>
            <w:tcW w:w="1026" w:type="dxa"/>
            <w:vMerge w:val="continue"/>
            <w:tcBorders>
              <w:top w:val="nil"/>
              <w:left w:val="nil"/>
              <w:bottom w:val="single" w:color="000000" w:sz="4" w:space="0"/>
              <w:right w:val="single" w:color="000000" w:sz="4" w:space="0"/>
            </w:tcBorders>
            <w:shd w:val="clear" w:color="auto" w:fill="C0C0C0"/>
            <w:vAlign w:val="center"/>
          </w:tcPr>
          <w:p w14:paraId="02C618BB">
            <w:pPr>
              <w:jc w:val="center"/>
              <w:rPr>
                <w:rFonts w:hint="eastAsia" w:ascii="宋体" w:hAnsi="宋体" w:eastAsia="宋体" w:cs="宋体"/>
                <w:i w:val="0"/>
                <w:iCs w:val="0"/>
                <w:color w:val="000000"/>
                <w:sz w:val="20"/>
                <w:szCs w:val="20"/>
                <w:u w:val="none"/>
              </w:rPr>
            </w:pPr>
          </w:p>
        </w:tc>
        <w:tc>
          <w:tcPr>
            <w:tcW w:w="1036" w:type="dxa"/>
            <w:vMerge w:val="continue"/>
            <w:tcBorders>
              <w:top w:val="nil"/>
              <w:left w:val="nil"/>
              <w:bottom w:val="single" w:color="000000" w:sz="4" w:space="0"/>
              <w:right w:val="single" w:color="000000" w:sz="4" w:space="0"/>
            </w:tcBorders>
            <w:shd w:val="clear" w:color="auto" w:fill="C0C0C0"/>
            <w:vAlign w:val="center"/>
          </w:tcPr>
          <w:p w14:paraId="45D64E22">
            <w:pPr>
              <w:jc w:val="center"/>
              <w:rPr>
                <w:rFonts w:hint="eastAsia" w:ascii="宋体" w:hAnsi="宋体" w:eastAsia="宋体" w:cs="宋体"/>
                <w:i w:val="0"/>
                <w:iCs w:val="0"/>
                <w:color w:val="000000"/>
                <w:sz w:val="20"/>
                <w:szCs w:val="20"/>
                <w:u w:val="none"/>
              </w:rPr>
            </w:pPr>
          </w:p>
        </w:tc>
        <w:tc>
          <w:tcPr>
            <w:tcW w:w="959" w:type="dxa"/>
            <w:vMerge w:val="continue"/>
            <w:tcBorders>
              <w:top w:val="nil"/>
              <w:left w:val="nil"/>
              <w:bottom w:val="single" w:color="000000" w:sz="4" w:space="0"/>
              <w:right w:val="single" w:color="000000" w:sz="4" w:space="0"/>
            </w:tcBorders>
            <w:shd w:val="clear" w:color="auto" w:fill="C0C0C0"/>
            <w:vAlign w:val="center"/>
          </w:tcPr>
          <w:p w14:paraId="39BDC4FB">
            <w:pPr>
              <w:jc w:val="center"/>
              <w:rPr>
                <w:rFonts w:hint="eastAsia" w:ascii="宋体" w:hAnsi="宋体" w:eastAsia="宋体" w:cs="宋体"/>
                <w:i w:val="0"/>
                <w:iCs w:val="0"/>
                <w:color w:val="000000"/>
                <w:sz w:val="20"/>
                <w:szCs w:val="20"/>
                <w:u w:val="none"/>
              </w:rPr>
            </w:pPr>
          </w:p>
        </w:tc>
        <w:tc>
          <w:tcPr>
            <w:tcW w:w="1697" w:type="dxa"/>
            <w:vMerge w:val="continue"/>
            <w:tcBorders>
              <w:top w:val="nil"/>
              <w:left w:val="nil"/>
              <w:bottom w:val="single" w:color="000000" w:sz="4" w:space="0"/>
              <w:right w:val="single" w:color="000000" w:sz="4" w:space="0"/>
            </w:tcBorders>
            <w:shd w:val="clear" w:color="auto" w:fill="C0C0C0"/>
            <w:vAlign w:val="center"/>
          </w:tcPr>
          <w:p w14:paraId="3BFEB871">
            <w:pPr>
              <w:jc w:val="center"/>
              <w:rPr>
                <w:rFonts w:hint="eastAsia" w:ascii="宋体" w:hAnsi="宋体" w:eastAsia="宋体" w:cs="宋体"/>
                <w:i w:val="0"/>
                <w:iCs w:val="0"/>
                <w:color w:val="000000"/>
                <w:sz w:val="20"/>
                <w:szCs w:val="20"/>
                <w:u w:val="none"/>
              </w:rPr>
            </w:pPr>
          </w:p>
        </w:tc>
      </w:tr>
      <w:tr w14:paraId="199F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51" w:type="dxa"/>
            <w:gridSpan w:val="4"/>
            <w:tcBorders>
              <w:top w:val="nil"/>
              <w:left w:val="single" w:color="000000" w:sz="4" w:space="0"/>
              <w:bottom w:val="single" w:color="000000" w:sz="4" w:space="0"/>
              <w:right w:val="single" w:color="000000" w:sz="4" w:space="0"/>
            </w:tcBorders>
            <w:shd w:val="clear" w:color="auto" w:fill="C0C0C0"/>
            <w:noWrap/>
            <w:vAlign w:val="center"/>
          </w:tcPr>
          <w:p w14:paraId="4B6A4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084" w:type="dxa"/>
            <w:tcBorders>
              <w:top w:val="nil"/>
              <w:left w:val="nil"/>
              <w:bottom w:val="single" w:color="000000" w:sz="4" w:space="0"/>
              <w:right w:val="single" w:color="000000" w:sz="4" w:space="0"/>
            </w:tcBorders>
            <w:shd w:val="clear" w:color="auto" w:fill="C0C0C0"/>
            <w:noWrap/>
            <w:vAlign w:val="center"/>
          </w:tcPr>
          <w:p w14:paraId="7BC1B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dxa"/>
            <w:tcBorders>
              <w:top w:val="nil"/>
              <w:left w:val="nil"/>
              <w:bottom w:val="single" w:color="000000" w:sz="4" w:space="0"/>
              <w:right w:val="single" w:color="000000" w:sz="4" w:space="0"/>
            </w:tcBorders>
            <w:shd w:val="clear" w:color="auto" w:fill="C0C0C0"/>
            <w:noWrap/>
            <w:vAlign w:val="center"/>
          </w:tcPr>
          <w:p w14:paraId="49B4E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dxa"/>
            <w:tcBorders>
              <w:top w:val="nil"/>
              <w:left w:val="nil"/>
              <w:bottom w:val="single" w:color="000000" w:sz="4" w:space="0"/>
              <w:right w:val="single" w:color="000000" w:sz="4" w:space="0"/>
            </w:tcBorders>
            <w:shd w:val="clear" w:color="auto" w:fill="C0C0C0"/>
            <w:noWrap/>
            <w:vAlign w:val="center"/>
          </w:tcPr>
          <w:p w14:paraId="6F251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6" w:type="dxa"/>
            <w:tcBorders>
              <w:top w:val="nil"/>
              <w:left w:val="nil"/>
              <w:bottom w:val="single" w:color="000000" w:sz="4" w:space="0"/>
              <w:right w:val="single" w:color="000000" w:sz="4" w:space="0"/>
            </w:tcBorders>
            <w:shd w:val="clear" w:color="auto" w:fill="C0C0C0"/>
            <w:noWrap/>
            <w:vAlign w:val="center"/>
          </w:tcPr>
          <w:p w14:paraId="5D62D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9" w:type="dxa"/>
            <w:tcBorders>
              <w:top w:val="nil"/>
              <w:left w:val="nil"/>
              <w:bottom w:val="single" w:color="000000" w:sz="4" w:space="0"/>
              <w:right w:val="single" w:color="000000" w:sz="4" w:space="0"/>
            </w:tcBorders>
            <w:shd w:val="clear" w:color="auto" w:fill="C0C0C0"/>
            <w:noWrap/>
            <w:vAlign w:val="center"/>
          </w:tcPr>
          <w:p w14:paraId="06AD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7" w:type="dxa"/>
            <w:tcBorders>
              <w:top w:val="nil"/>
              <w:left w:val="nil"/>
              <w:bottom w:val="single" w:color="000000" w:sz="4" w:space="0"/>
              <w:right w:val="single" w:color="000000" w:sz="4" w:space="0"/>
            </w:tcBorders>
            <w:shd w:val="clear" w:color="auto" w:fill="C0C0C0"/>
            <w:noWrap/>
            <w:vAlign w:val="center"/>
          </w:tcPr>
          <w:p w14:paraId="51D35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BBA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51" w:type="dxa"/>
            <w:gridSpan w:val="4"/>
            <w:tcBorders>
              <w:top w:val="nil"/>
              <w:left w:val="single" w:color="000000" w:sz="4" w:space="0"/>
              <w:bottom w:val="single" w:color="000000" w:sz="4" w:space="0"/>
              <w:right w:val="single" w:color="000000" w:sz="4" w:space="0"/>
            </w:tcBorders>
            <w:shd w:val="clear" w:color="auto" w:fill="C0C0C0"/>
            <w:noWrap/>
            <w:vAlign w:val="center"/>
          </w:tcPr>
          <w:p w14:paraId="1F8CC9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84" w:type="dxa"/>
            <w:tcBorders>
              <w:top w:val="nil"/>
              <w:left w:val="nil"/>
              <w:bottom w:val="single" w:color="000000" w:sz="4" w:space="0"/>
              <w:right w:val="single" w:color="000000" w:sz="4" w:space="0"/>
            </w:tcBorders>
            <w:shd w:val="clear" w:color="auto" w:fill="FFFFFF"/>
            <w:noWrap/>
            <w:vAlign w:val="center"/>
          </w:tcPr>
          <w:p w14:paraId="62FF0142">
            <w:pPr>
              <w:jc w:val="right"/>
              <w:rPr>
                <w:rFonts w:hint="eastAsia" w:ascii="宋体" w:hAnsi="宋体" w:eastAsia="宋体" w:cs="宋体"/>
                <w:b/>
                <w:bCs/>
                <w:i w:val="0"/>
                <w:iCs w:val="0"/>
                <w:color w:val="000000"/>
                <w:sz w:val="20"/>
                <w:szCs w:val="20"/>
                <w:u w:val="none"/>
              </w:rPr>
            </w:pPr>
          </w:p>
        </w:tc>
        <w:tc>
          <w:tcPr>
            <w:tcW w:w="1025" w:type="dxa"/>
            <w:tcBorders>
              <w:top w:val="nil"/>
              <w:left w:val="nil"/>
              <w:bottom w:val="single" w:color="000000" w:sz="4" w:space="0"/>
              <w:right w:val="single" w:color="000000" w:sz="4" w:space="0"/>
            </w:tcBorders>
            <w:shd w:val="clear" w:color="auto" w:fill="FFFFFF"/>
            <w:noWrap/>
            <w:vAlign w:val="center"/>
          </w:tcPr>
          <w:p w14:paraId="31E309F3">
            <w:pPr>
              <w:jc w:val="right"/>
              <w:rPr>
                <w:rFonts w:hint="eastAsia" w:ascii="宋体" w:hAnsi="宋体" w:eastAsia="宋体" w:cs="宋体"/>
                <w:b/>
                <w:bCs/>
                <w:i w:val="0"/>
                <w:iCs w:val="0"/>
                <w:color w:val="000000"/>
                <w:sz w:val="20"/>
                <w:szCs w:val="20"/>
                <w:u w:val="none"/>
              </w:rPr>
            </w:pPr>
          </w:p>
        </w:tc>
        <w:tc>
          <w:tcPr>
            <w:tcW w:w="1026" w:type="dxa"/>
            <w:tcBorders>
              <w:top w:val="nil"/>
              <w:left w:val="nil"/>
              <w:bottom w:val="single" w:color="000000" w:sz="4" w:space="0"/>
              <w:right w:val="single" w:color="000000" w:sz="4" w:space="0"/>
            </w:tcBorders>
            <w:shd w:val="clear" w:color="auto" w:fill="FFFFFF"/>
            <w:noWrap/>
            <w:vAlign w:val="center"/>
          </w:tcPr>
          <w:p w14:paraId="62DF7A9D">
            <w:pPr>
              <w:jc w:val="right"/>
              <w:rPr>
                <w:rFonts w:hint="eastAsia" w:ascii="宋体" w:hAnsi="宋体" w:eastAsia="宋体" w:cs="宋体"/>
                <w:b/>
                <w:bCs/>
                <w:i w:val="0"/>
                <w:iCs w:val="0"/>
                <w:color w:val="000000"/>
                <w:sz w:val="20"/>
                <w:szCs w:val="20"/>
                <w:u w:val="none"/>
              </w:rPr>
            </w:pPr>
          </w:p>
        </w:tc>
        <w:tc>
          <w:tcPr>
            <w:tcW w:w="1036" w:type="dxa"/>
            <w:tcBorders>
              <w:top w:val="nil"/>
              <w:left w:val="nil"/>
              <w:bottom w:val="single" w:color="000000" w:sz="4" w:space="0"/>
              <w:right w:val="single" w:color="000000" w:sz="4" w:space="0"/>
            </w:tcBorders>
            <w:shd w:val="clear" w:color="auto" w:fill="FFFFFF"/>
            <w:noWrap/>
            <w:vAlign w:val="center"/>
          </w:tcPr>
          <w:p w14:paraId="67821171">
            <w:pPr>
              <w:jc w:val="right"/>
              <w:rPr>
                <w:rFonts w:hint="eastAsia" w:ascii="宋体" w:hAnsi="宋体" w:eastAsia="宋体" w:cs="宋体"/>
                <w:b/>
                <w:bCs/>
                <w:i w:val="0"/>
                <w:iCs w:val="0"/>
                <w:color w:val="000000"/>
                <w:sz w:val="20"/>
                <w:szCs w:val="20"/>
                <w:u w:val="none"/>
              </w:rPr>
            </w:pPr>
          </w:p>
        </w:tc>
        <w:tc>
          <w:tcPr>
            <w:tcW w:w="959" w:type="dxa"/>
            <w:tcBorders>
              <w:top w:val="nil"/>
              <w:left w:val="nil"/>
              <w:bottom w:val="single" w:color="000000" w:sz="4" w:space="0"/>
              <w:right w:val="single" w:color="000000" w:sz="4" w:space="0"/>
            </w:tcBorders>
            <w:shd w:val="clear" w:color="auto" w:fill="FFFFFF"/>
            <w:noWrap/>
            <w:vAlign w:val="center"/>
          </w:tcPr>
          <w:p w14:paraId="3DAADBAD">
            <w:pPr>
              <w:jc w:val="right"/>
              <w:rPr>
                <w:rFonts w:hint="eastAsia" w:ascii="宋体" w:hAnsi="宋体" w:eastAsia="宋体" w:cs="宋体"/>
                <w:b/>
                <w:bCs/>
                <w:i w:val="0"/>
                <w:iCs w:val="0"/>
                <w:color w:val="000000"/>
                <w:sz w:val="20"/>
                <w:szCs w:val="20"/>
                <w:u w:val="none"/>
              </w:rPr>
            </w:pPr>
          </w:p>
        </w:tc>
        <w:tc>
          <w:tcPr>
            <w:tcW w:w="1697" w:type="dxa"/>
            <w:tcBorders>
              <w:top w:val="nil"/>
              <w:left w:val="nil"/>
              <w:bottom w:val="single" w:color="000000" w:sz="4" w:space="0"/>
              <w:right w:val="single" w:color="000000" w:sz="4" w:space="0"/>
            </w:tcBorders>
            <w:shd w:val="clear" w:color="auto" w:fill="FFFFFF"/>
            <w:noWrap/>
            <w:vAlign w:val="center"/>
          </w:tcPr>
          <w:p w14:paraId="5DA15692">
            <w:pPr>
              <w:jc w:val="right"/>
              <w:rPr>
                <w:rFonts w:hint="eastAsia" w:ascii="宋体" w:hAnsi="宋体" w:eastAsia="宋体" w:cs="宋体"/>
                <w:b/>
                <w:bCs/>
                <w:i w:val="0"/>
                <w:iCs w:val="0"/>
                <w:color w:val="000000"/>
                <w:sz w:val="20"/>
                <w:szCs w:val="20"/>
                <w:u w:val="none"/>
              </w:rPr>
            </w:pPr>
          </w:p>
        </w:tc>
      </w:tr>
      <w:tr w14:paraId="044A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8" w:type="dxa"/>
            <w:gridSpan w:val="10"/>
            <w:tcBorders>
              <w:top w:val="nil"/>
              <w:left w:val="nil"/>
              <w:bottom w:val="nil"/>
              <w:right w:val="nil"/>
            </w:tcBorders>
            <w:shd w:val="clear" w:color="auto" w:fill="FFFFFF"/>
            <w:noWrap/>
            <w:vAlign w:val="center"/>
          </w:tcPr>
          <w:tbl>
            <w:tblPr>
              <w:tblStyle w:val="10"/>
              <w:tblpPr w:leftFromText="180" w:rightFromText="180" w:vertAnchor="text" w:horzAnchor="page" w:tblpX="251" w:tblpY="775"/>
              <w:tblOverlap w:val="never"/>
              <w:tblW w:w="13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6"/>
              <w:gridCol w:w="353"/>
              <w:gridCol w:w="353"/>
              <w:gridCol w:w="1828"/>
              <w:gridCol w:w="1576"/>
              <w:gridCol w:w="1490"/>
              <w:gridCol w:w="2789"/>
            </w:tblGrid>
            <w:tr w14:paraId="77F1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975" w:type="dxa"/>
                  <w:gridSpan w:val="7"/>
                  <w:tcBorders>
                    <w:top w:val="nil"/>
                    <w:left w:val="nil"/>
                    <w:bottom w:val="nil"/>
                    <w:right w:val="nil"/>
                  </w:tcBorders>
                  <w:shd w:val="clear" w:color="auto" w:fill="FFFFFF"/>
                  <w:noWrap/>
                  <w:vAlign w:val="center"/>
                </w:tcPr>
                <w:p w14:paraId="3C0EEEF4">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2273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86" w:type="dxa"/>
                  <w:gridSpan w:val="6"/>
                  <w:tcBorders>
                    <w:top w:val="nil"/>
                    <w:left w:val="nil"/>
                    <w:bottom w:val="nil"/>
                    <w:right w:val="nil"/>
                  </w:tcBorders>
                  <w:shd w:val="clear" w:color="auto" w:fill="FFFFFF"/>
                  <w:noWrap/>
                  <w:vAlign w:val="center"/>
                </w:tcPr>
                <w:p w14:paraId="3BD44D01">
                  <w:pPr>
                    <w:jc w:val="left"/>
                    <w:rPr>
                      <w:rFonts w:hint="eastAsia" w:ascii="宋体" w:hAnsi="宋体" w:eastAsia="宋体" w:cs="宋体"/>
                      <w:i w:val="0"/>
                      <w:iCs w:val="0"/>
                      <w:color w:val="000000"/>
                      <w:sz w:val="18"/>
                      <w:szCs w:val="18"/>
                      <w:u w:val="none"/>
                    </w:rPr>
                  </w:pPr>
                </w:p>
              </w:tc>
              <w:tc>
                <w:tcPr>
                  <w:tcW w:w="2789" w:type="dxa"/>
                  <w:tcBorders>
                    <w:top w:val="nil"/>
                    <w:left w:val="nil"/>
                    <w:bottom w:val="nil"/>
                    <w:right w:val="nil"/>
                  </w:tcBorders>
                  <w:shd w:val="clear" w:color="auto" w:fill="FFFFFF"/>
                  <w:noWrap/>
                  <w:vAlign w:val="center"/>
                </w:tcPr>
                <w:p w14:paraId="626CD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62B8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86" w:type="dxa"/>
                  <w:tcBorders>
                    <w:top w:val="nil"/>
                    <w:left w:val="nil"/>
                    <w:bottom w:val="single" w:color="000000" w:sz="4" w:space="0"/>
                    <w:right w:val="nil"/>
                  </w:tcBorders>
                  <w:shd w:val="clear" w:color="auto" w:fill="FFFFFF"/>
                  <w:noWrap/>
                  <w:vAlign w:val="center"/>
                </w:tcPr>
                <w:p w14:paraId="6BF51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部门：黄石市黄石港区政府办公室</w:t>
                  </w:r>
                </w:p>
              </w:tc>
              <w:tc>
                <w:tcPr>
                  <w:tcW w:w="353" w:type="dxa"/>
                  <w:tcBorders>
                    <w:top w:val="nil"/>
                    <w:left w:val="nil"/>
                    <w:bottom w:val="single" w:color="000000" w:sz="4" w:space="0"/>
                    <w:right w:val="nil"/>
                  </w:tcBorders>
                  <w:shd w:val="clear" w:color="auto" w:fill="FFFFFF"/>
                  <w:noWrap/>
                  <w:vAlign w:val="center"/>
                </w:tcPr>
                <w:p w14:paraId="4621AE29">
                  <w:pPr>
                    <w:jc w:val="center"/>
                    <w:rPr>
                      <w:rFonts w:hint="eastAsia" w:ascii="宋体" w:hAnsi="宋体" w:eastAsia="宋体" w:cs="宋体"/>
                      <w:i w:val="0"/>
                      <w:iCs w:val="0"/>
                      <w:color w:val="000000"/>
                      <w:sz w:val="18"/>
                      <w:szCs w:val="18"/>
                      <w:u w:val="none"/>
                    </w:rPr>
                  </w:pPr>
                </w:p>
              </w:tc>
              <w:tc>
                <w:tcPr>
                  <w:tcW w:w="353" w:type="dxa"/>
                  <w:tcBorders>
                    <w:top w:val="nil"/>
                    <w:left w:val="nil"/>
                    <w:bottom w:val="single" w:color="000000" w:sz="4" w:space="0"/>
                    <w:right w:val="nil"/>
                  </w:tcBorders>
                  <w:shd w:val="clear" w:color="auto" w:fill="FFFFFF"/>
                  <w:noWrap/>
                  <w:vAlign w:val="center"/>
                </w:tcPr>
                <w:p w14:paraId="5A190985">
                  <w:pPr>
                    <w:jc w:val="center"/>
                    <w:rPr>
                      <w:rFonts w:hint="eastAsia" w:ascii="宋体" w:hAnsi="宋体" w:eastAsia="宋体" w:cs="宋体"/>
                      <w:i w:val="0"/>
                      <w:iCs w:val="0"/>
                      <w:color w:val="000000"/>
                      <w:sz w:val="18"/>
                      <w:szCs w:val="18"/>
                      <w:u w:val="none"/>
                    </w:rPr>
                  </w:pPr>
                </w:p>
              </w:tc>
              <w:tc>
                <w:tcPr>
                  <w:tcW w:w="1828" w:type="dxa"/>
                  <w:tcBorders>
                    <w:top w:val="nil"/>
                    <w:left w:val="nil"/>
                    <w:bottom w:val="single" w:color="000000" w:sz="4" w:space="0"/>
                    <w:right w:val="nil"/>
                  </w:tcBorders>
                  <w:shd w:val="clear" w:color="auto" w:fill="FFFFFF"/>
                  <w:noWrap/>
                  <w:vAlign w:val="center"/>
                </w:tcPr>
                <w:p w14:paraId="36EE7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576" w:type="dxa"/>
                  <w:tcBorders>
                    <w:top w:val="nil"/>
                    <w:left w:val="nil"/>
                    <w:bottom w:val="single" w:color="000000" w:sz="4" w:space="0"/>
                    <w:right w:val="nil"/>
                  </w:tcBorders>
                  <w:shd w:val="clear" w:color="auto" w:fill="FFFFFF"/>
                  <w:noWrap/>
                  <w:vAlign w:val="center"/>
                </w:tcPr>
                <w:p w14:paraId="4BB711D2">
                  <w:pPr>
                    <w:jc w:val="center"/>
                    <w:rPr>
                      <w:rFonts w:hint="eastAsia" w:ascii="宋体" w:hAnsi="宋体" w:eastAsia="宋体" w:cs="宋体"/>
                      <w:i w:val="0"/>
                      <w:iCs w:val="0"/>
                      <w:color w:val="000000"/>
                      <w:sz w:val="18"/>
                      <w:szCs w:val="18"/>
                      <w:u w:val="none"/>
                    </w:rPr>
                  </w:pPr>
                </w:p>
              </w:tc>
              <w:tc>
                <w:tcPr>
                  <w:tcW w:w="1490" w:type="dxa"/>
                  <w:tcBorders>
                    <w:top w:val="nil"/>
                    <w:left w:val="nil"/>
                    <w:bottom w:val="single" w:color="000000" w:sz="4" w:space="0"/>
                    <w:right w:val="nil"/>
                  </w:tcBorders>
                  <w:shd w:val="clear" w:color="auto" w:fill="FFFFFF"/>
                  <w:noWrap/>
                  <w:vAlign w:val="center"/>
                </w:tcPr>
                <w:p w14:paraId="20092A9D">
                  <w:pPr>
                    <w:jc w:val="center"/>
                    <w:rPr>
                      <w:rFonts w:hint="eastAsia" w:ascii="宋体" w:hAnsi="宋体" w:eastAsia="宋体" w:cs="宋体"/>
                      <w:i w:val="0"/>
                      <w:iCs w:val="0"/>
                      <w:color w:val="000000"/>
                      <w:sz w:val="18"/>
                      <w:szCs w:val="18"/>
                      <w:u w:val="none"/>
                    </w:rPr>
                  </w:pPr>
                </w:p>
              </w:tc>
              <w:tc>
                <w:tcPr>
                  <w:tcW w:w="2789" w:type="dxa"/>
                  <w:tcBorders>
                    <w:top w:val="nil"/>
                    <w:left w:val="nil"/>
                    <w:bottom w:val="single" w:color="000000" w:sz="4" w:space="0"/>
                    <w:right w:val="nil"/>
                  </w:tcBorders>
                  <w:shd w:val="clear" w:color="auto" w:fill="FFFFFF"/>
                  <w:noWrap/>
                  <w:vAlign w:val="center"/>
                </w:tcPr>
                <w:p w14:paraId="3A769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098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20" w:type="dxa"/>
                  <w:gridSpan w:val="4"/>
                  <w:tcBorders>
                    <w:top w:val="nil"/>
                    <w:left w:val="single" w:color="000000" w:sz="4" w:space="0"/>
                    <w:bottom w:val="single" w:color="000000" w:sz="4" w:space="0"/>
                    <w:right w:val="single" w:color="000000" w:sz="4" w:space="0"/>
                  </w:tcBorders>
                  <w:shd w:val="clear" w:color="auto" w:fill="C0C0C0"/>
                  <w:noWrap/>
                  <w:vAlign w:val="center"/>
                </w:tcPr>
                <w:p w14:paraId="74272A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855" w:type="dxa"/>
                  <w:gridSpan w:val="3"/>
                  <w:tcBorders>
                    <w:top w:val="nil"/>
                    <w:left w:val="nil"/>
                    <w:bottom w:val="single" w:color="000000" w:sz="4" w:space="0"/>
                    <w:right w:val="single" w:color="000000" w:sz="4" w:space="0"/>
                  </w:tcBorders>
                  <w:shd w:val="clear" w:color="auto" w:fill="C0C0C0"/>
                  <w:vAlign w:val="center"/>
                </w:tcPr>
                <w:p w14:paraId="34A20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FCC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9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12733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828" w:type="dxa"/>
                  <w:vMerge w:val="restart"/>
                  <w:tcBorders>
                    <w:top w:val="nil"/>
                    <w:left w:val="nil"/>
                    <w:bottom w:val="single" w:color="000000" w:sz="4" w:space="0"/>
                    <w:right w:val="single" w:color="000000" w:sz="4" w:space="0"/>
                  </w:tcBorders>
                  <w:shd w:val="clear" w:color="auto" w:fill="C0C0C0"/>
                  <w:noWrap/>
                  <w:vAlign w:val="center"/>
                </w:tcPr>
                <w:p w14:paraId="17E88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76" w:type="dxa"/>
                  <w:vMerge w:val="restart"/>
                  <w:tcBorders>
                    <w:top w:val="nil"/>
                    <w:left w:val="nil"/>
                    <w:bottom w:val="single" w:color="000000" w:sz="4" w:space="0"/>
                    <w:right w:val="single" w:color="000000" w:sz="4" w:space="0"/>
                  </w:tcBorders>
                  <w:shd w:val="clear" w:color="auto" w:fill="C0C0C0"/>
                  <w:vAlign w:val="center"/>
                </w:tcPr>
                <w:p w14:paraId="4B55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90" w:type="dxa"/>
                  <w:vMerge w:val="restart"/>
                  <w:tcBorders>
                    <w:top w:val="nil"/>
                    <w:left w:val="nil"/>
                    <w:bottom w:val="single" w:color="000000" w:sz="4" w:space="0"/>
                    <w:right w:val="single" w:color="000000" w:sz="4" w:space="0"/>
                  </w:tcBorders>
                  <w:shd w:val="clear" w:color="auto" w:fill="C0C0C0"/>
                  <w:vAlign w:val="center"/>
                </w:tcPr>
                <w:p w14:paraId="1379C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789" w:type="dxa"/>
                  <w:vMerge w:val="restart"/>
                  <w:tcBorders>
                    <w:top w:val="nil"/>
                    <w:left w:val="nil"/>
                    <w:bottom w:val="single" w:color="000000" w:sz="4" w:space="0"/>
                    <w:right w:val="single" w:color="000000" w:sz="4" w:space="0"/>
                  </w:tcBorders>
                  <w:shd w:val="clear" w:color="auto" w:fill="C0C0C0"/>
                  <w:vAlign w:val="center"/>
                </w:tcPr>
                <w:p w14:paraId="7EB02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80D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C010F64">
                  <w:pPr>
                    <w:jc w:val="center"/>
                    <w:rPr>
                      <w:rFonts w:hint="eastAsia" w:ascii="宋体" w:hAnsi="宋体" w:eastAsia="宋体" w:cs="宋体"/>
                      <w:i w:val="0"/>
                      <w:iCs w:val="0"/>
                      <w:color w:val="000000"/>
                      <w:sz w:val="20"/>
                      <w:szCs w:val="20"/>
                      <w:u w:val="none"/>
                    </w:rPr>
                  </w:pPr>
                </w:p>
              </w:tc>
              <w:tc>
                <w:tcPr>
                  <w:tcW w:w="1828" w:type="dxa"/>
                  <w:vMerge w:val="continue"/>
                  <w:tcBorders>
                    <w:top w:val="nil"/>
                    <w:left w:val="nil"/>
                    <w:bottom w:val="single" w:color="000000" w:sz="4" w:space="0"/>
                    <w:right w:val="single" w:color="000000" w:sz="4" w:space="0"/>
                  </w:tcBorders>
                  <w:shd w:val="clear" w:color="auto" w:fill="C0C0C0"/>
                  <w:noWrap/>
                  <w:vAlign w:val="center"/>
                </w:tcPr>
                <w:p w14:paraId="7DCEF17E">
                  <w:pPr>
                    <w:jc w:val="center"/>
                    <w:rPr>
                      <w:rFonts w:hint="eastAsia" w:ascii="宋体" w:hAnsi="宋体" w:eastAsia="宋体" w:cs="宋体"/>
                      <w:i w:val="0"/>
                      <w:iCs w:val="0"/>
                      <w:color w:val="000000"/>
                      <w:sz w:val="20"/>
                      <w:szCs w:val="20"/>
                      <w:u w:val="none"/>
                    </w:rPr>
                  </w:pPr>
                </w:p>
              </w:tc>
              <w:tc>
                <w:tcPr>
                  <w:tcW w:w="1576" w:type="dxa"/>
                  <w:vMerge w:val="continue"/>
                  <w:tcBorders>
                    <w:top w:val="nil"/>
                    <w:left w:val="nil"/>
                    <w:bottom w:val="single" w:color="000000" w:sz="4" w:space="0"/>
                    <w:right w:val="single" w:color="000000" w:sz="4" w:space="0"/>
                  </w:tcBorders>
                  <w:shd w:val="clear" w:color="auto" w:fill="C0C0C0"/>
                  <w:vAlign w:val="center"/>
                </w:tcPr>
                <w:p w14:paraId="0305A979">
                  <w:pPr>
                    <w:jc w:val="center"/>
                    <w:rPr>
                      <w:rFonts w:hint="eastAsia" w:ascii="宋体" w:hAnsi="宋体" w:eastAsia="宋体" w:cs="宋体"/>
                      <w:i w:val="0"/>
                      <w:iCs w:val="0"/>
                      <w:color w:val="000000"/>
                      <w:sz w:val="20"/>
                      <w:szCs w:val="20"/>
                      <w:u w:val="none"/>
                    </w:rPr>
                  </w:pPr>
                </w:p>
              </w:tc>
              <w:tc>
                <w:tcPr>
                  <w:tcW w:w="1490" w:type="dxa"/>
                  <w:vMerge w:val="continue"/>
                  <w:tcBorders>
                    <w:top w:val="nil"/>
                    <w:left w:val="nil"/>
                    <w:bottom w:val="single" w:color="000000" w:sz="4" w:space="0"/>
                    <w:right w:val="single" w:color="000000" w:sz="4" w:space="0"/>
                  </w:tcBorders>
                  <w:shd w:val="clear" w:color="auto" w:fill="C0C0C0"/>
                  <w:vAlign w:val="center"/>
                </w:tcPr>
                <w:p w14:paraId="61C10C1C">
                  <w:pPr>
                    <w:jc w:val="center"/>
                    <w:rPr>
                      <w:rFonts w:hint="eastAsia" w:ascii="宋体" w:hAnsi="宋体" w:eastAsia="宋体" w:cs="宋体"/>
                      <w:i w:val="0"/>
                      <w:iCs w:val="0"/>
                      <w:color w:val="000000"/>
                      <w:sz w:val="20"/>
                      <w:szCs w:val="20"/>
                      <w:u w:val="none"/>
                    </w:rPr>
                  </w:pPr>
                </w:p>
              </w:tc>
              <w:tc>
                <w:tcPr>
                  <w:tcW w:w="2789" w:type="dxa"/>
                  <w:vMerge w:val="continue"/>
                  <w:tcBorders>
                    <w:top w:val="nil"/>
                    <w:left w:val="nil"/>
                    <w:bottom w:val="single" w:color="000000" w:sz="4" w:space="0"/>
                    <w:right w:val="single" w:color="000000" w:sz="4" w:space="0"/>
                  </w:tcBorders>
                  <w:shd w:val="clear" w:color="auto" w:fill="C0C0C0"/>
                  <w:vAlign w:val="center"/>
                </w:tcPr>
                <w:p w14:paraId="342FAD04">
                  <w:pPr>
                    <w:jc w:val="center"/>
                    <w:rPr>
                      <w:rFonts w:hint="eastAsia" w:ascii="宋体" w:hAnsi="宋体" w:eastAsia="宋体" w:cs="宋体"/>
                      <w:i w:val="0"/>
                      <w:iCs w:val="0"/>
                      <w:color w:val="000000"/>
                      <w:sz w:val="20"/>
                      <w:szCs w:val="20"/>
                      <w:u w:val="none"/>
                    </w:rPr>
                  </w:pPr>
                </w:p>
              </w:tc>
            </w:tr>
            <w:tr w14:paraId="2888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8D4F811">
                  <w:pPr>
                    <w:jc w:val="center"/>
                    <w:rPr>
                      <w:rFonts w:hint="eastAsia" w:ascii="宋体" w:hAnsi="宋体" w:eastAsia="宋体" w:cs="宋体"/>
                      <w:i w:val="0"/>
                      <w:iCs w:val="0"/>
                      <w:color w:val="000000"/>
                      <w:sz w:val="20"/>
                      <w:szCs w:val="20"/>
                      <w:u w:val="none"/>
                    </w:rPr>
                  </w:pPr>
                </w:p>
              </w:tc>
              <w:tc>
                <w:tcPr>
                  <w:tcW w:w="1828" w:type="dxa"/>
                  <w:vMerge w:val="continue"/>
                  <w:tcBorders>
                    <w:top w:val="nil"/>
                    <w:left w:val="nil"/>
                    <w:bottom w:val="single" w:color="000000" w:sz="4" w:space="0"/>
                    <w:right w:val="single" w:color="000000" w:sz="4" w:space="0"/>
                  </w:tcBorders>
                  <w:shd w:val="clear" w:color="auto" w:fill="C0C0C0"/>
                  <w:noWrap/>
                  <w:vAlign w:val="center"/>
                </w:tcPr>
                <w:p w14:paraId="1CB52F8B">
                  <w:pPr>
                    <w:jc w:val="center"/>
                    <w:rPr>
                      <w:rFonts w:hint="eastAsia" w:ascii="宋体" w:hAnsi="宋体" w:eastAsia="宋体" w:cs="宋体"/>
                      <w:i w:val="0"/>
                      <w:iCs w:val="0"/>
                      <w:color w:val="000000"/>
                      <w:sz w:val="20"/>
                      <w:szCs w:val="20"/>
                      <w:u w:val="none"/>
                    </w:rPr>
                  </w:pPr>
                </w:p>
              </w:tc>
              <w:tc>
                <w:tcPr>
                  <w:tcW w:w="1576" w:type="dxa"/>
                  <w:vMerge w:val="continue"/>
                  <w:tcBorders>
                    <w:top w:val="nil"/>
                    <w:left w:val="nil"/>
                    <w:bottom w:val="single" w:color="000000" w:sz="4" w:space="0"/>
                    <w:right w:val="single" w:color="000000" w:sz="4" w:space="0"/>
                  </w:tcBorders>
                  <w:shd w:val="clear" w:color="auto" w:fill="C0C0C0"/>
                  <w:vAlign w:val="center"/>
                </w:tcPr>
                <w:p w14:paraId="17E5F097">
                  <w:pPr>
                    <w:jc w:val="center"/>
                    <w:rPr>
                      <w:rFonts w:hint="eastAsia" w:ascii="宋体" w:hAnsi="宋体" w:eastAsia="宋体" w:cs="宋体"/>
                      <w:i w:val="0"/>
                      <w:iCs w:val="0"/>
                      <w:color w:val="000000"/>
                      <w:sz w:val="20"/>
                      <w:szCs w:val="20"/>
                      <w:u w:val="none"/>
                    </w:rPr>
                  </w:pPr>
                </w:p>
              </w:tc>
              <w:tc>
                <w:tcPr>
                  <w:tcW w:w="1490" w:type="dxa"/>
                  <w:vMerge w:val="continue"/>
                  <w:tcBorders>
                    <w:top w:val="nil"/>
                    <w:left w:val="nil"/>
                    <w:bottom w:val="single" w:color="000000" w:sz="4" w:space="0"/>
                    <w:right w:val="single" w:color="000000" w:sz="4" w:space="0"/>
                  </w:tcBorders>
                  <w:shd w:val="clear" w:color="auto" w:fill="C0C0C0"/>
                  <w:vAlign w:val="center"/>
                </w:tcPr>
                <w:p w14:paraId="053B3E5D">
                  <w:pPr>
                    <w:jc w:val="center"/>
                    <w:rPr>
                      <w:rFonts w:hint="eastAsia" w:ascii="宋体" w:hAnsi="宋体" w:eastAsia="宋体" w:cs="宋体"/>
                      <w:i w:val="0"/>
                      <w:iCs w:val="0"/>
                      <w:color w:val="000000"/>
                      <w:sz w:val="20"/>
                      <w:szCs w:val="20"/>
                      <w:u w:val="none"/>
                    </w:rPr>
                  </w:pPr>
                </w:p>
              </w:tc>
              <w:tc>
                <w:tcPr>
                  <w:tcW w:w="2789" w:type="dxa"/>
                  <w:vMerge w:val="continue"/>
                  <w:tcBorders>
                    <w:top w:val="nil"/>
                    <w:left w:val="nil"/>
                    <w:bottom w:val="single" w:color="000000" w:sz="4" w:space="0"/>
                    <w:right w:val="single" w:color="000000" w:sz="4" w:space="0"/>
                  </w:tcBorders>
                  <w:shd w:val="clear" w:color="auto" w:fill="C0C0C0"/>
                  <w:vAlign w:val="center"/>
                </w:tcPr>
                <w:p w14:paraId="4ABFF5B6">
                  <w:pPr>
                    <w:jc w:val="center"/>
                    <w:rPr>
                      <w:rFonts w:hint="eastAsia" w:ascii="宋体" w:hAnsi="宋体" w:eastAsia="宋体" w:cs="宋体"/>
                      <w:i w:val="0"/>
                      <w:iCs w:val="0"/>
                      <w:color w:val="000000"/>
                      <w:sz w:val="20"/>
                      <w:szCs w:val="20"/>
                      <w:u w:val="none"/>
                    </w:rPr>
                  </w:pPr>
                </w:p>
              </w:tc>
            </w:tr>
            <w:tr w14:paraId="206E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20" w:type="dxa"/>
                  <w:gridSpan w:val="4"/>
                  <w:tcBorders>
                    <w:top w:val="nil"/>
                    <w:left w:val="single" w:color="000000" w:sz="4" w:space="0"/>
                    <w:bottom w:val="single" w:color="000000" w:sz="4" w:space="0"/>
                    <w:right w:val="single" w:color="000000" w:sz="4" w:space="0"/>
                  </w:tcBorders>
                  <w:shd w:val="clear" w:color="auto" w:fill="C0C0C0"/>
                  <w:noWrap/>
                  <w:vAlign w:val="center"/>
                </w:tcPr>
                <w:p w14:paraId="1D73A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76" w:type="dxa"/>
                  <w:tcBorders>
                    <w:top w:val="nil"/>
                    <w:left w:val="nil"/>
                    <w:bottom w:val="single" w:color="000000" w:sz="4" w:space="0"/>
                    <w:right w:val="single" w:color="000000" w:sz="4" w:space="0"/>
                  </w:tcBorders>
                  <w:shd w:val="clear" w:color="auto" w:fill="C0C0C0"/>
                  <w:noWrap/>
                  <w:vAlign w:val="center"/>
                </w:tcPr>
                <w:p w14:paraId="7C5A9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90" w:type="dxa"/>
                  <w:tcBorders>
                    <w:top w:val="nil"/>
                    <w:left w:val="nil"/>
                    <w:bottom w:val="single" w:color="000000" w:sz="4" w:space="0"/>
                    <w:right w:val="single" w:color="000000" w:sz="4" w:space="0"/>
                  </w:tcBorders>
                  <w:shd w:val="clear" w:color="auto" w:fill="C0C0C0"/>
                  <w:noWrap/>
                  <w:vAlign w:val="center"/>
                </w:tcPr>
                <w:p w14:paraId="658A2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89" w:type="dxa"/>
                  <w:tcBorders>
                    <w:top w:val="nil"/>
                    <w:left w:val="nil"/>
                    <w:bottom w:val="single" w:color="000000" w:sz="4" w:space="0"/>
                    <w:right w:val="single" w:color="000000" w:sz="4" w:space="0"/>
                  </w:tcBorders>
                  <w:shd w:val="clear" w:color="auto" w:fill="C0C0C0"/>
                  <w:noWrap/>
                  <w:vAlign w:val="center"/>
                </w:tcPr>
                <w:p w14:paraId="3971E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577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20" w:type="dxa"/>
                  <w:gridSpan w:val="4"/>
                  <w:tcBorders>
                    <w:top w:val="nil"/>
                    <w:left w:val="single" w:color="000000" w:sz="4" w:space="0"/>
                    <w:bottom w:val="single" w:color="000000" w:sz="4" w:space="0"/>
                    <w:right w:val="single" w:color="000000" w:sz="4" w:space="0"/>
                  </w:tcBorders>
                  <w:shd w:val="clear" w:color="auto" w:fill="C0C0C0"/>
                  <w:noWrap/>
                  <w:vAlign w:val="center"/>
                </w:tcPr>
                <w:p w14:paraId="78953B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76" w:type="dxa"/>
                  <w:tcBorders>
                    <w:top w:val="nil"/>
                    <w:left w:val="nil"/>
                    <w:bottom w:val="single" w:color="000000" w:sz="4" w:space="0"/>
                    <w:right w:val="single" w:color="000000" w:sz="4" w:space="0"/>
                  </w:tcBorders>
                  <w:shd w:val="clear" w:color="auto" w:fill="FFFFFF"/>
                  <w:noWrap/>
                  <w:vAlign w:val="center"/>
                </w:tcPr>
                <w:p w14:paraId="629DECB8">
                  <w:pPr>
                    <w:jc w:val="right"/>
                    <w:rPr>
                      <w:rFonts w:hint="eastAsia" w:ascii="宋体" w:hAnsi="宋体" w:eastAsia="宋体" w:cs="宋体"/>
                      <w:b/>
                      <w:bCs/>
                      <w:i w:val="0"/>
                      <w:iCs w:val="0"/>
                      <w:color w:val="000000"/>
                      <w:sz w:val="20"/>
                      <w:szCs w:val="20"/>
                      <w:u w:val="none"/>
                    </w:rPr>
                  </w:pPr>
                </w:p>
              </w:tc>
              <w:tc>
                <w:tcPr>
                  <w:tcW w:w="1490" w:type="dxa"/>
                  <w:tcBorders>
                    <w:top w:val="nil"/>
                    <w:left w:val="nil"/>
                    <w:bottom w:val="single" w:color="000000" w:sz="4" w:space="0"/>
                    <w:right w:val="single" w:color="000000" w:sz="4" w:space="0"/>
                  </w:tcBorders>
                  <w:shd w:val="clear" w:color="auto" w:fill="FFFFFF"/>
                  <w:noWrap/>
                  <w:vAlign w:val="center"/>
                </w:tcPr>
                <w:p w14:paraId="5A0E8935">
                  <w:pPr>
                    <w:jc w:val="right"/>
                    <w:rPr>
                      <w:rFonts w:hint="eastAsia" w:ascii="宋体" w:hAnsi="宋体" w:eastAsia="宋体" w:cs="宋体"/>
                      <w:b/>
                      <w:bCs/>
                      <w:i w:val="0"/>
                      <w:iCs w:val="0"/>
                      <w:color w:val="000000"/>
                      <w:sz w:val="20"/>
                      <w:szCs w:val="20"/>
                      <w:u w:val="none"/>
                    </w:rPr>
                  </w:pPr>
                </w:p>
              </w:tc>
              <w:tc>
                <w:tcPr>
                  <w:tcW w:w="2789" w:type="dxa"/>
                  <w:tcBorders>
                    <w:top w:val="nil"/>
                    <w:left w:val="nil"/>
                    <w:bottom w:val="single" w:color="000000" w:sz="4" w:space="0"/>
                    <w:right w:val="single" w:color="000000" w:sz="4" w:space="0"/>
                  </w:tcBorders>
                  <w:shd w:val="clear" w:color="auto" w:fill="FFFFFF"/>
                  <w:noWrap/>
                  <w:vAlign w:val="center"/>
                </w:tcPr>
                <w:p w14:paraId="0C0160F9">
                  <w:pPr>
                    <w:jc w:val="right"/>
                    <w:rPr>
                      <w:rFonts w:hint="eastAsia" w:ascii="宋体" w:hAnsi="宋体" w:eastAsia="宋体" w:cs="宋体"/>
                      <w:b/>
                      <w:bCs/>
                      <w:i w:val="0"/>
                      <w:iCs w:val="0"/>
                      <w:color w:val="000000"/>
                      <w:sz w:val="20"/>
                      <w:szCs w:val="20"/>
                      <w:u w:val="none"/>
                    </w:rPr>
                  </w:pPr>
                </w:p>
              </w:tc>
            </w:tr>
            <w:tr w14:paraId="20C6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75" w:type="dxa"/>
                  <w:gridSpan w:val="7"/>
                  <w:tcBorders>
                    <w:top w:val="nil"/>
                    <w:left w:val="nil"/>
                    <w:bottom w:val="nil"/>
                    <w:right w:val="nil"/>
                  </w:tcBorders>
                  <w:shd w:val="clear" w:color="auto" w:fill="FFFFFF"/>
                  <w:noWrap/>
                  <w:vAlign w:val="center"/>
                </w:tcPr>
                <w:p w14:paraId="090997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6BACEA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6E85A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1082F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522754CB">
      <w:pPr>
        <w:numPr>
          <w:ilvl w:val="0"/>
          <w:numId w:val="0"/>
        </w:numPr>
        <w:ind w:firstLine="301" w:firstLineChars="100"/>
        <w:rPr>
          <w:rFonts w:hint="eastAsia" w:ascii="仿宋" w:hAnsi="仿宋" w:eastAsia="仿宋" w:cs="仿宋"/>
          <w:b/>
          <w:sz w:val="30"/>
          <w:szCs w:val="30"/>
        </w:rPr>
      </w:pPr>
      <w:r>
        <w:rPr>
          <w:rFonts w:hint="eastAsia" w:ascii="仿宋" w:hAnsi="仿宋" w:eastAsia="仿宋" w:cs="仿宋"/>
          <w:b/>
          <w:sz w:val="30"/>
          <w:szCs w:val="30"/>
          <w:lang w:val="en-US" w:eastAsia="zh-CN"/>
        </w:rPr>
        <w:t>第三部分</w:t>
      </w:r>
      <w:r>
        <w:rPr>
          <w:rFonts w:hint="eastAsia" w:ascii="仿宋" w:hAnsi="仿宋" w:eastAsia="仿宋" w:cs="仿宋"/>
          <w:b/>
          <w:sz w:val="30"/>
          <w:szCs w:val="30"/>
        </w:rPr>
        <w:t>：部门202</w:t>
      </w:r>
      <w:r>
        <w:rPr>
          <w:rFonts w:hint="eastAsia" w:ascii="仿宋" w:hAnsi="仿宋" w:eastAsia="仿宋" w:cs="仿宋"/>
          <w:b/>
          <w:sz w:val="30"/>
          <w:szCs w:val="30"/>
          <w:lang w:val="en-US" w:eastAsia="zh-CN"/>
        </w:rPr>
        <w:t>1</w:t>
      </w:r>
      <w:r>
        <w:rPr>
          <w:rFonts w:hint="eastAsia" w:ascii="仿宋" w:hAnsi="仿宋" w:eastAsia="仿宋" w:cs="仿宋"/>
          <w:b/>
          <w:sz w:val="30"/>
          <w:szCs w:val="30"/>
        </w:rPr>
        <w:t>年部门决算情况说明</w:t>
      </w:r>
    </w:p>
    <w:p w14:paraId="2554E442">
      <w:pPr>
        <w:widowControl/>
        <w:ind w:firstLine="602" w:firstLineChars="200"/>
        <w:rPr>
          <w:rFonts w:hint="eastAsia" w:ascii="仿宋" w:hAnsi="仿宋" w:eastAsia="仿宋" w:cs="仿宋"/>
          <w:b/>
          <w:color w:val="000000"/>
          <w:spacing w:val="2"/>
          <w:sz w:val="30"/>
          <w:szCs w:val="30"/>
        </w:rPr>
      </w:pPr>
      <w:r>
        <w:rPr>
          <w:rFonts w:hint="eastAsia" w:ascii="仿宋" w:hAnsi="仿宋" w:eastAsia="仿宋" w:cs="仿宋"/>
          <w:b/>
          <w:sz w:val="30"/>
          <w:szCs w:val="30"/>
        </w:rPr>
        <w:t>一、</w:t>
      </w:r>
      <w:r>
        <w:rPr>
          <w:rFonts w:hint="eastAsia" w:ascii="仿宋" w:hAnsi="仿宋" w:eastAsia="仿宋" w:cs="仿宋"/>
          <w:b/>
          <w:color w:val="000000"/>
          <w:spacing w:val="2"/>
          <w:sz w:val="30"/>
          <w:szCs w:val="30"/>
        </w:rPr>
        <w:t>预算执行情况分析</w:t>
      </w:r>
    </w:p>
    <w:p w14:paraId="6013CF3D">
      <w:pPr>
        <w:widowControl/>
        <w:rPr>
          <w:rFonts w:hint="eastAsia" w:ascii="仿宋" w:hAnsi="仿宋" w:eastAsia="仿宋" w:cs="仿宋"/>
          <w:b/>
          <w:sz w:val="30"/>
          <w:szCs w:val="30"/>
        </w:rPr>
      </w:pPr>
      <w:r>
        <w:rPr>
          <w:rFonts w:hint="eastAsia" w:ascii="仿宋" w:hAnsi="仿宋" w:eastAsia="仿宋" w:cs="仿宋"/>
          <w:b/>
          <w:color w:val="000000"/>
          <w:spacing w:val="2"/>
          <w:sz w:val="30"/>
          <w:szCs w:val="30"/>
        </w:rPr>
        <w:t xml:space="preserve">   </w:t>
      </w:r>
      <w:r>
        <w:rPr>
          <w:rFonts w:hint="eastAsia" w:ascii="仿宋" w:hAnsi="仿宋" w:eastAsia="仿宋" w:cs="仿宋"/>
          <w:b/>
          <w:sz w:val="30"/>
          <w:szCs w:val="30"/>
        </w:rPr>
        <w:t>（一）收入支出预算安排情况</w:t>
      </w:r>
    </w:p>
    <w:p w14:paraId="461DC672">
      <w:pPr>
        <w:widowControl/>
        <w:ind w:firstLine="557"/>
        <w:rPr>
          <w:rFonts w:ascii="宋体" w:hAnsi="宋体" w:cs="宋体"/>
          <w:spacing w:val="1"/>
          <w:kern w:val="1"/>
          <w:sz w:val="28"/>
          <w:szCs w:val="28"/>
        </w:rPr>
      </w:pPr>
      <w:r>
        <w:rPr>
          <w:rFonts w:ascii="宋体" w:hAnsi="宋体" w:cs="宋体"/>
          <w:spacing w:val="1"/>
          <w:kern w:val="1"/>
          <w:sz w:val="28"/>
          <w:szCs w:val="28"/>
        </w:rPr>
        <w:t>2020年财政收入预算数3205467.00元，其中人员经费2198550.00元，公用经费1006917.00元, 2020年财政支出预算数3205467.00元，其中人员经费2198550.00元，公用经费1006917.00元。</w:t>
      </w:r>
    </w:p>
    <w:p w14:paraId="4375168A">
      <w:pPr>
        <w:widowControl/>
        <w:ind w:firstLine="557"/>
        <w:rPr>
          <w:rFonts w:ascii="宋体" w:hAnsi="宋体" w:cs="宋体"/>
          <w:spacing w:val="1"/>
          <w:kern w:val="1"/>
          <w:sz w:val="28"/>
          <w:szCs w:val="28"/>
        </w:rPr>
      </w:pPr>
      <w:r>
        <w:rPr>
          <w:rFonts w:ascii="宋体" w:hAnsi="宋体" w:cs="宋体"/>
          <w:spacing w:val="1"/>
          <w:kern w:val="1"/>
          <w:sz w:val="28"/>
          <w:szCs w:val="28"/>
        </w:rPr>
        <w:t>2021年财政收入预算数3420421元，其中人员经费2521910元，公用经费898511元, 2021年财政支出预算数3420421元，其中人员经费2521910元，公用经费898511元。</w:t>
      </w:r>
    </w:p>
    <w:p w14:paraId="69DAA1C6">
      <w:pPr>
        <w:widowControl/>
        <w:ind w:firstLine="566" w:firstLineChars="200"/>
        <w:rPr>
          <w:rFonts w:ascii="宋体" w:hAnsi="宋体" w:cs="宋体"/>
          <w:b/>
          <w:spacing w:val="1"/>
          <w:kern w:val="1"/>
          <w:sz w:val="28"/>
          <w:szCs w:val="28"/>
        </w:rPr>
      </w:pPr>
      <w:r>
        <w:rPr>
          <w:rFonts w:ascii="宋体" w:hAnsi="宋体" w:cs="宋体"/>
          <w:b/>
          <w:spacing w:val="1"/>
          <w:kern w:val="1"/>
          <w:sz w:val="28"/>
          <w:szCs w:val="28"/>
        </w:rPr>
        <w:t>（二）收入支出预算执行情况</w:t>
      </w:r>
    </w:p>
    <w:p w14:paraId="42B4D8D4">
      <w:pPr>
        <w:widowControl/>
        <w:ind w:firstLine="557"/>
        <w:rPr>
          <w:rFonts w:ascii="宋体" w:hAnsi="宋体" w:cs="宋体"/>
          <w:spacing w:val="1"/>
          <w:kern w:val="1"/>
          <w:sz w:val="28"/>
          <w:szCs w:val="28"/>
        </w:rPr>
      </w:pPr>
      <w:r>
        <w:rPr>
          <w:rFonts w:ascii="宋体" w:hAnsi="宋体" w:cs="宋体"/>
          <w:spacing w:val="1"/>
          <w:kern w:val="1"/>
          <w:sz w:val="28"/>
          <w:szCs w:val="28"/>
        </w:rPr>
        <w:t>2020年财政收入预算执行数3205467.00元，其中人员经费2198550.00元，公用经费1006917.00元, 2020年财政支出预算执行数3205467.00元，其中人员经费2198550.00元，公用经费1006917.00元。</w:t>
      </w:r>
    </w:p>
    <w:p w14:paraId="3980E60A">
      <w:pPr>
        <w:widowControl/>
        <w:ind w:firstLine="557"/>
        <w:rPr>
          <w:rFonts w:ascii="宋体" w:hAnsi="宋体" w:cs="宋体"/>
          <w:spacing w:val="1"/>
          <w:kern w:val="1"/>
          <w:sz w:val="28"/>
          <w:szCs w:val="28"/>
        </w:rPr>
      </w:pPr>
      <w:r>
        <w:rPr>
          <w:rFonts w:ascii="宋体" w:hAnsi="宋体" w:cs="宋体"/>
          <w:spacing w:val="1"/>
          <w:kern w:val="1"/>
          <w:sz w:val="28"/>
          <w:szCs w:val="28"/>
        </w:rPr>
        <w:t>2021年财政收入预算执行数3420421元，其中人员经费2521910元，公用经费898511元, 2021年财政支出预算执行数3420421元，其中人员经费2521910元，公用经费898511元。</w:t>
      </w:r>
    </w:p>
    <w:p w14:paraId="7CD473A7">
      <w:pPr>
        <w:widowControl/>
        <w:ind w:firstLine="557"/>
        <w:rPr>
          <w:rFonts w:ascii="宋体" w:hAnsi="宋体" w:cs="宋体"/>
          <w:spacing w:val="1"/>
          <w:kern w:val="1"/>
          <w:sz w:val="28"/>
          <w:szCs w:val="28"/>
        </w:rPr>
      </w:pPr>
      <w:r>
        <w:rPr>
          <w:rFonts w:ascii="宋体" w:hAnsi="宋体" w:cs="宋体"/>
          <w:spacing w:val="1"/>
          <w:kern w:val="1"/>
          <w:sz w:val="28"/>
          <w:szCs w:val="28"/>
        </w:rPr>
        <w:t>2021年支出预算执行数比上年增加214954元。</w:t>
      </w:r>
    </w:p>
    <w:p w14:paraId="388FD5AB">
      <w:pPr>
        <w:widowControl/>
        <w:ind w:firstLine="283" w:firstLineChars="100"/>
        <w:rPr>
          <w:rFonts w:ascii="宋体" w:hAnsi="宋体" w:cs="宋体"/>
          <w:b/>
          <w:spacing w:val="1"/>
          <w:kern w:val="1"/>
          <w:sz w:val="28"/>
          <w:szCs w:val="28"/>
        </w:rPr>
      </w:pPr>
      <w:r>
        <w:rPr>
          <w:rFonts w:ascii="宋体" w:hAnsi="宋体" w:cs="宋体"/>
          <w:b/>
          <w:spacing w:val="1"/>
          <w:kern w:val="1"/>
          <w:sz w:val="28"/>
          <w:szCs w:val="28"/>
        </w:rPr>
        <w:t>（三）收入支出与预算对比分析</w:t>
      </w:r>
    </w:p>
    <w:p w14:paraId="1C36ABB1">
      <w:pPr>
        <w:spacing w:line="440" w:lineRule="exact"/>
        <w:ind w:firstLine="568"/>
        <w:rPr>
          <w:rFonts w:ascii="宋体" w:hAnsi="宋体" w:cs="宋体"/>
          <w:spacing w:val="1"/>
          <w:kern w:val="1"/>
          <w:sz w:val="28"/>
          <w:szCs w:val="28"/>
        </w:rPr>
      </w:pPr>
      <w:r>
        <w:rPr>
          <w:rFonts w:ascii="宋体" w:hAnsi="宋体" w:cs="宋体"/>
          <w:spacing w:val="1"/>
          <w:kern w:val="1"/>
          <w:sz w:val="28"/>
          <w:szCs w:val="28"/>
        </w:rPr>
        <w:t>2021年全年总收入6065005.32元,其中</w:t>
      </w:r>
      <w:r>
        <w:rPr>
          <w:rFonts w:hint="eastAsia" w:ascii="宋体" w:hAnsi="宋体" w:cs="宋体"/>
          <w:spacing w:val="1"/>
          <w:kern w:val="1"/>
          <w:sz w:val="28"/>
          <w:szCs w:val="28"/>
          <w:lang w:eastAsia="zh-CN"/>
        </w:rPr>
        <w:t>财政拨款</w:t>
      </w:r>
      <w:r>
        <w:rPr>
          <w:rFonts w:ascii="宋体" w:hAnsi="宋体" w:cs="宋体"/>
          <w:spacing w:val="1"/>
          <w:kern w:val="1"/>
          <w:sz w:val="28"/>
          <w:szCs w:val="28"/>
        </w:rPr>
        <w:t>决算收入5664004.68元,其它收入401000.64元,2021年全年总支出6065005.32元,其中</w:t>
      </w:r>
      <w:r>
        <w:rPr>
          <w:rFonts w:hint="eastAsia" w:ascii="宋体" w:hAnsi="宋体" w:cs="宋体"/>
          <w:spacing w:val="1"/>
          <w:kern w:val="1"/>
          <w:sz w:val="28"/>
          <w:szCs w:val="28"/>
          <w:lang w:eastAsia="zh-CN"/>
        </w:rPr>
        <w:t>财政拨款</w:t>
      </w:r>
      <w:r>
        <w:rPr>
          <w:rFonts w:ascii="宋体" w:hAnsi="宋体" w:cs="宋体"/>
          <w:spacing w:val="1"/>
          <w:kern w:val="1"/>
          <w:sz w:val="28"/>
          <w:szCs w:val="28"/>
        </w:rPr>
        <w:t>决算支出5664004.68元，其它资金支出401000.64元,2021年财政预算数3420421元，财拔决算比预算多2243583.68元,幅度为65.59%,原因为业务增加。</w:t>
      </w:r>
    </w:p>
    <w:p w14:paraId="0E3A7C5C">
      <w:pPr>
        <w:spacing w:line="440" w:lineRule="exact"/>
        <w:ind w:firstLine="283" w:firstLineChars="100"/>
        <w:rPr>
          <w:rFonts w:ascii="宋体" w:hAnsi="宋体" w:cs="宋体"/>
          <w:b/>
          <w:bCs/>
          <w:spacing w:val="1"/>
          <w:kern w:val="1"/>
          <w:sz w:val="28"/>
          <w:szCs w:val="28"/>
        </w:rPr>
      </w:pPr>
      <w:r>
        <w:rPr>
          <w:rFonts w:ascii="宋体" w:hAnsi="宋体" w:cs="宋体"/>
          <w:b/>
          <w:bCs/>
          <w:spacing w:val="1"/>
          <w:kern w:val="1"/>
          <w:sz w:val="28"/>
          <w:szCs w:val="28"/>
        </w:rPr>
        <w:t>（四）收入支出结构分析</w:t>
      </w:r>
    </w:p>
    <w:p w14:paraId="243F490D">
      <w:pPr>
        <w:spacing w:line="440" w:lineRule="exact"/>
        <w:ind w:firstLine="568"/>
        <w:rPr>
          <w:rFonts w:ascii="宋体" w:hAnsi="宋体" w:cs="宋体"/>
          <w:spacing w:val="1"/>
          <w:kern w:val="1"/>
          <w:sz w:val="28"/>
          <w:szCs w:val="28"/>
        </w:rPr>
      </w:pPr>
      <w:r>
        <w:rPr>
          <w:rFonts w:ascii="宋体" w:hAnsi="宋体" w:cs="宋体"/>
          <w:spacing w:val="1"/>
          <w:kern w:val="1"/>
          <w:sz w:val="28"/>
          <w:szCs w:val="28"/>
        </w:rPr>
        <w:t>2021年全年总收入6065005.32元,</w:t>
      </w:r>
      <w:r>
        <w:rPr>
          <w:rFonts w:hint="eastAsia" w:ascii="宋体" w:hAnsi="宋体" w:cs="宋体"/>
          <w:spacing w:val="1"/>
          <w:kern w:val="1"/>
          <w:sz w:val="28"/>
          <w:szCs w:val="28"/>
          <w:lang w:val="en-US" w:eastAsia="zh-CN"/>
        </w:rPr>
        <w:t>同比增加12.89%，主要为业务增加，</w:t>
      </w:r>
      <w:r>
        <w:rPr>
          <w:rFonts w:ascii="宋体" w:hAnsi="宋体" w:cs="宋体"/>
          <w:spacing w:val="1"/>
          <w:kern w:val="1"/>
          <w:sz w:val="28"/>
          <w:szCs w:val="28"/>
        </w:rPr>
        <w:t>其中</w:t>
      </w:r>
      <w:r>
        <w:rPr>
          <w:rFonts w:hint="eastAsia" w:ascii="宋体" w:hAnsi="宋体" w:cs="宋体"/>
          <w:spacing w:val="1"/>
          <w:kern w:val="1"/>
          <w:sz w:val="28"/>
          <w:szCs w:val="28"/>
          <w:lang w:eastAsia="zh-CN"/>
        </w:rPr>
        <w:t>财政拨款</w:t>
      </w:r>
      <w:r>
        <w:rPr>
          <w:rFonts w:ascii="宋体" w:hAnsi="宋体" w:cs="宋体"/>
          <w:spacing w:val="1"/>
          <w:kern w:val="1"/>
          <w:sz w:val="28"/>
          <w:szCs w:val="28"/>
        </w:rPr>
        <w:t>决算收入5664004.68元,其它收入401000.64元；</w:t>
      </w:r>
    </w:p>
    <w:p w14:paraId="5934E0EC">
      <w:pPr>
        <w:spacing w:line="440" w:lineRule="exact"/>
        <w:ind w:firstLine="568"/>
        <w:rPr>
          <w:rFonts w:ascii="宋体" w:hAnsi="宋体" w:cs="宋体"/>
          <w:spacing w:val="1"/>
          <w:kern w:val="1"/>
          <w:sz w:val="28"/>
          <w:szCs w:val="28"/>
        </w:rPr>
      </w:pPr>
      <w:r>
        <w:rPr>
          <w:rFonts w:ascii="宋体" w:hAnsi="宋体" w:cs="宋体"/>
          <w:spacing w:val="1"/>
          <w:kern w:val="1"/>
          <w:sz w:val="28"/>
          <w:szCs w:val="28"/>
        </w:rPr>
        <w:t>2021年全年总支出6065005.32元,</w:t>
      </w:r>
      <w:r>
        <w:rPr>
          <w:rFonts w:hint="eastAsia" w:ascii="宋体" w:hAnsi="宋体" w:cs="宋体"/>
          <w:spacing w:val="1"/>
          <w:kern w:val="1"/>
          <w:sz w:val="28"/>
          <w:szCs w:val="28"/>
          <w:lang w:val="en-US" w:eastAsia="zh-CN"/>
        </w:rPr>
        <w:t>同比增加12.89%，主要为业务增加，</w:t>
      </w:r>
      <w:r>
        <w:rPr>
          <w:rFonts w:ascii="宋体" w:hAnsi="宋体" w:cs="宋体"/>
          <w:spacing w:val="1"/>
          <w:kern w:val="1"/>
          <w:sz w:val="28"/>
          <w:szCs w:val="28"/>
        </w:rPr>
        <w:t>其中</w:t>
      </w:r>
      <w:r>
        <w:rPr>
          <w:rFonts w:hint="eastAsia" w:ascii="宋体" w:hAnsi="宋体" w:cs="宋体"/>
          <w:spacing w:val="1"/>
          <w:kern w:val="1"/>
          <w:sz w:val="28"/>
          <w:szCs w:val="28"/>
          <w:lang w:eastAsia="zh-CN"/>
        </w:rPr>
        <w:t>财政拨款</w:t>
      </w:r>
      <w:r>
        <w:rPr>
          <w:rFonts w:ascii="宋体" w:hAnsi="宋体" w:cs="宋体"/>
          <w:spacing w:val="1"/>
          <w:kern w:val="1"/>
          <w:sz w:val="28"/>
          <w:szCs w:val="28"/>
        </w:rPr>
        <w:t>决算支出5664004.68元,其它支出401000.64元。支出按以下分类说明：</w:t>
      </w:r>
    </w:p>
    <w:p w14:paraId="3673BECD">
      <w:pPr>
        <w:spacing w:line="440" w:lineRule="exact"/>
        <w:ind w:firstLine="568"/>
        <w:rPr>
          <w:rFonts w:ascii="宋体" w:hAnsi="宋体" w:cs="宋体"/>
          <w:spacing w:val="1"/>
          <w:kern w:val="1"/>
          <w:sz w:val="28"/>
          <w:szCs w:val="28"/>
        </w:rPr>
      </w:pPr>
      <w:r>
        <w:rPr>
          <w:rFonts w:ascii="宋体" w:hAnsi="宋体" w:cs="宋体"/>
          <w:spacing w:val="1"/>
          <w:kern w:val="1"/>
          <w:sz w:val="28"/>
          <w:szCs w:val="28"/>
        </w:rPr>
        <w:t>（1）支出功能分类：总支出6065005.32元;其中政府办公厅（室）及相关机构事务支出6065005.32元。</w:t>
      </w:r>
    </w:p>
    <w:p w14:paraId="3532947B">
      <w:pPr>
        <w:spacing w:line="440" w:lineRule="exact"/>
        <w:ind w:firstLine="568"/>
        <w:rPr>
          <w:rFonts w:ascii="宋体" w:hAnsi="宋体" w:cs="宋体"/>
          <w:spacing w:val="1"/>
          <w:kern w:val="1"/>
          <w:sz w:val="28"/>
          <w:szCs w:val="28"/>
        </w:rPr>
      </w:pPr>
      <w:r>
        <w:rPr>
          <w:rFonts w:ascii="宋体" w:hAnsi="宋体" w:cs="宋体"/>
          <w:spacing w:val="1"/>
          <w:kern w:val="1"/>
          <w:sz w:val="28"/>
          <w:szCs w:val="28"/>
        </w:rPr>
        <w:t>（2）支出性质分类：总支出6065005.32元，其中人员经费4239507.16元，公用经费1825498.16元;</w:t>
      </w:r>
      <w:r>
        <w:rPr>
          <w:rFonts w:ascii="宋体" w:hAnsi="宋体" w:cs="宋体"/>
          <w:color w:val="FF0000"/>
          <w:spacing w:val="1"/>
          <w:kern w:val="1"/>
          <w:sz w:val="28"/>
          <w:szCs w:val="28"/>
        </w:rPr>
        <w:t xml:space="preserve"> </w:t>
      </w:r>
    </w:p>
    <w:p w14:paraId="0FC794D9">
      <w:pPr>
        <w:spacing w:line="440" w:lineRule="exact"/>
        <w:ind w:firstLine="710"/>
        <w:rPr>
          <w:rFonts w:ascii="宋体" w:hAnsi="宋体" w:cs="宋体"/>
          <w:spacing w:val="1"/>
          <w:kern w:val="1"/>
          <w:sz w:val="28"/>
          <w:szCs w:val="28"/>
        </w:rPr>
      </w:pPr>
      <w:r>
        <w:rPr>
          <w:rFonts w:ascii="宋体" w:hAnsi="宋体" w:cs="宋体"/>
          <w:spacing w:val="1"/>
          <w:kern w:val="1"/>
          <w:sz w:val="28"/>
          <w:szCs w:val="28"/>
        </w:rPr>
        <w:t>(3)支出经济分类：总支出6065005.32元，其中工资福利支出4224533.16元，商品服务支出1824298.16元，对个人和家庭的补助支出14974元，其它资本性支出1200元。</w:t>
      </w:r>
    </w:p>
    <w:p w14:paraId="6A6675F5">
      <w:pPr>
        <w:spacing w:line="440" w:lineRule="exact"/>
        <w:ind w:firstLine="568"/>
        <w:rPr>
          <w:rFonts w:ascii="宋体" w:hAnsi="宋体" w:cs="宋体"/>
          <w:b/>
          <w:bCs/>
          <w:spacing w:val="1"/>
          <w:kern w:val="1"/>
          <w:sz w:val="28"/>
          <w:szCs w:val="28"/>
        </w:rPr>
      </w:pPr>
      <w:r>
        <w:rPr>
          <w:rFonts w:ascii="宋体" w:hAnsi="宋体" w:cs="宋体"/>
          <w:b/>
          <w:bCs/>
          <w:spacing w:val="1"/>
          <w:kern w:val="1"/>
          <w:sz w:val="28"/>
          <w:szCs w:val="28"/>
        </w:rPr>
        <w:t>（五）支出按经济分类科目分析</w:t>
      </w:r>
    </w:p>
    <w:p w14:paraId="36FC6321">
      <w:pPr>
        <w:spacing w:line="440" w:lineRule="exact"/>
        <w:ind w:firstLine="710"/>
        <w:rPr>
          <w:rFonts w:ascii="宋体" w:hAnsi="宋体" w:cs="宋体"/>
          <w:spacing w:val="1"/>
          <w:kern w:val="1"/>
          <w:sz w:val="28"/>
          <w:szCs w:val="28"/>
        </w:rPr>
      </w:pPr>
      <w:r>
        <w:rPr>
          <w:rFonts w:ascii="宋体" w:hAnsi="宋体" w:cs="宋体"/>
          <w:spacing w:val="1"/>
          <w:kern w:val="1"/>
          <w:sz w:val="28"/>
          <w:szCs w:val="28"/>
        </w:rPr>
        <w:t>2021年全年总支出6065005.32元，其中工资福利支出4224533.16元，商品服务支出1824298.16元，对个人和家庭的补助支出14974元，其它资本性支出1200元。</w:t>
      </w:r>
    </w:p>
    <w:p w14:paraId="14A0EBA4">
      <w:pPr>
        <w:spacing w:line="440" w:lineRule="exact"/>
        <w:ind w:firstLine="566" w:firstLineChars="200"/>
        <w:rPr>
          <w:rFonts w:ascii="宋体" w:hAnsi="宋体" w:cs="宋体"/>
          <w:b/>
          <w:color w:val="FF6600"/>
          <w:spacing w:val="1"/>
          <w:kern w:val="1"/>
          <w:sz w:val="28"/>
          <w:szCs w:val="28"/>
        </w:rPr>
      </w:pPr>
      <w:r>
        <w:rPr>
          <w:rFonts w:ascii="宋体" w:hAnsi="宋体" w:cs="宋体"/>
          <w:b/>
          <w:color w:val="000000"/>
          <w:spacing w:val="1"/>
          <w:kern w:val="1"/>
          <w:sz w:val="28"/>
          <w:szCs w:val="28"/>
        </w:rPr>
        <w:t>（六）财政收入、支出分析</w:t>
      </w:r>
    </w:p>
    <w:p w14:paraId="04A742C4">
      <w:pPr>
        <w:spacing w:line="440" w:lineRule="exact"/>
        <w:ind w:firstLine="564" w:firstLineChars="200"/>
        <w:rPr>
          <w:rFonts w:ascii="宋体" w:hAnsi="宋体" w:cs="宋体"/>
          <w:spacing w:val="1"/>
          <w:kern w:val="1"/>
          <w:sz w:val="28"/>
          <w:szCs w:val="28"/>
        </w:rPr>
      </w:pPr>
      <w:r>
        <w:rPr>
          <w:rFonts w:hint="eastAsia" w:ascii="宋体" w:hAnsi="宋体" w:cs="宋体"/>
          <w:spacing w:val="1"/>
          <w:kern w:val="1"/>
          <w:sz w:val="28"/>
          <w:szCs w:val="28"/>
          <w:lang w:eastAsia="zh-CN"/>
        </w:rPr>
        <w:t>财政拨款</w:t>
      </w:r>
      <w:r>
        <w:rPr>
          <w:rFonts w:ascii="宋体" w:hAnsi="宋体" w:cs="宋体"/>
          <w:spacing w:val="1"/>
          <w:kern w:val="1"/>
          <w:sz w:val="28"/>
          <w:szCs w:val="28"/>
        </w:rPr>
        <w:t xml:space="preserve">决算收入5664004.68元，其中：人员经费3909600.71元，公用经费1754403.97元； </w:t>
      </w:r>
    </w:p>
    <w:p w14:paraId="4E93C320">
      <w:pPr>
        <w:spacing w:line="440" w:lineRule="exact"/>
        <w:ind w:firstLine="564" w:firstLineChars="200"/>
        <w:rPr>
          <w:rFonts w:ascii="宋体" w:hAnsi="宋体" w:cs="宋体"/>
          <w:spacing w:val="1"/>
          <w:kern w:val="1"/>
          <w:sz w:val="28"/>
          <w:szCs w:val="28"/>
        </w:rPr>
      </w:pPr>
      <w:r>
        <w:rPr>
          <w:rFonts w:hint="eastAsia" w:ascii="宋体" w:hAnsi="宋体" w:cs="宋体"/>
          <w:spacing w:val="1"/>
          <w:kern w:val="1"/>
          <w:sz w:val="28"/>
          <w:szCs w:val="28"/>
          <w:lang w:eastAsia="zh-CN"/>
        </w:rPr>
        <w:t>财政拨款</w:t>
      </w:r>
      <w:r>
        <w:rPr>
          <w:rFonts w:ascii="宋体" w:hAnsi="宋体" w:cs="宋体"/>
          <w:spacing w:val="1"/>
          <w:kern w:val="1"/>
          <w:sz w:val="28"/>
          <w:szCs w:val="28"/>
        </w:rPr>
        <w:t>决算支出5664004.68元，其中：人员经费3909600.71元，公用经费1754403.97元。</w:t>
      </w:r>
    </w:p>
    <w:p w14:paraId="4FE2AEA2">
      <w:pPr>
        <w:spacing w:line="440" w:lineRule="exact"/>
        <w:ind w:firstLine="564" w:firstLineChars="200"/>
        <w:rPr>
          <w:rFonts w:ascii="宋体" w:hAnsi="宋体" w:cs="宋体"/>
          <w:spacing w:val="1"/>
          <w:kern w:val="1"/>
          <w:sz w:val="28"/>
          <w:szCs w:val="28"/>
        </w:rPr>
      </w:pPr>
      <w:r>
        <w:rPr>
          <w:rFonts w:hint="eastAsia" w:ascii="宋体" w:hAnsi="宋体" w:cs="宋体"/>
          <w:spacing w:val="1"/>
          <w:kern w:val="1"/>
          <w:sz w:val="28"/>
          <w:szCs w:val="28"/>
          <w:lang w:eastAsia="zh-CN"/>
        </w:rPr>
        <w:t>支出增减变化情况：</w:t>
      </w:r>
      <w:r>
        <w:rPr>
          <w:rFonts w:hint="eastAsia" w:ascii="宋体" w:hAnsi="宋体" w:cs="宋体"/>
          <w:spacing w:val="1"/>
          <w:kern w:val="1"/>
          <w:sz w:val="28"/>
          <w:szCs w:val="28"/>
        </w:rPr>
        <w:t>2021年全年</w:t>
      </w:r>
      <w:r>
        <w:rPr>
          <w:rFonts w:hint="eastAsia" w:ascii="宋体" w:hAnsi="宋体" w:cs="宋体"/>
          <w:spacing w:val="1"/>
          <w:kern w:val="1"/>
          <w:sz w:val="28"/>
          <w:szCs w:val="28"/>
          <w:lang w:eastAsia="zh-CN"/>
        </w:rPr>
        <w:t>财政拨款</w:t>
      </w:r>
      <w:r>
        <w:rPr>
          <w:rFonts w:hint="eastAsia" w:ascii="宋体" w:hAnsi="宋体" w:cs="宋体"/>
          <w:spacing w:val="1"/>
          <w:kern w:val="1"/>
          <w:sz w:val="28"/>
          <w:szCs w:val="28"/>
        </w:rPr>
        <w:t>决算支出</w:t>
      </w:r>
      <w:r>
        <w:rPr>
          <w:rFonts w:ascii="宋体" w:hAnsi="宋体" w:cs="宋体"/>
          <w:spacing w:val="1"/>
          <w:kern w:val="1"/>
          <w:sz w:val="28"/>
          <w:szCs w:val="28"/>
        </w:rPr>
        <w:t>6065005.32</w:t>
      </w:r>
      <w:r>
        <w:rPr>
          <w:rFonts w:hint="eastAsia" w:ascii="宋体" w:hAnsi="宋体" w:cs="宋体"/>
          <w:spacing w:val="1"/>
          <w:kern w:val="1"/>
          <w:sz w:val="28"/>
          <w:szCs w:val="28"/>
        </w:rPr>
        <w:t>元，财政预算数</w:t>
      </w:r>
      <w:r>
        <w:rPr>
          <w:rFonts w:ascii="宋体" w:hAnsi="宋体" w:cs="宋体"/>
          <w:spacing w:val="1"/>
          <w:kern w:val="1"/>
          <w:sz w:val="28"/>
          <w:szCs w:val="28"/>
        </w:rPr>
        <w:t>入5664004.68</w:t>
      </w:r>
      <w:r>
        <w:rPr>
          <w:rFonts w:hint="eastAsia" w:ascii="宋体" w:hAnsi="宋体" w:cs="宋体"/>
          <w:spacing w:val="1"/>
          <w:kern w:val="1"/>
          <w:sz w:val="28"/>
          <w:szCs w:val="28"/>
        </w:rPr>
        <w:t>元，全年</w:t>
      </w:r>
      <w:r>
        <w:rPr>
          <w:rFonts w:hint="eastAsia" w:ascii="宋体" w:hAnsi="宋体" w:cs="宋体"/>
          <w:spacing w:val="1"/>
          <w:kern w:val="1"/>
          <w:sz w:val="28"/>
          <w:szCs w:val="28"/>
          <w:lang w:eastAsia="zh-CN"/>
        </w:rPr>
        <w:t>财政拨款</w:t>
      </w:r>
      <w:r>
        <w:rPr>
          <w:rFonts w:hint="eastAsia" w:ascii="宋体" w:hAnsi="宋体" w:cs="宋体"/>
          <w:spacing w:val="1"/>
          <w:kern w:val="1"/>
          <w:sz w:val="28"/>
          <w:szCs w:val="28"/>
        </w:rPr>
        <w:t>支出比预算数增加</w:t>
      </w:r>
      <w:r>
        <w:rPr>
          <w:rFonts w:hint="eastAsia" w:ascii="宋体" w:hAnsi="宋体" w:cs="宋体"/>
          <w:spacing w:val="1"/>
          <w:kern w:val="1"/>
          <w:sz w:val="28"/>
          <w:szCs w:val="28"/>
          <w:lang w:val="en-US" w:eastAsia="zh-CN"/>
        </w:rPr>
        <w:t>401000.64</w:t>
      </w:r>
      <w:r>
        <w:rPr>
          <w:rFonts w:hint="eastAsia" w:ascii="宋体" w:hAnsi="宋体" w:cs="宋体"/>
          <w:spacing w:val="1"/>
          <w:kern w:val="1"/>
          <w:sz w:val="28"/>
          <w:szCs w:val="28"/>
        </w:rPr>
        <w:t>元，增长</w:t>
      </w:r>
      <w:r>
        <w:rPr>
          <w:rFonts w:hint="eastAsia" w:ascii="宋体" w:hAnsi="宋体" w:cs="宋体"/>
          <w:spacing w:val="1"/>
          <w:kern w:val="1"/>
          <w:sz w:val="28"/>
          <w:szCs w:val="28"/>
          <w:lang w:eastAsia="zh-CN"/>
        </w:rPr>
        <w:t>幅</w:t>
      </w:r>
      <w:r>
        <w:rPr>
          <w:rFonts w:hint="eastAsia" w:ascii="宋体" w:hAnsi="宋体" w:cs="宋体"/>
          <w:spacing w:val="1"/>
          <w:kern w:val="1"/>
          <w:sz w:val="28"/>
          <w:szCs w:val="28"/>
        </w:rPr>
        <w:t>度为</w:t>
      </w:r>
      <w:r>
        <w:rPr>
          <w:rFonts w:hint="eastAsia" w:ascii="宋体" w:hAnsi="宋体" w:cs="宋体"/>
          <w:spacing w:val="1"/>
          <w:kern w:val="1"/>
          <w:sz w:val="28"/>
          <w:szCs w:val="28"/>
          <w:lang w:val="en-US" w:eastAsia="zh-CN"/>
        </w:rPr>
        <w:t>7</w:t>
      </w:r>
      <w:r>
        <w:rPr>
          <w:rFonts w:hint="eastAsia" w:ascii="宋体" w:hAnsi="宋体" w:cs="宋体"/>
          <w:spacing w:val="1"/>
          <w:kern w:val="1"/>
          <w:sz w:val="28"/>
          <w:szCs w:val="28"/>
        </w:rPr>
        <w:t xml:space="preserve">% 。 </w:t>
      </w:r>
    </w:p>
    <w:p w14:paraId="1B4FA976">
      <w:pPr>
        <w:spacing w:line="440" w:lineRule="exact"/>
        <w:ind w:firstLine="564" w:firstLineChars="200"/>
        <w:rPr>
          <w:rFonts w:ascii="宋体" w:hAnsi="宋体" w:cs="宋体"/>
          <w:spacing w:val="1"/>
          <w:kern w:val="1"/>
          <w:sz w:val="28"/>
          <w:szCs w:val="28"/>
        </w:rPr>
      </w:pPr>
    </w:p>
    <w:p w14:paraId="5E7AE0A4">
      <w:pPr>
        <w:spacing w:line="440" w:lineRule="exact"/>
        <w:ind w:firstLine="651" w:firstLineChars="200"/>
        <w:rPr>
          <w:rFonts w:ascii="宋体" w:hAnsi="宋体" w:cs="宋体"/>
          <w:b/>
          <w:spacing w:val="2"/>
          <w:kern w:val="1"/>
          <w:sz w:val="32"/>
          <w:szCs w:val="32"/>
        </w:rPr>
      </w:pPr>
      <w:r>
        <w:rPr>
          <w:rFonts w:hint="eastAsia" w:ascii="宋体" w:hAnsi="宋体" w:cs="宋体"/>
          <w:b/>
          <w:spacing w:val="2"/>
          <w:kern w:val="1"/>
          <w:sz w:val="32"/>
          <w:szCs w:val="32"/>
          <w:lang w:eastAsia="zh-CN"/>
        </w:rPr>
        <w:t>二、</w:t>
      </w:r>
      <w:r>
        <w:rPr>
          <w:rFonts w:ascii="宋体" w:hAnsi="宋体" w:cs="宋体"/>
          <w:b/>
          <w:spacing w:val="2"/>
          <w:kern w:val="1"/>
          <w:sz w:val="32"/>
          <w:szCs w:val="32"/>
        </w:rPr>
        <w:t>关于“三公”经费、培训费、会议费支出情况</w:t>
      </w:r>
    </w:p>
    <w:p w14:paraId="3AB0C55F">
      <w:pPr>
        <w:spacing w:line="440" w:lineRule="exact"/>
        <w:ind w:firstLine="568"/>
        <w:rPr>
          <w:rFonts w:ascii="宋体" w:hAnsi="宋体" w:cs="宋体"/>
          <w:spacing w:val="1"/>
          <w:kern w:val="1"/>
          <w:sz w:val="28"/>
          <w:szCs w:val="28"/>
        </w:rPr>
      </w:pPr>
      <w:r>
        <w:rPr>
          <w:rFonts w:ascii="宋体" w:hAnsi="宋体" w:cs="宋体"/>
          <w:spacing w:val="1"/>
          <w:kern w:val="1"/>
          <w:sz w:val="28"/>
          <w:szCs w:val="28"/>
        </w:rPr>
        <w:t xml:space="preserve">(1)“三公”经费支出情况: </w:t>
      </w:r>
    </w:p>
    <w:p w14:paraId="718C8A3A">
      <w:pPr>
        <w:spacing w:line="440" w:lineRule="exact"/>
        <w:ind w:firstLine="560" w:firstLineChars="200"/>
        <w:rPr>
          <w:rFonts w:ascii="宋体" w:hAnsi="宋体" w:cs="宋体"/>
          <w:color w:val="FF6600"/>
          <w:kern w:val="1"/>
          <w:sz w:val="28"/>
          <w:szCs w:val="28"/>
        </w:rPr>
      </w:pPr>
      <w:r>
        <w:rPr>
          <w:rFonts w:ascii="宋体" w:hAnsi="宋体" w:cs="宋体"/>
          <w:color w:val="000000"/>
          <w:kern w:val="1"/>
          <w:sz w:val="28"/>
          <w:szCs w:val="28"/>
        </w:rPr>
        <w:t>202</w:t>
      </w:r>
      <w:r>
        <w:rPr>
          <w:rFonts w:hint="eastAsia" w:ascii="宋体" w:hAnsi="宋体" w:cs="宋体"/>
          <w:color w:val="000000"/>
          <w:kern w:val="1"/>
          <w:sz w:val="28"/>
          <w:szCs w:val="28"/>
          <w:lang w:val="en-US" w:eastAsia="zh-CN"/>
        </w:rPr>
        <w:t>1</w:t>
      </w:r>
      <w:r>
        <w:rPr>
          <w:rFonts w:ascii="宋体" w:hAnsi="宋体" w:cs="宋体"/>
          <w:color w:val="000000"/>
          <w:kern w:val="1"/>
          <w:sz w:val="28"/>
          <w:szCs w:val="28"/>
        </w:rPr>
        <w:t>年“三公”经费</w:t>
      </w:r>
      <w:r>
        <w:rPr>
          <w:rFonts w:hint="eastAsia" w:ascii="宋体" w:hAnsi="宋体" w:cs="宋体"/>
          <w:color w:val="000000"/>
          <w:kern w:val="1"/>
          <w:sz w:val="28"/>
          <w:szCs w:val="28"/>
          <w:lang w:val="en-US" w:eastAsia="zh-CN"/>
        </w:rPr>
        <w:t>预算数90000元</w:t>
      </w:r>
      <w:r>
        <w:rPr>
          <w:rFonts w:ascii="宋体" w:hAnsi="宋体" w:cs="宋体"/>
          <w:color w:val="000000"/>
          <w:kern w:val="1"/>
          <w:sz w:val="28"/>
          <w:szCs w:val="28"/>
        </w:rPr>
        <w:t>决算总支出25495.38元，其中：</w:t>
      </w:r>
    </w:p>
    <w:p w14:paraId="624DC96B">
      <w:pPr>
        <w:spacing w:line="440" w:lineRule="exact"/>
        <w:ind w:firstLine="560" w:firstLineChars="200"/>
        <w:rPr>
          <w:rFonts w:hint="eastAsia" w:ascii="宋体" w:hAnsi="宋体" w:cs="宋体"/>
          <w:kern w:val="1"/>
          <w:sz w:val="28"/>
          <w:szCs w:val="28"/>
          <w:lang w:eastAsia="zh-CN"/>
        </w:rPr>
      </w:pPr>
      <w:r>
        <w:rPr>
          <w:rFonts w:ascii="宋体" w:hAnsi="宋体" w:cs="宋体"/>
          <w:kern w:val="1"/>
          <w:sz w:val="28"/>
          <w:szCs w:val="28"/>
        </w:rPr>
        <w:t>公务车运行维护费25495.38元，年初预算数</w:t>
      </w:r>
      <w:r>
        <w:rPr>
          <w:rFonts w:hint="eastAsia" w:ascii="宋体" w:hAnsi="宋体" w:cs="宋体"/>
          <w:kern w:val="1"/>
          <w:sz w:val="28"/>
          <w:szCs w:val="28"/>
          <w:lang w:val="en-US" w:eastAsia="zh-CN"/>
        </w:rPr>
        <w:t>30000</w:t>
      </w:r>
      <w:r>
        <w:rPr>
          <w:rFonts w:ascii="宋体" w:hAnsi="宋体" w:cs="宋体"/>
          <w:kern w:val="1"/>
          <w:sz w:val="28"/>
          <w:szCs w:val="28"/>
        </w:rPr>
        <w:t>元，决算数比预算数减少</w:t>
      </w:r>
      <w:r>
        <w:rPr>
          <w:rFonts w:hint="eastAsia" w:ascii="宋体" w:hAnsi="宋体" w:cs="宋体"/>
          <w:kern w:val="1"/>
          <w:sz w:val="28"/>
          <w:szCs w:val="28"/>
          <w:lang w:val="en-US" w:eastAsia="zh-CN"/>
        </w:rPr>
        <w:t>4504.62</w:t>
      </w:r>
      <w:r>
        <w:rPr>
          <w:rFonts w:ascii="宋体" w:hAnsi="宋体" w:cs="宋体"/>
          <w:kern w:val="1"/>
          <w:sz w:val="28"/>
          <w:szCs w:val="28"/>
        </w:rPr>
        <w:t>元，减少幅度为</w:t>
      </w:r>
      <w:r>
        <w:rPr>
          <w:rFonts w:hint="eastAsia" w:ascii="宋体" w:hAnsi="宋体" w:cs="宋体"/>
          <w:kern w:val="1"/>
          <w:sz w:val="28"/>
          <w:szCs w:val="28"/>
          <w:lang w:val="en-US" w:eastAsia="zh-CN"/>
        </w:rPr>
        <w:t>15</w:t>
      </w:r>
      <w:r>
        <w:rPr>
          <w:rFonts w:ascii="宋体" w:hAnsi="宋体" w:cs="宋体"/>
          <w:kern w:val="1"/>
          <w:sz w:val="28"/>
          <w:szCs w:val="28"/>
        </w:rPr>
        <w:t>%</w:t>
      </w:r>
      <w:r>
        <w:rPr>
          <w:rFonts w:hint="eastAsia" w:ascii="宋体" w:hAnsi="宋体" w:cs="宋体"/>
          <w:kern w:val="1"/>
          <w:sz w:val="28"/>
          <w:szCs w:val="28"/>
          <w:lang w:eastAsia="zh-CN"/>
        </w:rPr>
        <w:t>；</w:t>
      </w:r>
    </w:p>
    <w:p w14:paraId="4F302DB1">
      <w:pPr>
        <w:spacing w:line="440" w:lineRule="exact"/>
        <w:ind w:firstLine="560" w:firstLineChars="200"/>
        <w:rPr>
          <w:rFonts w:ascii="宋体" w:hAnsi="宋体" w:cs="宋体"/>
          <w:kern w:val="1"/>
          <w:sz w:val="28"/>
          <w:szCs w:val="28"/>
        </w:rPr>
      </w:pPr>
      <w:r>
        <w:rPr>
          <w:rFonts w:hint="eastAsia" w:asciiTheme="minorEastAsia" w:hAnsiTheme="minorEastAsia" w:cstheme="minorEastAsia"/>
          <w:sz w:val="28"/>
          <w:szCs w:val="28"/>
          <w:lang w:val="en-US" w:eastAsia="zh-CN"/>
        </w:rPr>
        <w:t>公务用车购置费0元，年初预算0元，</w:t>
      </w:r>
      <w:r>
        <w:rPr>
          <w:rFonts w:hint="eastAsia" w:ascii="宋体" w:hAnsi="宋体" w:cs="宋体"/>
          <w:kern w:val="1"/>
          <w:sz w:val="28"/>
          <w:szCs w:val="28"/>
        </w:rPr>
        <w:t>公务用车购置数0、保有量</w:t>
      </w:r>
      <w:r>
        <w:rPr>
          <w:rFonts w:hint="eastAsia" w:ascii="宋体" w:hAnsi="宋体" w:cs="宋体"/>
          <w:kern w:val="1"/>
          <w:sz w:val="28"/>
          <w:szCs w:val="28"/>
          <w:lang w:val="en-US" w:eastAsia="zh-CN"/>
        </w:rPr>
        <w:t>1</w:t>
      </w:r>
      <w:r>
        <w:rPr>
          <w:rFonts w:ascii="宋体" w:hAnsi="宋体" w:cs="宋体"/>
          <w:kern w:val="1"/>
          <w:sz w:val="28"/>
          <w:szCs w:val="28"/>
        </w:rPr>
        <w:t>；</w:t>
      </w:r>
    </w:p>
    <w:p w14:paraId="2D013C68">
      <w:pPr>
        <w:spacing w:line="440" w:lineRule="exact"/>
        <w:ind w:firstLine="560" w:firstLineChars="200"/>
        <w:rPr>
          <w:rFonts w:ascii="宋体" w:hAnsi="宋体" w:cs="宋体"/>
          <w:kern w:val="1"/>
          <w:sz w:val="28"/>
          <w:szCs w:val="28"/>
        </w:rPr>
      </w:pPr>
      <w:r>
        <w:rPr>
          <w:rFonts w:ascii="宋体" w:hAnsi="宋体" w:cs="宋体"/>
          <w:kern w:val="1"/>
          <w:sz w:val="28"/>
          <w:szCs w:val="28"/>
        </w:rPr>
        <w:t>公务接待费0元，年初预算数</w:t>
      </w:r>
      <w:r>
        <w:rPr>
          <w:rFonts w:hint="eastAsia" w:ascii="宋体" w:hAnsi="宋体" w:cs="宋体"/>
          <w:kern w:val="1"/>
          <w:sz w:val="28"/>
          <w:szCs w:val="28"/>
          <w:lang w:val="en-US" w:eastAsia="zh-CN"/>
        </w:rPr>
        <w:t>60000</w:t>
      </w:r>
      <w:r>
        <w:rPr>
          <w:rFonts w:ascii="宋体" w:hAnsi="宋体" w:cs="宋体"/>
          <w:kern w:val="1"/>
          <w:sz w:val="28"/>
          <w:szCs w:val="28"/>
        </w:rPr>
        <w:t>元，决算数比预算数增加</w:t>
      </w:r>
      <w:r>
        <w:rPr>
          <w:rFonts w:hint="eastAsia" w:ascii="宋体" w:hAnsi="宋体" w:cs="宋体"/>
          <w:kern w:val="1"/>
          <w:sz w:val="28"/>
          <w:szCs w:val="28"/>
          <w:lang w:val="en-US" w:eastAsia="zh-CN"/>
        </w:rPr>
        <w:t>-60000</w:t>
      </w:r>
      <w:r>
        <w:rPr>
          <w:rFonts w:ascii="宋体" w:hAnsi="宋体" w:cs="宋体"/>
          <w:kern w:val="1"/>
          <w:sz w:val="28"/>
          <w:szCs w:val="28"/>
        </w:rPr>
        <w:t>元，增长幅度为</w:t>
      </w:r>
      <w:r>
        <w:rPr>
          <w:rFonts w:hint="eastAsia" w:ascii="宋体" w:hAnsi="宋体" w:cs="宋体"/>
          <w:kern w:val="1"/>
          <w:sz w:val="28"/>
          <w:szCs w:val="28"/>
          <w:lang w:val="en-US" w:eastAsia="zh-CN"/>
        </w:rPr>
        <w:t>-10</w:t>
      </w:r>
      <w:r>
        <w:rPr>
          <w:rFonts w:ascii="宋体" w:hAnsi="宋体" w:cs="宋体"/>
          <w:kern w:val="1"/>
          <w:sz w:val="28"/>
          <w:szCs w:val="28"/>
        </w:rPr>
        <w:t>0%</w:t>
      </w:r>
      <w:r>
        <w:rPr>
          <w:rFonts w:hint="eastAsia" w:ascii="宋体" w:hAnsi="宋体" w:cs="宋体"/>
          <w:kern w:val="1"/>
          <w:sz w:val="28"/>
          <w:szCs w:val="28"/>
          <w:lang w:eastAsia="zh-CN"/>
        </w:rPr>
        <w:t>，</w:t>
      </w:r>
      <w:r>
        <w:rPr>
          <w:rFonts w:hint="eastAsia" w:ascii="宋体" w:hAnsi="宋体" w:cs="宋体"/>
          <w:kern w:val="1"/>
          <w:sz w:val="28"/>
          <w:szCs w:val="28"/>
        </w:rPr>
        <w:t>公务接待批次0、人数0</w:t>
      </w:r>
      <w:r>
        <w:rPr>
          <w:rFonts w:ascii="宋体" w:hAnsi="宋体" w:cs="宋体"/>
          <w:kern w:val="1"/>
          <w:sz w:val="28"/>
          <w:szCs w:val="28"/>
        </w:rPr>
        <w:t>；</w:t>
      </w:r>
    </w:p>
    <w:p w14:paraId="7D46A9B2">
      <w:pPr>
        <w:spacing w:line="440" w:lineRule="exact"/>
        <w:ind w:firstLine="560" w:firstLineChars="200"/>
        <w:rPr>
          <w:rFonts w:ascii="宋体" w:hAnsi="宋体" w:cs="宋体"/>
          <w:kern w:val="1"/>
          <w:sz w:val="28"/>
          <w:szCs w:val="28"/>
        </w:rPr>
      </w:pPr>
      <w:r>
        <w:rPr>
          <w:rFonts w:ascii="宋体" w:hAnsi="宋体" w:cs="宋体"/>
          <w:kern w:val="1"/>
          <w:sz w:val="28"/>
          <w:szCs w:val="28"/>
        </w:rPr>
        <w:t>因公出国（境）费0元，预算数0元，决算数比预算数增加0元，增长幅度为0%</w:t>
      </w:r>
      <w:r>
        <w:rPr>
          <w:rFonts w:hint="eastAsia" w:ascii="宋体" w:hAnsi="宋体" w:cs="宋体"/>
          <w:kern w:val="1"/>
          <w:sz w:val="28"/>
          <w:szCs w:val="28"/>
          <w:lang w:eastAsia="zh-CN"/>
        </w:rPr>
        <w:t>，本单位因公出国（境）团组数0、人数0</w:t>
      </w:r>
      <w:r>
        <w:rPr>
          <w:rFonts w:ascii="宋体" w:hAnsi="宋体" w:cs="宋体"/>
          <w:kern w:val="1"/>
          <w:sz w:val="28"/>
          <w:szCs w:val="28"/>
        </w:rPr>
        <w:t>；</w:t>
      </w:r>
    </w:p>
    <w:p w14:paraId="758E364A">
      <w:pPr>
        <w:spacing w:line="440" w:lineRule="exact"/>
        <w:ind w:firstLine="560" w:firstLineChars="200"/>
        <w:rPr>
          <w:rFonts w:ascii="宋体" w:hAnsi="宋体" w:cs="宋体"/>
          <w:color w:val="FF6600"/>
          <w:kern w:val="1"/>
          <w:sz w:val="28"/>
          <w:szCs w:val="28"/>
        </w:rPr>
      </w:pPr>
      <w:r>
        <w:rPr>
          <w:rFonts w:ascii="宋体" w:hAnsi="宋体" w:cs="宋体"/>
          <w:color w:val="000000"/>
          <w:kern w:val="1"/>
          <w:sz w:val="28"/>
          <w:szCs w:val="28"/>
        </w:rPr>
        <w:t>202</w:t>
      </w:r>
      <w:r>
        <w:rPr>
          <w:rFonts w:hint="eastAsia" w:ascii="宋体" w:hAnsi="宋体" w:cs="宋体"/>
          <w:color w:val="000000"/>
          <w:kern w:val="1"/>
          <w:sz w:val="28"/>
          <w:szCs w:val="28"/>
          <w:lang w:val="en-US" w:eastAsia="zh-CN"/>
        </w:rPr>
        <w:t>0</w:t>
      </w:r>
      <w:r>
        <w:rPr>
          <w:rFonts w:ascii="宋体" w:hAnsi="宋体" w:cs="宋体"/>
          <w:color w:val="000000"/>
          <w:kern w:val="1"/>
          <w:sz w:val="28"/>
          <w:szCs w:val="28"/>
        </w:rPr>
        <w:t>年“三公”经费</w:t>
      </w:r>
      <w:r>
        <w:rPr>
          <w:rFonts w:hint="eastAsia" w:ascii="宋体" w:hAnsi="宋体" w:cs="宋体"/>
          <w:color w:val="000000"/>
          <w:kern w:val="1"/>
          <w:sz w:val="28"/>
          <w:szCs w:val="28"/>
          <w:lang w:val="en-US" w:eastAsia="zh-CN"/>
        </w:rPr>
        <w:t>预算数22000元，</w:t>
      </w:r>
      <w:r>
        <w:rPr>
          <w:rFonts w:ascii="宋体" w:hAnsi="宋体" w:cs="宋体"/>
          <w:color w:val="000000"/>
          <w:kern w:val="1"/>
          <w:sz w:val="28"/>
          <w:szCs w:val="28"/>
        </w:rPr>
        <w:t>决算总支出</w:t>
      </w:r>
      <w:r>
        <w:rPr>
          <w:rFonts w:hint="eastAsia" w:ascii="宋体" w:hAnsi="宋体" w:cs="宋体"/>
          <w:color w:val="000000"/>
          <w:kern w:val="1"/>
          <w:sz w:val="28"/>
          <w:szCs w:val="28"/>
          <w:lang w:val="en-US" w:eastAsia="zh-CN"/>
        </w:rPr>
        <w:t>0</w:t>
      </w:r>
      <w:r>
        <w:rPr>
          <w:rFonts w:ascii="宋体" w:hAnsi="宋体" w:cs="宋体"/>
          <w:color w:val="000000"/>
          <w:kern w:val="1"/>
          <w:sz w:val="28"/>
          <w:szCs w:val="28"/>
        </w:rPr>
        <w:t>元，其中：</w:t>
      </w:r>
    </w:p>
    <w:p w14:paraId="6F270D3A">
      <w:pPr>
        <w:spacing w:line="440" w:lineRule="exact"/>
        <w:ind w:firstLine="560" w:firstLineChars="200"/>
        <w:rPr>
          <w:rFonts w:hint="eastAsia" w:ascii="宋体" w:hAnsi="宋体" w:cs="宋体"/>
          <w:kern w:val="1"/>
          <w:sz w:val="28"/>
          <w:szCs w:val="28"/>
          <w:lang w:eastAsia="zh-CN"/>
        </w:rPr>
      </w:pPr>
      <w:r>
        <w:rPr>
          <w:rFonts w:ascii="宋体" w:hAnsi="宋体" w:cs="宋体"/>
          <w:kern w:val="1"/>
          <w:sz w:val="28"/>
          <w:szCs w:val="28"/>
        </w:rPr>
        <w:t>公务车运行维护费</w:t>
      </w:r>
      <w:r>
        <w:rPr>
          <w:rFonts w:hint="eastAsia" w:ascii="宋体" w:hAnsi="宋体" w:cs="宋体"/>
          <w:kern w:val="1"/>
          <w:sz w:val="28"/>
          <w:szCs w:val="28"/>
          <w:lang w:val="en-US" w:eastAsia="zh-CN"/>
        </w:rPr>
        <w:t>0</w:t>
      </w:r>
      <w:r>
        <w:rPr>
          <w:rFonts w:ascii="宋体" w:hAnsi="宋体" w:cs="宋体"/>
          <w:kern w:val="1"/>
          <w:sz w:val="28"/>
          <w:szCs w:val="28"/>
        </w:rPr>
        <w:t>元，年初预算数</w:t>
      </w:r>
      <w:r>
        <w:rPr>
          <w:rFonts w:hint="eastAsia" w:ascii="宋体" w:hAnsi="宋体" w:cs="宋体"/>
          <w:kern w:val="1"/>
          <w:sz w:val="28"/>
          <w:szCs w:val="28"/>
          <w:lang w:val="en-US" w:eastAsia="zh-CN"/>
        </w:rPr>
        <w:t>0</w:t>
      </w:r>
      <w:r>
        <w:rPr>
          <w:rFonts w:ascii="宋体" w:hAnsi="宋体" w:cs="宋体"/>
          <w:kern w:val="1"/>
          <w:sz w:val="28"/>
          <w:szCs w:val="28"/>
        </w:rPr>
        <w:t>元</w:t>
      </w:r>
      <w:r>
        <w:rPr>
          <w:rFonts w:hint="eastAsia" w:ascii="宋体" w:hAnsi="宋体" w:cs="宋体"/>
          <w:kern w:val="1"/>
          <w:sz w:val="28"/>
          <w:szCs w:val="28"/>
          <w:lang w:eastAsia="zh-CN"/>
        </w:rPr>
        <w:t>；</w:t>
      </w:r>
    </w:p>
    <w:p w14:paraId="47574A38">
      <w:pPr>
        <w:spacing w:line="440" w:lineRule="exact"/>
        <w:ind w:firstLine="560" w:firstLineChars="200"/>
        <w:rPr>
          <w:rFonts w:ascii="宋体" w:hAnsi="宋体" w:cs="宋体"/>
          <w:kern w:val="1"/>
          <w:sz w:val="28"/>
          <w:szCs w:val="28"/>
        </w:rPr>
      </w:pPr>
      <w:r>
        <w:rPr>
          <w:rFonts w:ascii="宋体" w:hAnsi="宋体" w:cs="宋体"/>
          <w:kern w:val="1"/>
          <w:sz w:val="28"/>
          <w:szCs w:val="28"/>
        </w:rPr>
        <w:t>公务接待费0元，年初预算数</w:t>
      </w:r>
      <w:r>
        <w:rPr>
          <w:rFonts w:hint="eastAsia" w:ascii="宋体" w:hAnsi="宋体" w:cs="宋体"/>
          <w:kern w:val="1"/>
          <w:sz w:val="28"/>
          <w:szCs w:val="28"/>
          <w:lang w:val="en-US" w:eastAsia="zh-CN"/>
        </w:rPr>
        <w:t>22000</w:t>
      </w:r>
      <w:r>
        <w:rPr>
          <w:rFonts w:ascii="宋体" w:hAnsi="宋体" w:cs="宋体"/>
          <w:kern w:val="1"/>
          <w:sz w:val="28"/>
          <w:szCs w:val="28"/>
        </w:rPr>
        <w:t>元，决算数比预算数增加0元，增长幅度为0%</w:t>
      </w:r>
      <w:r>
        <w:rPr>
          <w:rFonts w:hint="eastAsia" w:ascii="宋体" w:hAnsi="宋体" w:cs="宋体"/>
          <w:kern w:val="1"/>
          <w:sz w:val="28"/>
          <w:szCs w:val="28"/>
          <w:lang w:eastAsia="zh-CN"/>
        </w:rPr>
        <w:t>，</w:t>
      </w:r>
      <w:r>
        <w:rPr>
          <w:rFonts w:hint="eastAsia" w:ascii="宋体" w:hAnsi="宋体" w:cs="宋体"/>
          <w:kern w:val="1"/>
          <w:sz w:val="28"/>
          <w:szCs w:val="28"/>
        </w:rPr>
        <w:t>公务接待批次0、人数0</w:t>
      </w:r>
    </w:p>
    <w:p w14:paraId="4CFE5C59">
      <w:pPr>
        <w:spacing w:line="440" w:lineRule="exact"/>
        <w:ind w:firstLine="560"/>
        <w:rPr>
          <w:rFonts w:ascii="宋体" w:hAnsi="宋体" w:cs="宋体"/>
          <w:kern w:val="1"/>
          <w:sz w:val="28"/>
          <w:szCs w:val="28"/>
        </w:rPr>
      </w:pPr>
      <w:r>
        <w:rPr>
          <w:rFonts w:ascii="宋体" w:hAnsi="宋体" w:cs="宋体"/>
          <w:kern w:val="1"/>
          <w:sz w:val="28"/>
          <w:szCs w:val="28"/>
        </w:rPr>
        <w:t>因公出国（境）费0元，预算数0元，决算数比预算数增加0元，增长幅度为0%</w:t>
      </w:r>
      <w:r>
        <w:rPr>
          <w:rFonts w:hint="eastAsia" w:ascii="宋体" w:hAnsi="宋体" w:cs="宋体"/>
          <w:kern w:val="1"/>
          <w:sz w:val="28"/>
          <w:szCs w:val="28"/>
          <w:lang w:eastAsia="zh-CN"/>
        </w:rPr>
        <w:t>本单位因公出国（境）团组数</w:t>
      </w:r>
      <w:r>
        <w:rPr>
          <w:rFonts w:hint="eastAsia" w:ascii="宋体" w:hAnsi="宋体" w:cs="宋体"/>
          <w:kern w:val="1"/>
          <w:sz w:val="28"/>
          <w:szCs w:val="28"/>
          <w:lang w:val="en-US" w:eastAsia="zh-CN"/>
        </w:rPr>
        <w:t>3</w:t>
      </w:r>
      <w:r>
        <w:rPr>
          <w:rFonts w:hint="eastAsia" w:ascii="宋体" w:hAnsi="宋体" w:cs="宋体"/>
          <w:kern w:val="1"/>
          <w:sz w:val="28"/>
          <w:szCs w:val="28"/>
          <w:lang w:eastAsia="zh-CN"/>
        </w:rPr>
        <w:t>、人数</w:t>
      </w:r>
      <w:r>
        <w:rPr>
          <w:rFonts w:hint="eastAsia" w:ascii="宋体" w:hAnsi="宋体" w:cs="宋体"/>
          <w:kern w:val="1"/>
          <w:sz w:val="28"/>
          <w:szCs w:val="28"/>
          <w:lang w:val="en-US" w:eastAsia="zh-CN"/>
        </w:rPr>
        <w:t>26</w:t>
      </w:r>
      <w:r>
        <w:rPr>
          <w:rFonts w:ascii="宋体" w:hAnsi="宋体" w:cs="宋体"/>
          <w:kern w:val="1"/>
          <w:sz w:val="28"/>
          <w:szCs w:val="28"/>
        </w:rPr>
        <w:t>；</w:t>
      </w:r>
    </w:p>
    <w:p w14:paraId="32B426A8">
      <w:pPr>
        <w:spacing w:line="440" w:lineRule="exact"/>
        <w:ind w:firstLine="564" w:firstLineChars="200"/>
        <w:rPr>
          <w:rFonts w:ascii="宋体" w:hAnsi="宋体" w:cs="宋体"/>
          <w:spacing w:val="1"/>
          <w:kern w:val="1"/>
          <w:sz w:val="28"/>
          <w:szCs w:val="28"/>
        </w:rPr>
      </w:pPr>
      <w:r>
        <w:rPr>
          <w:rFonts w:ascii="宋体" w:hAnsi="宋体" w:cs="宋体"/>
          <w:spacing w:val="1"/>
          <w:kern w:val="1"/>
          <w:sz w:val="28"/>
          <w:szCs w:val="28"/>
        </w:rPr>
        <w:t xml:space="preserve">(2)会议费支出情况: </w:t>
      </w:r>
    </w:p>
    <w:p w14:paraId="29B46383">
      <w:pPr>
        <w:spacing w:line="440" w:lineRule="exact"/>
        <w:ind w:firstLine="568"/>
        <w:rPr>
          <w:rFonts w:ascii="宋体" w:hAnsi="宋体" w:cs="宋体"/>
          <w:kern w:val="1"/>
          <w:sz w:val="28"/>
          <w:szCs w:val="28"/>
        </w:rPr>
      </w:pPr>
      <w:r>
        <w:rPr>
          <w:rFonts w:ascii="宋体" w:hAnsi="宋体" w:cs="宋体"/>
          <w:spacing w:val="1"/>
          <w:kern w:val="1"/>
          <w:sz w:val="28"/>
          <w:szCs w:val="28"/>
        </w:rPr>
        <w:t>2020年决算会议费为0元；</w:t>
      </w:r>
      <w:r>
        <w:rPr>
          <w:rFonts w:ascii="宋体" w:hAnsi="宋体" w:cs="宋体"/>
          <w:kern w:val="1"/>
          <w:sz w:val="28"/>
          <w:szCs w:val="28"/>
        </w:rPr>
        <w:t>年初预算数0元，决算数比预算数减少0元，减少幅度为0%；</w:t>
      </w:r>
    </w:p>
    <w:p w14:paraId="1BED918E">
      <w:pPr>
        <w:spacing w:line="440" w:lineRule="exact"/>
        <w:ind w:firstLine="568"/>
        <w:rPr>
          <w:rFonts w:ascii="宋体" w:hAnsi="宋体" w:cs="宋体"/>
          <w:kern w:val="1"/>
          <w:sz w:val="28"/>
          <w:szCs w:val="28"/>
        </w:rPr>
      </w:pPr>
      <w:r>
        <w:rPr>
          <w:rFonts w:ascii="宋体" w:hAnsi="宋体" w:cs="宋体"/>
          <w:spacing w:val="1"/>
          <w:kern w:val="1"/>
          <w:sz w:val="28"/>
          <w:szCs w:val="28"/>
        </w:rPr>
        <w:t>2021年决算会议费为0元；</w:t>
      </w:r>
      <w:r>
        <w:rPr>
          <w:rFonts w:ascii="宋体" w:hAnsi="宋体" w:cs="宋体"/>
          <w:kern w:val="1"/>
          <w:sz w:val="28"/>
          <w:szCs w:val="28"/>
        </w:rPr>
        <w:t>年初预算数0元，决算数比预算数减少0元，减少幅度为0%；</w:t>
      </w:r>
    </w:p>
    <w:p w14:paraId="1A1A14CE">
      <w:pPr>
        <w:spacing w:line="440" w:lineRule="exact"/>
        <w:rPr>
          <w:rFonts w:ascii="宋体" w:hAnsi="宋体" w:cs="宋体"/>
          <w:spacing w:val="1"/>
          <w:kern w:val="1"/>
          <w:sz w:val="28"/>
          <w:szCs w:val="28"/>
        </w:rPr>
      </w:pPr>
      <w:r>
        <w:rPr>
          <w:rFonts w:ascii="宋体" w:hAnsi="宋体" w:cs="宋体"/>
          <w:spacing w:val="1"/>
          <w:kern w:val="1"/>
          <w:sz w:val="28"/>
          <w:szCs w:val="28"/>
        </w:rPr>
        <w:t xml:space="preserve"> </w:t>
      </w:r>
      <w:r>
        <w:rPr>
          <w:rFonts w:hint="eastAsia" w:ascii="宋体" w:hAnsi="宋体" w:cs="宋体"/>
          <w:spacing w:val="1"/>
          <w:kern w:val="1"/>
          <w:sz w:val="28"/>
          <w:szCs w:val="28"/>
          <w:lang w:val="en-US" w:eastAsia="zh-CN"/>
        </w:rPr>
        <w:t xml:space="preserve">  </w:t>
      </w:r>
      <w:r>
        <w:rPr>
          <w:rFonts w:ascii="宋体" w:hAnsi="宋体" w:cs="宋体"/>
          <w:spacing w:val="1"/>
          <w:kern w:val="1"/>
          <w:sz w:val="28"/>
          <w:szCs w:val="28"/>
        </w:rPr>
        <w:t>(3)培训费支出情况：</w:t>
      </w:r>
    </w:p>
    <w:p w14:paraId="2FF1F184">
      <w:pPr>
        <w:spacing w:line="440" w:lineRule="exact"/>
        <w:ind w:firstLine="568"/>
        <w:rPr>
          <w:rFonts w:ascii="宋体" w:hAnsi="宋体" w:cs="宋体"/>
          <w:spacing w:val="1"/>
          <w:kern w:val="1"/>
          <w:sz w:val="28"/>
          <w:szCs w:val="28"/>
        </w:rPr>
      </w:pPr>
      <w:r>
        <w:rPr>
          <w:rFonts w:ascii="宋体" w:hAnsi="宋体" w:cs="宋体"/>
          <w:spacing w:val="1"/>
          <w:kern w:val="1"/>
          <w:sz w:val="28"/>
          <w:szCs w:val="28"/>
        </w:rPr>
        <w:t>2020年决算培训费0元，年初预算数0元，决算数比预算数减少0元，减少幅度为0%；</w:t>
      </w:r>
    </w:p>
    <w:p w14:paraId="02EFE873">
      <w:pPr>
        <w:spacing w:line="440" w:lineRule="exact"/>
        <w:ind w:firstLine="568"/>
        <w:rPr>
          <w:rFonts w:ascii="宋体" w:hAnsi="宋体" w:cs="宋体"/>
          <w:spacing w:val="1"/>
          <w:kern w:val="1"/>
          <w:sz w:val="28"/>
          <w:szCs w:val="28"/>
        </w:rPr>
      </w:pPr>
      <w:r>
        <w:rPr>
          <w:rFonts w:ascii="宋体" w:hAnsi="宋体" w:cs="宋体"/>
          <w:spacing w:val="1"/>
          <w:kern w:val="1"/>
          <w:sz w:val="28"/>
          <w:szCs w:val="28"/>
        </w:rPr>
        <w:t xml:space="preserve">2021年决算培训费0元，年初预算数0元，决算数比预算数减少0元，减少幅度为0%； </w:t>
      </w:r>
    </w:p>
    <w:p w14:paraId="54170D3C">
      <w:pPr>
        <w:widowControl/>
        <w:shd w:val="clear" w:color="000000" w:fill="FFFFFF"/>
        <w:ind w:firstLine="562" w:firstLineChars="200"/>
        <w:jc w:val="left"/>
        <w:rPr>
          <w:rFonts w:ascii="宋体" w:hAnsi="宋体" w:cs="宋体"/>
          <w:b/>
          <w:color w:val="FF6600"/>
          <w:kern w:val="1"/>
          <w:sz w:val="28"/>
          <w:szCs w:val="28"/>
        </w:rPr>
      </w:pPr>
      <w:r>
        <w:rPr>
          <w:rFonts w:hint="eastAsia" w:ascii="宋体" w:hAnsi="宋体" w:cs="宋体"/>
          <w:b/>
          <w:color w:val="000000"/>
          <w:kern w:val="1"/>
          <w:sz w:val="28"/>
          <w:szCs w:val="28"/>
          <w:lang w:eastAsia="zh-CN"/>
        </w:rPr>
        <w:t>三</w:t>
      </w:r>
      <w:r>
        <w:rPr>
          <w:rFonts w:ascii="宋体" w:hAnsi="宋体" w:cs="宋体"/>
          <w:b/>
          <w:color w:val="000000"/>
          <w:kern w:val="1"/>
          <w:sz w:val="28"/>
          <w:szCs w:val="28"/>
        </w:rPr>
        <w:t>、关于机关运行经费支出说明</w:t>
      </w:r>
    </w:p>
    <w:p w14:paraId="4BDB0CA4">
      <w:pPr>
        <w:widowControl/>
        <w:ind w:firstLine="568"/>
        <w:rPr>
          <w:rFonts w:ascii="宋体" w:hAnsi="宋体" w:cs="宋体"/>
          <w:spacing w:val="1"/>
          <w:kern w:val="1"/>
          <w:sz w:val="28"/>
          <w:szCs w:val="28"/>
        </w:rPr>
      </w:pPr>
      <w:r>
        <w:rPr>
          <w:rFonts w:ascii="宋体" w:hAnsi="宋体" w:cs="宋体"/>
          <w:spacing w:val="1"/>
          <w:kern w:val="1"/>
          <w:sz w:val="28"/>
          <w:szCs w:val="28"/>
        </w:rPr>
        <w:t>2021年机关运行经费支出1754403.97元, 2020年机关运行经费支出1622303.95元,同比上年增加132100.02元，增加幅度8.14%，原因是</w:t>
      </w:r>
      <w:r>
        <w:rPr>
          <w:rFonts w:hint="eastAsia" w:ascii="宋体" w:hAnsi="宋体" w:cs="宋体"/>
          <w:spacing w:val="1"/>
          <w:kern w:val="1"/>
          <w:sz w:val="28"/>
          <w:szCs w:val="28"/>
          <w:lang w:val="en-US" w:eastAsia="zh-CN"/>
        </w:rPr>
        <w:t>2021</w:t>
      </w:r>
      <w:r>
        <w:rPr>
          <w:rFonts w:ascii="宋体" w:hAnsi="宋体" w:cs="宋体"/>
          <w:spacing w:val="1"/>
          <w:kern w:val="1"/>
          <w:sz w:val="28"/>
          <w:szCs w:val="28"/>
        </w:rPr>
        <w:t>年业务量增加。</w:t>
      </w:r>
    </w:p>
    <w:p w14:paraId="3A185BB2">
      <w:pPr>
        <w:widowControl/>
        <w:ind w:firstLine="568"/>
        <w:rPr>
          <w:rFonts w:ascii="宋体" w:hAnsi="宋体" w:cs="宋体"/>
          <w:spacing w:val="1"/>
          <w:kern w:val="1"/>
          <w:sz w:val="28"/>
          <w:szCs w:val="28"/>
        </w:rPr>
      </w:pPr>
      <w:r>
        <w:rPr>
          <w:rFonts w:hint="eastAsia" w:ascii="宋体" w:hAnsi="宋体" w:cs="宋体"/>
          <w:spacing w:val="1"/>
          <w:kern w:val="1"/>
          <w:sz w:val="28"/>
          <w:szCs w:val="28"/>
        </w:rPr>
        <w:t>2021年机关运行经费支出</w:t>
      </w:r>
      <w:r>
        <w:rPr>
          <w:rFonts w:ascii="宋体" w:hAnsi="宋体" w:cs="宋体"/>
          <w:spacing w:val="1"/>
          <w:kern w:val="1"/>
          <w:sz w:val="28"/>
          <w:szCs w:val="28"/>
        </w:rPr>
        <w:t>1754403.97</w:t>
      </w:r>
      <w:r>
        <w:rPr>
          <w:rFonts w:hint="eastAsia" w:ascii="宋体" w:hAnsi="宋体" w:cs="宋体"/>
          <w:spacing w:val="1"/>
          <w:kern w:val="1"/>
          <w:sz w:val="28"/>
          <w:szCs w:val="28"/>
        </w:rPr>
        <w:t>元，财政预算数</w:t>
      </w:r>
      <w:r>
        <w:rPr>
          <w:rFonts w:ascii="宋体" w:hAnsi="宋体" w:cs="宋体"/>
          <w:spacing w:val="1"/>
          <w:kern w:val="1"/>
          <w:sz w:val="28"/>
          <w:szCs w:val="28"/>
        </w:rPr>
        <w:t>1006917</w:t>
      </w:r>
      <w:r>
        <w:rPr>
          <w:rFonts w:hint="eastAsia" w:ascii="宋体" w:hAnsi="宋体" w:cs="宋体"/>
          <w:spacing w:val="1"/>
          <w:kern w:val="1"/>
          <w:sz w:val="28"/>
          <w:szCs w:val="28"/>
        </w:rPr>
        <w:t>元，增加幅度为</w:t>
      </w:r>
      <w:r>
        <w:rPr>
          <w:rFonts w:hint="eastAsia" w:ascii="宋体" w:hAnsi="宋体" w:cs="宋体"/>
          <w:spacing w:val="1"/>
          <w:kern w:val="1"/>
          <w:sz w:val="28"/>
          <w:szCs w:val="28"/>
          <w:lang w:val="en-US" w:eastAsia="zh-CN"/>
        </w:rPr>
        <w:t>74</w:t>
      </w:r>
      <w:r>
        <w:rPr>
          <w:rFonts w:hint="eastAsia" w:ascii="宋体" w:hAnsi="宋体" w:cs="宋体"/>
          <w:spacing w:val="1"/>
          <w:kern w:val="1"/>
          <w:sz w:val="28"/>
          <w:szCs w:val="28"/>
        </w:rPr>
        <w:t>%</w:t>
      </w:r>
      <w:r>
        <w:rPr>
          <w:rFonts w:hint="eastAsia" w:ascii="宋体" w:hAnsi="宋体" w:cs="宋体"/>
          <w:spacing w:val="1"/>
          <w:kern w:val="1"/>
          <w:sz w:val="28"/>
          <w:szCs w:val="28"/>
          <w:lang w:eastAsia="zh-CN"/>
        </w:rPr>
        <w:t>，</w:t>
      </w:r>
      <w:r>
        <w:rPr>
          <w:rFonts w:hint="eastAsia" w:ascii="宋体" w:hAnsi="宋体" w:cs="宋体"/>
          <w:spacing w:val="1"/>
          <w:kern w:val="1"/>
          <w:sz w:val="28"/>
          <w:szCs w:val="28"/>
        </w:rPr>
        <w:t xml:space="preserve"> 原因</w:t>
      </w:r>
      <w:r>
        <w:rPr>
          <w:rFonts w:hint="eastAsia" w:ascii="宋体" w:hAnsi="宋体" w:cs="宋体"/>
          <w:spacing w:val="1"/>
          <w:kern w:val="1"/>
          <w:sz w:val="28"/>
          <w:szCs w:val="28"/>
          <w:lang w:eastAsia="zh-CN"/>
        </w:rPr>
        <w:t>是</w:t>
      </w:r>
      <w:r>
        <w:rPr>
          <w:rFonts w:ascii="宋体" w:hAnsi="宋体" w:cs="宋体"/>
          <w:spacing w:val="1"/>
          <w:kern w:val="1"/>
          <w:sz w:val="28"/>
          <w:szCs w:val="28"/>
        </w:rPr>
        <w:t>业务量增加</w:t>
      </w:r>
      <w:r>
        <w:rPr>
          <w:rFonts w:hint="eastAsia" w:ascii="宋体" w:hAnsi="宋体" w:cs="宋体"/>
          <w:spacing w:val="1"/>
          <w:kern w:val="1"/>
          <w:sz w:val="28"/>
          <w:szCs w:val="28"/>
          <w:lang w:eastAsia="zh-CN"/>
        </w:rPr>
        <w:t>。</w:t>
      </w:r>
    </w:p>
    <w:p w14:paraId="432E234D">
      <w:pPr>
        <w:widowControl/>
        <w:ind w:firstLine="562" w:firstLineChars="200"/>
        <w:rPr>
          <w:rFonts w:ascii="宋体" w:hAnsi="宋体" w:cs="宋体"/>
          <w:b/>
          <w:color w:val="FF6600"/>
          <w:kern w:val="1"/>
          <w:sz w:val="28"/>
          <w:szCs w:val="28"/>
        </w:rPr>
      </w:pPr>
      <w:r>
        <w:rPr>
          <w:rFonts w:hint="eastAsia" w:ascii="宋体" w:hAnsi="宋体" w:cs="宋体"/>
          <w:b/>
          <w:color w:val="000000"/>
          <w:kern w:val="1"/>
          <w:sz w:val="28"/>
          <w:szCs w:val="28"/>
          <w:lang w:eastAsia="zh-CN"/>
        </w:rPr>
        <w:t>四</w:t>
      </w:r>
      <w:r>
        <w:rPr>
          <w:rFonts w:ascii="宋体" w:hAnsi="宋体" w:cs="宋体"/>
          <w:b/>
          <w:color w:val="000000"/>
          <w:kern w:val="1"/>
          <w:sz w:val="28"/>
          <w:szCs w:val="28"/>
        </w:rPr>
        <w:t>、关于政府采购支出说明</w:t>
      </w:r>
    </w:p>
    <w:p w14:paraId="3AE14F8A">
      <w:pPr>
        <w:pStyle w:val="20"/>
        <w:ind w:firstLine="560"/>
        <w:rPr>
          <w:rFonts w:hint="eastAsia" w:ascii="宋体" w:hAnsi="宋体" w:eastAsia="宋体"/>
          <w:sz w:val="28"/>
          <w:szCs w:val="28"/>
          <w:lang w:eastAsia="zh-CN"/>
        </w:rPr>
      </w:pPr>
      <w:r>
        <w:rPr>
          <w:rFonts w:hint="eastAsia" w:ascii="宋体" w:hAnsi="宋体"/>
          <w:sz w:val="28"/>
          <w:szCs w:val="28"/>
          <w:lang w:val="en-US" w:eastAsia="zh-CN"/>
        </w:rPr>
        <w:t>1、</w:t>
      </w:r>
      <w:r>
        <w:rPr>
          <w:rFonts w:ascii="宋体" w:hAnsi="宋体"/>
          <w:sz w:val="28"/>
          <w:szCs w:val="28"/>
        </w:rPr>
        <w:t>2021年政府采购总支出99700元，其中政府采购货物支出19700元，政府采购工程支出0元，政府采购服务支出80000元。</w:t>
      </w:r>
      <w:r>
        <w:rPr>
          <w:rFonts w:hint="eastAsia" w:ascii="宋体" w:hAnsi="宋体"/>
          <w:sz w:val="28"/>
          <w:szCs w:val="28"/>
        </w:rPr>
        <w:t>2020年政府采购总支出556600元，其中政府采购货物支出137600元，政府采购工程支出0元，政府采购服务支出419000元。同比上年</w:t>
      </w:r>
      <w:r>
        <w:rPr>
          <w:rFonts w:hint="eastAsia" w:ascii="宋体" w:hAnsi="宋体"/>
          <w:sz w:val="28"/>
          <w:szCs w:val="28"/>
          <w:lang w:eastAsia="zh-CN"/>
        </w:rPr>
        <w:t>减少</w:t>
      </w:r>
      <w:r>
        <w:rPr>
          <w:rFonts w:hint="eastAsia" w:ascii="宋体" w:hAnsi="宋体"/>
          <w:sz w:val="28"/>
          <w:szCs w:val="28"/>
        </w:rPr>
        <w:t>幅度为</w:t>
      </w:r>
      <w:r>
        <w:rPr>
          <w:rFonts w:hint="eastAsia" w:ascii="宋体" w:hAnsi="宋体"/>
          <w:sz w:val="28"/>
          <w:szCs w:val="28"/>
          <w:lang w:val="en-US" w:eastAsia="zh-CN"/>
        </w:rPr>
        <w:t>82</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 xml:space="preserve"> 021年政府采购年初预算数</w:t>
      </w:r>
      <w:r>
        <w:rPr>
          <w:rFonts w:hint="eastAsia" w:ascii="宋体" w:hAnsi="宋体"/>
          <w:sz w:val="28"/>
          <w:szCs w:val="28"/>
          <w:lang w:val="en-US" w:eastAsia="zh-CN"/>
        </w:rPr>
        <w:t>90000</w:t>
      </w:r>
      <w:r>
        <w:rPr>
          <w:rFonts w:hint="eastAsia" w:ascii="宋体" w:hAnsi="宋体"/>
          <w:sz w:val="28"/>
          <w:szCs w:val="28"/>
        </w:rPr>
        <w:t>元，当年支出比财政预算数增加</w:t>
      </w:r>
      <w:r>
        <w:rPr>
          <w:rFonts w:hint="eastAsia" w:ascii="宋体" w:hAnsi="宋体"/>
          <w:sz w:val="28"/>
          <w:szCs w:val="28"/>
          <w:lang w:val="en-US" w:eastAsia="zh-CN"/>
        </w:rPr>
        <w:t>9700</w:t>
      </w:r>
      <w:r>
        <w:rPr>
          <w:rFonts w:hint="eastAsia" w:ascii="宋体" w:hAnsi="宋体"/>
          <w:sz w:val="28"/>
          <w:szCs w:val="28"/>
        </w:rPr>
        <w:t>元，增加幅度为</w:t>
      </w:r>
      <w:r>
        <w:rPr>
          <w:rFonts w:hint="eastAsia" w:ascii="宋体" w:hAnsi="宋体"/>
          <w:sz w:val="28"/>
          <w:szCs w:val="28"/>
          <w:lang w:val="en-US" w:eastAsia="zh-CN"/>
        </w:rPr>
        <w:t>11</w:t>
      </w:r>
      <w:r>
        <w:rPr>
          <w:rFonts w:hint="eastAsia" w:ascii="宋体" w:hAnsi="宋体"/>
          <w:sz w:val="28"/>
          <w:szCs w:val="28"/>
        </w:rPr>
        <w:t>%</w:t>
      </w:r>
      <w:r>
        <w:rPr>
          <w:rFonts w:hint="eastAsia" w:ascii="宋体" w:hAnsi="宋体"/>
          <w:sz w:val="28"/>
          <w:szCs w:val="28"/>
          <w:lang w:eastAsia="zh-CN"/>
        </w:rPr>
        <w:t>。授予中小企业合同金额</w:t>
      </w:r>
      <w:r>
        <w:rPr>
          <w:rFonts w:hint="eastAsia" w:ascii="宋体" w:hAnsi="宋体"/>
          <w:sz w:val="28"/>
          <w:szCs w:val="28"/>
          <w:lang w:val="en-US" w:eastAsia="zh-CN"/>
        </w:rPr>
        <w:t>99700</w:t>
      </w:r>
      <w:r>
        <w:rPr>
          <w:rFonts w:hint="eastAsia" w:ascii="宋体" w:hAnsi="宋体"/>
          <w:sz w:val="28"/>
          <w:szCs w:val="28"/>
          <w:lang w:eastAsia="zh-CN"/>
        </w:rPr>
        <w:t>元，占政府采购支出总额的</w:t>
      </w:r>
      <w:r>
        <w:rPr>
          <w:rFonts w:hint="eastAsia" w:ascii="宋体" w:hAnsi="宋体"/>
          <w:sz w:val="28"/>
          <w:szCs w:val="28"/>
          <w:lang w:val="en-US" w:eastAsia="zh-CN"/>
        </w:rPr>
        <w:t>10</w:t>
      </w:r>
      <w:r>
        <w:rPr>
          <w:rFonts w:hint="eastAsia" w:ascii="宋体" w:hAnsi="宋体"/>
          <w:sz w:val="28"/>
          <w:szCs w:val="28"/>
          <w:lang w:eastAsia="zh-CN"/>
        </w:rPr>
        <w:t>0%，其中：授予小微企业合同金额</w:t>
      </w:r>
      <w:r>
        <w:rPr>
          <w:rFonts w:hint="eastAsia" w:ascii="宋体" w:hAnsi="宋体"/>
          <w:sz w:val="28"/>
          <w:szCs w:val="28"/>
          <w:lang w:val="en-US" w:eastAsia="zh-CN"/>
        </w:rPr>
        <w:t>99700</w:t>
      </w:r>
      <w:r>
        <w:rPr>
          <w:rFonts w:hint="eastAsia" w:ascii="宋体" w:hAnsi="宋体"/>
          <w:sz w:val="28"/>
          <w:szCs w:val="28"/>
          <w:lang w:eastAsia="zh-CN"/>
        </w:rPr>
        <w:t>元，占政府采购支出总额的</w:t>
      </w:r>
      <w:r>
        <w:rPr>
          <w:rFonts w:hint="eastAsia" w:ascii="宋体" w:hAnsi="宋体"/>
          <w:sz w:val="28"/>
          <w:szCs w:val="28"/>
          <w:lang w:val="en-US" w:eastAsia="zh-CN"/>
        </w:rPr>
        <w:t>10</w:t>
      </w:r>
      <w:r>
        <w:rPr>
          <w:rFonts w:hint="eastAsia" w:ascii="宋体" w:hAnsi="宋体"/>
          <w:sz w:val="28"/>
          <w:szCs w:val="28"/>
          <w:lang w:eastAsia="zh-CN"/>
        </w:rPr>
        <w:t>0%。</w:t>
      </w:r>
    </w:p>
    <w:p w14:paraId="30449DDE">
      <w:pPr>
        <w:widowControl/>
        <w:shd w:val="clear" w:color="000000" w:fill="FFFFFF"/>
        <w:ind w:firstLine="562" w:firstLineChars="200"/>
        <w:jc w:val="left"/>
        <w:rPr>
          <w:rFonts w:ascii="宋体" w:hAnsi="宋体" w:cs="宋体"/>
          <w:b/>
          <w:color w:val="FF6600"/>
          <w:kern w:val="1"/>
          <w:sz w:val="28"/>
          <w:szCs w:val="28"/>
        </w:rPr>
      </w:pPr>
      <w:r>
        <w:rPr>
          <w:rFonts w:hint="eastAsia" w:ascii="宋体" w:hAnsi="宋体" w:cs="宋体"/>
          <w:b/>
          <w:color w:val="000000"/>
          <w:kern w:val="1"/>
          <w:sz w:val="28"/>
          <w:szCs w:val="28"/>
          <w:lang w:eastAsia="zh-CN"/>
        </w:rPr>
        <w:t>五</w:t>
      </w:r>
      <w:r>
        <w:rPr>
          <w:rFonts w:ascii="宋体" w:hAnsi="宋体" w:cs="宋体"/>
          <w:b/>
          <w:color w:val="000000"/>
          <w:kern w:val="1"/>
          <w:sz w:val="28"/>
          <w:szCs w:val="28"/>
        </w:rPr>
        <w:t>、关于国有资产占用情况说明</w:t>
      </w:r>
    </w:p>
    <w:p w14:paraId="040D9021">
      <w:pPr>
        <w:pStyle w:val="20"/>
        <w:rPr>
          <w:rFonts w:ascii="宋体" w:hAnsi="宋体" w:cs="Times New Roman"/>
          <w:sz w:val="28"/>
          <w:szCs w:val="28"/>
        </w:rPr>
      </w:pPr>
      <w:r>
        <w:rPr>
          <w:rFonts w:ascii="宋体" w:hAnsi="宋体" w:cs="Times New Roman"/>
          <w:sz w:val="28"/>
          <w:szCs w:val="28"/>
        </w:rPr>
        <w:t>截至2021年12月31日，本单位共有车辆1辆，其中领导干部用车1辆，一般公务用车0辆，一般执法执勤用车0辆，特种专业技术用车0辆，其它用车0辆。</w:t>
      </w:r>
    </w:p>
    <w:p w14:paraId="02582C02">
      <w:pPr>
        <w:pStyle w:val="20"/>
        <w:rPr>
          <w:rFonts w:ascii="宋体" w:hAnsi="宋体" w:cs="Times New Roman"/>
          <w:sz w:val="28"/>
          <w:szCs w:val="28"/>
        </w:rPr>
      </w:pPr>
      <w:r>
        <w:rPr>
          <w:rFonts w:ascii="宋体" w:hAnsi="宋体" w:cs="Times New Roman"/>
          <w:sz w:val="28"/>
          <w:szCs w:val="28"/>
        </w:rPr>
        <w:t>2021年12月31日，本单位共有车辆1辆，其中领导干部用车1辆，一般公务用车0辆，一般执法执勤用车0辆，特种专业技术用车0辆，其它用车0辆。2021年与2020年比没有变化。</w:t>
      </w:r>
    </w:p>
    <w:p w14:paraId="4AE87396">
      <w:pPr>
        <w:numPr>
          <w:ilvl w:val="0"/>
          <w:numId w:val="1"/>
        </w:numPr>
        <w:spacing w:line="440" w:lineRule="exact"/>
        <w:ind w:firstLine="566" w:firstLineChars="200"/>
        <w:rPr>
          <w:rFonts w:hint="eastAsia" w:ascii="宋体" w:hAnsi="宋体" w:cs="宋体"/>
          <w:b/>
          <w:spacing w:val="1"/>
          <w:kern w:val="1"/>
          <w:sz w:val="28"/>
          <w:szCs w:val="28"/>
          <w:lang w:eastAsia="zh-CN"/>
        </w:rPr>
      </w:pPr>
      <w:r>
        <w:rPr>
          <w:rFonts w:hint="eastAsia" w:ascii="宋体" w:hAnsi="宋体" w:cs="宋体"/>
          <w:b/>
          <w:spacing w:val="1"/>
          <w:kern w:val="1"/>
          <w:sz w:val="28"/>
          <w:szCs w:val="28"/>
          <w:lang w:eastAsia="zh-CN"/>
        </w:rPr>
        <w:t>重点绩效评价结果等预算绩效情况说明</w:t>
      </w:r>
    </w:p>
    <w:p w14:paraId="1733AD2C">
      <w:pPr>
        <w:pStyle w:val="20"/>
        <w:rPr>
          <w:rFonts w:hint="eastAsia" w:ascii="宋体" w:hAnsi="宋体" w:cs="Times New Roman"/>
          <w:sz w:val="28"/>
          <w:szCs w:val="28"/>
          <w:lang w:eastAsia="zh-CN"/>
        </w:rPr>
      </w:pPr>
      <w:r>
        <w:rPr>
          <w:rFonts w:hint="eastAsia" w:ascii="宋体" w:hAnsi="宋体" w:cs="Times New Roman"/>
          <w:sz w:val="28"/>
          <w:szCs w:val="28"/>
          <w:lang w:val="en-US" w:eastAsia="zh-CN"/>
        </w:rPr>
        <w:t>本年度未开展预算绩效评价工作。</w:t>
      </w:r>
    </w:p>
    <w:p w14:paraId="74F1CA05">
      <w:pPr>
        <w:spacing w:line="440" w:lineRule="exact"/>
        <w:ind w:firstLine="566" w:firstLineChars="200"/>
        <w:rPr>
          <w:rFonts w:ascii="宋体" w:hAnsi="宋体" w:cs="宋体"/>
          <w:b/>
          <w:spacing w:val="1"/>
          <w:kern w:val="1"/>
          <w:sz w:val="28"/>
          <w:szCs w:val="28"/>
        </w:rPr>
      </w:pPr>
      <w:r>
        <w:rPr>
          <w:rFonts w:hint="eastAsia" w:ascii="宋体" w:hAnsi="宋体" w:cs="宋体"/>
          <w:b/>
          <w:spacing w:val="1"/>
          <w:kern w:val="1"/>
          <w:sz w:val="28"/>
          <w:szCs w:val="28"/>
          <w:lang w:eastAsia="zh-CN"/>
        </w:rPr>
        <w:t>七</w:t>
      </w:r>
      <w:r>
        <w:rPr>
          <w:rFonts w:hint="eastAsia" w:ascii="宋体" w:hAnsi="宋体" w:cs="宋体"/>
          <w:b/>
          <w:spacing w:val="1"/>
          <w:kern w:val="1"/>
          <w:sz w:val="28"/>
          <w:szCs w:val="28"/>
        </w:rPr>
        <w:t>、决算收支增减变化情况</w:t>
      </w:r>
    </w:p>
    <w:p w14:paraId="256AC9BD">
      <w:pPr>
        <w:spacing w:line="440" w:lineRule="exact"/>
        <w:ind w:firstLine="568"/>
        <w:rPr>
          <w:rFonts w:ascii="宋体" w:hAnsi="宋体" w:cs="宋体"/>
          <w:spacing w:val="1"/>
          <w:kern w:val="1"/>
          <w:sz w:val="28"/>
          <w:szCs w:val="28"/>
        </w:rPr>
      </w:pPr>
      <w:r>
        <w:rPr>
          <w:rFonts w:ascii="宋体" w:hAnsi="宋体" w:cs="宋体"/>
          <w:spacing w:val="1"/>
          <w:kern w:val="1"/>
          <w:sz w:val="28"/>
          <w:szCs w:val="28"/>
        </w:rPr>
        <w:t>1</w:t>
      </w:r>
      <w:r>
        <w:rPr>
          <w:rFonts w:hint="eastAsia" w:ascii="宋体" w:hAnsi="宋体" w:cs="宋体"/>
          <w:spacing w:val="1"/>
          <w:kern w:val="1"/>
          <w:sz w:val="28"/>
          <w:szCs w:val="28"/>
        </w:rPr>
        <w:t>、收入增减变化情况</w:t>
      </w:r>
    </w:p>
    <w:p w14:paraId="0312C2D6">
      <w:pPr>
        <w:widowControl/>
        <w:ind w:firstLine="568"/>
        <w:rPr>
          <w:rFonts w:ascii="宋体" w:hAnsi="宋体" w:cs="宋体"/>
          <w:spacing w:val="1"/>
          <w:kern w:val="1"/>
          <w:sz w:val="28"/>
          <w:szCs w:val="28"/>
        </w:rPr>
      </w:pPr>
      <w:r>
        <w:rPr>
          <w:rFonts w:ascii="宋体" w:hAnsi="宋体" w:cs="宋体"/>
          <w:spacing w:val="1"/>
          <w:kern w:val="1"/>
          <w:sz w:val="28"/>
          <w:szCs w:val="28"/>
        </w:rPr>
        <w:t>2020年全年总收入5372516.25元,2021年全年总收入6065005.32元，同比上年总收入增加了692489.07元，增加率12.89%，原因是2021年度本单位委托业务费比上年增加。</w:t>
      </w:r>
    </w:p>
    <w:p w14:paraId="6DEB8F40">
      <w:pPr>
        <w:spacing w:line="440" w:lineRule="exact"/>
        <w:ind w:firstLine="568"/>
        <w:rPr>
          <w:rFonts w:ascii="宋体" w:hAnsi="宋体" w:cs="宋体"/>
          <w:spacing w:val="1"/>
          <w:kern w:val="1"/>
          <w:sz w:val="28"/>
          <w:szCs w:val="28"/>
        </w:rPr>
      </w:pPr>
      <w:r>
        <w:rPr>
          <w:rFonts w:ascii="宋体" w:hAnsi="宋体" w:cs="宋体"/>
          <w:spacing w:val="1"/>
          <w:kern w:val="1"/>
          <w:sz w:val="28"/>
          <w:szCs w:val="28"/>
        </w:rPr>
        <w:t>2</w:t>
      </w:r>
      <w:r>
        <w:rPr>
          <w:rFonts w:hint="eastAsia" w:ascii="宋体" w:hAnsi="宋体" w:cs="宋体"/>
          <w:spacing w:val="1"/>
          <w:kern w:val="1"/>
          <w:sz w:val="28"/>
          <w:szCs w:val="28"/>
        </w:rPr>
        <w:t>、支出增减变化情况</w:t>
      </w:r>
    </w:p>
    <w:p w14:paraId="054995F6">
      <w:pPr>
        <w:widowControl/>
        <w:ind w:firstLine="568"/>
        <w:rPr>
          <w:rFonts w:ascii="宋体" w:hAnsi="宋体" w:cs="宋体"/>
          <w:spacing w:val="1"/>
          <w:kern w:val="1"/>
          <w:sz w:val="28"/>
          <w:szCs w:val="28"/>
        </w:rPr>
      </w:pPr>
      <w:r>
        <w:rPr>
          <w:rFonts w:ascii="宋体" w:hAnsi="宋体" w:cs="宋体"/>
          <w:spacing w:val="1"/>
          <w:kern w:val="1"/>
          <w:sz w:val="28"/>
          <w:szCs w:val="28"/>
        </w:rPr>
        <w:t>2020年全年总支出5372516.25元,2021年全年总支出6065005.32元，同比上年总支出增加了692489.07元，增加率12.89%，原因是2021年度本单位委托业务费比上年增加。</w:t>
      </w:r>
    </w:p>
    <w:p w14:paraId="0A351F54">
      <w:pPr>
        <w:widowControl/>
        <w:numPr>
          <w:ilvl w:val="0"/>
          <w:numId w:val="2"/>
        </w:numPr>
        <w:ind w:left="62" w:leftChars="0" w:firstLine="568" w:firstLineChars="0"/>
        <w:rPr>
          <w:rFonts w:hint="eastAsia" w:ascii="宋体" w:hAnsi="宋体" w:cs="宋体"/>
          <w:spacing w:val="1"/>
          <w:kern w:val="1"/>
          <w:sz w:val="28"/>
          <w:szCs w:val="28"/>
          <w:lang w:val="en-US" w:eastAsia="zh-CN"/>
        </w:rPr>
      </w:pPr>
      <w:r>
        <w:rPr>
          <w:rFonts w:hint="eastAsia" w:ascii="宋体" w:hAnsi="宋体" w:cs="宋体"/>
          <w:spacing w:val="1"/>
          <w:kern w:val="1"/>
          <w:sz w:val="28"/>
          <w:szCs w:val="28"/>
          <w:lang w:val="en-US" w:eastAsia="zh-CN"/>
        </w:rPr>
        <w:t>财政拨款支出与年初预算对比增减情况</w:t>
      </w:r>
    </w:p>
    <w:p w14:paraId="2673C3B3">
      <w:pPr>
        <w:spacing w:line="440" w:lineRule="exact"/>
        <w:ind w:firstLine="568"/>
        <w:rPr>
          <w:rFonts w:ascii="宋体" w:hAnsi="宋体" w:cs="宋体"/>
          <w:spacing w:val="1"/>
          <w:kern w:val="1"/>
          <w:sz w:val="28"/>
          <w:szCs w:val="28"/>
        </w:rPr>
      </w:pPr>
      <w:r>
        <w:rPr>
          <w:rFonts w:ascii="宋体" w:hAnsi="宋体" w:cs="宋体"/>
          <w:spacing w:val="1"/>
          <w:kern w:val="1"/>
          <w:sz w:val="28"/>
          <w:szCs w:val="28"/>
        </w:rPr>
        <w:t>2021年财政预算数3420421元，</w:t>
      </w:r>
      <w:r>
        <w:rPr>
          <w:rFonts w:hint="eastAsia" w:ascii="宋体" w:hAnsi="宋体" w:cs="宋体"/>
          <w:spacing w:val="1"/>
          <w:kern w:val="1"/>
          <w:sz w:val="28"/>
          <w:szCs w:val="28"/>
          <w:lang w:val="en-US" w:eastAsia="zh-CN"/>
        </w:rPr>
        <w:t>财政拨款数5664004.68元，拨款</w:t>
      </w:r>
      <w:r>
        <w:rPr>
          <w:rFonts w:ascii="宋体" w:hAnsi="宋体" w:cs="宋体"/>
          <w:spacing w:val="1"/>
          <w:kern w:val="1"/>
          <w:sz w:val="28"/>
          <w:szCs w:val="28"/>
        </w:rPr>
        <w:t>比预算多2243583.68元,幅度为65.59%,原因为业务增加。</w:t>
      </w:r>
    </w:p>
    <w:p w14:paraId="150F5D19">
      <w:pPr>
        <w:widowControl/>
        <w:rPr>
          <w:rFonts w:hint="eastAsia" w:ascii="仿宋" w:hAnsi="仿宋" w:eastAsia="仿宋" w:cs="仿宋"/>
          <w:b/>
          <w:color w:val="000000"/>
          <w:spacing w:val="2"/>
          <w:sz w:val="30"/>
          <w:szCs w:val="30"/>
        </w:rPr>
      </w:pPr>
    </w:p>
    <w:p w14:paraId="0BEF820A">
      <w:pPr>
        <w:widowControl/>
        <w:ind w:firstLine="610" w:firstLineChars="200"/>
        <w:rPr>
          <w:rFonts w:hint="eastAsia" w:ascii="仿宋" w:hAnsi="仿宋" w:eastAsia="仿宋" w:cs="仿宋"/>
          <w:b/>
          <w:color w:val="000000"/>
          <w:spacing w:val="2"/>
          <w:sz w:val="30"/>
          <w:szCs w:val="30"/>
        </w:rPr>
      </w:pPr>
      <w:r>
        <w:rPr>
          <w:rFonts w:hint="eastAsia" w:ascii="仿宋" w:hAnsi="仿宋" w:eastAsia="仿宋" w:cs="仿宋"/>
          <w:b/>
          <w:color w:val="000000"/>
          <w:spacing w:val="2"/>
          <w:sz w:val="30"/>
          <w:szCs w:val="30"/>
        </w:rPr>
        <w:t>第四部分：名词解释</w:t>
      </w:r>
    </w:p>
    <w:p w14:paraId="234184B2">
      <w:pPr>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 xml:space="preserve">  （一）财政拨款（补助）：指省级财政当年拨付的资金。</w:t>
      </w:r>
    </w:p>
    <w:p w14:paraId="7B0D62C1">
      <w:pPr>
        <w:rPr>
          <w:rFonts w:hint="eastAsia" w:ascii="仿宋" w:hAnsi="仿宋" w:eastAsia="仿宋" w:cs="仿宋"/>
          <w:color w:val="000000"/>
          <w:spacing w:val="2"/>
          <w:sz w:val="30"/>
          <w:szCs w:val="30"/>
          <w:lang w:eastAsia="zh-CN"/>
        </w:rPr>
      </w:pPr>
      <w:r>
        <w:rPr>
          <w:rFonts w:hint="eastAsia" w:ascii="仿宋" w:hAnsi="仿宋" w:eastAsia="仿宋" w:cs="仿宋"/>
          <w:color w:val="000000"/>
          <w:spacing w:val="2"/>
          <w:sz w:val="30"/>
          <w:szCs w:val="30"/>
        </w:rPr>
        <w:t xml:space="preserve">  （二）事业收入：指事业单位开展专业业务活动及其辅助活动取得的收入。 </w:t>
      </w:r>
    </w:p>
    <w:p w14:paraId="37DADEAC">
      <w:pPr>
        <w:rPr>
          <w:rFonts w:hint="eastAsia" w:ascii="仿宋" w:hAnsi="仿宋" w:eastAsia="仿宋" w:cs="仿宋"/>
          <w:color w:val="000000"/>
          <w:spacing w:val="2"/>
          <w:sz w:val="30"/>
          <w:szCs w:val="30"/>
          <w:lang w:eastAsia="zh-CN"/>
        </w:rPr>
      </w:pPr>
      <w:r>
        <w:rPr>
          <w:rFonts w:hint="eastAsia" w:ascii="仿宋" w:hAnsi="仿宋" w:eastAsia="仿宋" w:cs="仿宋"/>
          <w:color w:val="000000"/>
          <w:spacing w:val="2"/>
          <w:sz w:val="30"/>
          <w:szCs w:val="30"/>
        </w:rPr>
        <w:t xml:space="preserve">　（三）其他收入：指预算单位在“财政拨款补助收入”、“事业收入”、“经营收入”以外取得的收入。 </w:t>
      </w:r>
    </w:p>
    <w:p w14:paraId="4F6AC943">
      <w:pPr>
        <w:rPr>
          <w:rFonts w:hint="eastAsia" w:ascii="仿宋" w:hAnsi="仿宋" w:eastAsia="仿宋" w:cs="仿宋"/>
          <w:color w:val="000000"/>
          <w:spacing w:val="2"/>
          <w:sz w:val="30"/>
          <w:szCs w:val="30"/>
          <w:lang w:eastAsia="zh-CN"/>
        </w:rPr>
      </w:pPr>
      <w:r>
        <w:rPr>
          <w:rFonts w:hint="eastAsia" w:ascii="仿宋" w:hAnsi="仿宋" w:eastAsia="仿宋" w:cs="仿宋"/>
          <w:color w:val="000000"/>
          <w:spacing w:val="2"/>
          <w:sz w:val="30"/>
          <w:szCs w:val="30"/>
        </w:rPr>
        <w:t xml:space="preserve">　（四）上年结转：指以前年度尚未完成、结转到本年仍按原规定用途继续使用的资金。 </w:t>
      </w:r>
    </w:p>
    <w:p w14:paraId="39D6B164">
      <w:pPr>
        <w:rPr>
          <w:rFonts w:hint="eastAsia" w:ascii="仿宋" w:hAnsi="仿宋" w:eastAsia="仿宋" w:cs="仿宋"/>
          <w:color w:val="000000"/>
          <w:spacing w:val="2"/>
          <w:sz w:val="30"/>
          <w:szCs w:val="30"/>
          <w:lang w:eastAsia="zh-CN"/>
        </w:rPr>
      </w:pPr>
      <w:r>
        <w:rPr>
          <w:rFonts w:hint="eastAsia" w:ascii="仿宋" w:hAnsi="仿宋" w:eastAsia="仿宋" w:cs="仿宋"/>
          <w:color w:val="000000"/>
          <w:spacing w:val="2"/>
          <w:sz w:val="30"/>
          <w:szCs w:val="30"/>
        </w:rPr>
        <w:t xml:space="preserve">　（五）基本支出：指为保障机构正常运转、完成日常工作任务而发生的人员支出和公用支出。 </w:t>
      </w:r>
    </w:p>
    <w:p w14:paraId="401A9BE5">
      <w:pPr>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　（六）项目支出：指为完成特定的行政工作任务或事业发展目标，在基本支出之外发生的各项支出。</w:t>
      </w:r>
    </w:p>
    <w:p w14:paraId="2F6B4051">
      <w:pPr>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 xml:space="preserve">  （七）“三公”经费：指用财政拨款安排的因公出国（境）费、公务接待费和公务用车购置及运行费</w:t>
      </w:r>
      <w:r>
        <w:rPr>
          <w:rFonts w:hint="eastAsia" w:ascii="仿宋" w:hAnsi="仿宋" w:eastAsia="仿宋" w:cs="仿宋"/>
          <w:color w:val="000000"/>
          <w:spacing w:val="2"/>
          <w:sz w:val="30"/>
          <w:szCs w:val="30"/>
          <w:lang w:eastAsia="zh-CN"/>
        </w:rPr>
        <w:t>。</w:t>
      </w:r>
      <w:r>
        <w:rPr>
          <w:rFonts w:hint="eastAsia" w:ascii="仿宋" w:hAnsi="仿宋" w:eastAsia="仿宋" w:cs="仿宋"/>
          <w:color w:val="000000"/>
          <w:spacing w:val="2"/>
          <w:sz w:val="30"/>
          <w:szCs w:val="30"/>
        </w:rPr>
        <w:t>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BF2E4F0">
      <w:pPr>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 xml:space="preserve">  （八）行政运行（项）：指机关和实行公务员法管理事业单位用于保障机构正常运转的基本支出。</w:t>
      </w:r>
    </w:p>
    <w:p w14:paraId="53F568EB">
      <w:pPr>
        <w:widowControl/>
        <w:rPr>
          <w:rFonts w:hint="eastAsia" w:ascii="仿宋" w:hAnsi="仿宋" w:eastAsia="仿宋" w:cs="仿宋"/>
          <w:b/>
          <w:bCs/>
          <w:color w:val="000000"/>
          <w:spacing w:val="2"/>
          <w:sz w:val="30"/>
          <w:szCs w:val="30"/>
        </w:rPr>
      </w:pPr>
    </w:p>
    <w:sectPr>
      <w:pgSz w:w="16838" w:h="11906" w:orient="landscape"/>
      <w:pgMar w:top="1803" w:right="1440" w:bottom="1803" w:left="144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endnote>
  <w:endnote w:type="continuationSeparator" w:id="19">
    <w:p/>
  </w:endnote>
  <w:endnote w:id="0">
    <w:p w14:paraId="1243C7A2">
      <w:pPr>
        <w:jc w:val="left"/>
        <w:rPr>
          <w:rFonts w:eastAsia="Times New Roman"/>
          <w:sz w:val="20"/>
          <w:szCs w:val="20"/>
        </w:rPr>
      </w:pPr>
    </w:p>
    <w:p w14:paraId="11E29E9A">
      <w:pPr>
        <w:jc w:val="left"/>
        <w:rPr>
          <w:rFonts w:eastAsia="Times New Roman"/>
          <w:sz w:val="20"/>
          <w:szCs w:val="20"/>
        </w:rPr>
      </w:pPr>
    </w:p>
  </w:endnote>
  <w:endnote w:id="1">
    <w:p w14:paraId="144335DA">
      <w:pPr>
        <w:jc w:val="left"/>
        <w:rPr>
          <w:rFonts w:eastAsia="Times New Roman"/>
          <w:sz w:val="20"/>
          <w:szCs w:val="20"/>
        </w:rPr>
      </w:pPr>
    </w:p>
  </w:endnote>
  <w:endnote w:id="2">
    <w:p w14:paraId="31626760">
      <w:pPr>
        <w:jc w:val="left"/>
        <w:rPr>
          <w:rFonts w:eastAsia="Times New Roman"/>
          <w:sz w:val="20"/>
          <w:szCs w:val="20"/>
        </w:rPr>
      </w:pPr>
    </w:p>
  </w:endnote>
  <w:endnote w:id="3">
    <w:p w14:paraId="3BA16485">
      <w:pPr>
        <w:jc w:val="left"/>
        <w:rPr>
          <w:rFonts w:eastAsia="Times New Roman"/>
          <w:sz w:val="20"/>
          <w:szCs w:val="20"/>
        </w:rPr>
      </w:pPr>
    </w:p>
  </w:endnote>
  <w:endnote w:id="4">
    <w:p w14:paraId="6AE23135">
      <w:pPr>
        <w:jc w:val="left"/>
        <w:rPr>
          <w:rFonts w:eastAsia="Times New Roman"/>
          <w:sz w:val="20"/>
          <w:szCs w:val="20"/>
        </w:rPr>
      </w:pPr>
    </w:p>
  </w:endnote>
  <w:endnote w:id="5">
    <w:p w14:paraId="710F1D16">
      <w:pPr>
        <w:jc w:val="left"/>
        <w:rPr>
          <w:rFonts w:eastAsia="Times New Roman"/>
          <w:sz w:val="20"/>
          <w:szCs w:val="20"/>
        </w:rPr>
      </w:pPr>
    </w:p>
  </w:endnote>
  <w:endnote w:id="6">
    <w:p w14:paraId="61361755">
      <w:pPr>
        <w:jc w:val="left"/>
        <w:rPr>
          <w:rFonts w:eastAsia="Times New Roman"/>
          <w:sz w:val="20"/>
          <w:szCs w:val="20"/>
        </w:rPr>
      </w:pPr>
    </w:p>
  </w:endnote>
  <w:endnote w:id="7">
    <w:p w14:paraId="06F2C8A7">
      <w:pPr>
        <w:jc w:val="left"/>
        <w:rPr>
          <w:rFonts w:eastAsia="Times New Roman"/>
          <w:sz w:val="20"/>
          <w:szCs w:val="20"/>
        </w:rPr>
      </w:pPr>
    </w:p>
  </w:endnote>
  <w:endnote w:id="8">
    <w:p w14:paraId="3D452D28">
      <w:pPr>
        <w:jc w:val="left"/>
        <w:rPr>
          <w:rFonts w:eastAsia="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2260"/>
    <w:multiLevelType w:val="singleLevel"/>
    <w:tmpl w:val="90522260"/>
    <w:lvl w:ilvl="0" w:tentative="0">
      <w:start w:val="6"/>
      <w:numFmt w:val="chineseCounting"/>
      <w:suff w:val="nothing"/>
      <w:lvlText w:val="%1、"/>
      <w:lvlJc w:val="left"/>
      <w:rPr>
        <w:rFonts w:hint="eastAsia"/>
      </w:rPr>
    </w:lvl>
  </w:abstractNum>
  <w:abstractNum w:abstractNumId="1">
    <w:nsid w:val="9D09114F"/>
    <w:multiLevelType w:val="singleLevel"/>
    <w:tmpl w:val="9D09114F"/>
    <w:lvl w:ilvl="0" w:tentative="0">
      <w:start w:val="3"/>
      <w:numFmt w:val="decimal"/>
      <w:suff w:val="nothing"/>
      <w:lvlText w:val="%1、"/>
      <w:lvlJc w:val="left"/>
      <w:pPr>
        <w:ind w:left="6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18"/>
    <w:endnote w:id="19"/>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172A27"/>
    <w:rsid w:val="00005B9B"/>
    <w:rsid w:val="0000651E"/>
    <w:rsid w:val="00025462"/>
    <w:rsid w:val="00026BBE"/>
    <w:rsid w:val="00044A56"/>
    <w:rsid w:val="00050D5D"/>
    <w:rsid w:val="00065103"/>
    <w:rsid w:val="00075A05"/>
    <w:rsid w:val="000769F3"/>
    <w:rsid w:val="00077711"/>
    <w:rsid w:val="000A5715"/>
    <w:rsid w:val="000A6D8C"/>
    <w:rsid w:val="000B31FA"/>
    <w:rsid w:val="000B6266"/>
    <w:rsid w:val="000E0003"/>
    <w:rsid w:val="000E4746"/>
    <w:rsid w:val="00107B48"/>
    <w:rsid w:val="00113BE3"/>
    <w:rsid w:val="001221E2"/>
    <w:rsid w:val="001315A2"/>
    <w:rsid w:val="0013589B"/>
    <w:rsid w:val="00142039"/>
    <w:rsid w:val="001426AA"/>
    <w:rsid w:val="001442CF"/>
    <w:rsid w:val="00144C7F"/>
    <w:rsid w:val="0015317D"/>
    <w:rsid w:val="00165FB8"/>
    <w:rsid w:val="001960C9"/>
    <w:rsid w:val="001B2FE2"/>
    <w:rsid w:val="001B4638"/>
    <w:rsid w:val="001B61CA"/>
    <w:rsid w:val="001C51EB"/>
    <w:rsid w:val="001C7B83"/>
    <w:rsid w:val="00204CCE"/>
    <w:rsid w:val="00206408"/>
    <w:rsid w:val="002137F5"/>
    <w:rsid w:val="00214516"/>
    <w:rsid w:val="002147B8"/>
    <w:rsid w:val="00241C24"/>
    <w:rsid w:val="002508E7"/>
    <w:rsid w:val="00281F8B"/>
    <w:rsid w:val="002B604D"/>
    <w:rsid w:val="002B6FB1"/>
    <w:rsid w:val="002E0EF8"/>
    <w:rsid w:val="002E3EE1"/>
    <w:rsid w:val="002F4ACB"/>
    <w:rsid w:val="002F5A91"/>
    <w:rsid w:val="003173FE"/>
    <w:rsid w:val="003503AD"/>
    <w:rsid w:val="00375C9B"/>
    <w:rsid w:val="00386814"/>
    <w:rsid w:val="003B5C5E"/>
    <w:rsid w:val="003C23D6"/>
    <w:rsid w:val="003D0210"/>
    <w:rsid w:val="003E2222"/>
    <w:rsid w:val="003F000E"/>
    <w:rsid w:val="003F45CD"/>
    <w:rsid w:val="004017CE"/>
    <w:rsid w:val="0041631E"/>
    <w:rsid w:val="004174ED"/>
    <w:rsid w:val="00441363"/>
    <w:rsid w:val="00447102"/>
    <w:rsid w:val="00472405"/>
    <w:rsid w:val="004926E0"/>
    <w:rsid w:val="004A0AB5"/>
    <w:rsid w:val="004E14E0"/>
    <w:rsid w:val="004F13E9"/>
    <w:rsid w:val="005259C6"/>
    <w:rsid w:val="00541336"/>
    <w:rsid w:val="00565E48"/>
    <w:rsid w:val="00585130"/>
    <w:rsid w:val="00586330"/>
    <w:rsid w:val="005B78DE"/>
    <w:rsid w:val="005C52E6"/>
    <w:rsid w:val="005C7533"/>
    <w:rsid w:val="005F46CF"/>
    <w:rsid w:val="00614076"/>
    <w:rsid w:val="00654937"/>
    <w:rsid w:val="00674FF3"/>
    <w:rsid w:val="0069389A"/>
    <w:rsid w:val="006B0877"/>
    <w:rsid w:val="006B1E93"/>
    <w:rsid w:val="006C13FD"/>
    <w:rsid w:val="006D452A"/>
    <w:rsid w:val="006D7114"/>
    <w:rsid w:val="006E3A21"/>
    <w:rsid w:val="006E75FF"/>
    <w:rsid w:val="006F1B46"/>
    <w:rsid w:val="0074118E"/>
    <w:rsid w:val="00741E9D"/>
    <w:rsid w:val="007745A4"/>
    <w:rsid w:val="00786F5E"/>
    <w:rsid w:val="007A1855"/>
    <w:rsid w:val="007B05C3"/>
    <w:rsid w:val="007B2845"/>
    <w:rsid w:val="007B57D6"/>
    <w:rsid w:val="007C278C"/>
    <w:rsid w:val="007C52DA"/>
    <w:rsid w:val="00822503"/>
    <w:rsid w:val="008255CC"/>
    <w:rsid w:val="00835CE1"/>
    <w:rsid w:val="0084742A"/>
    <w:rsid w:val="008537FA"/>
    <w:rsid w:val="00853EAD"/>
    <w:rsid w:val="008631B2"/>
    <w:rsid w:val="0086787E"/>
    <w:rsid w:val="00880EB9"/>
    <w:rsid w:val="008A4361"/>
    <w:rsid w:val="008D4DA0"/>
    <w:rsid w:val="008D6631"/>
    <w:rsid w:val="008E1C06"/>
    <w:rsid w:val="008E73C6"/>
    <w:rsid w:val="0090357B"/>
    <w:rsid w:val="00915D29"/>
    <w:rsid w:val="0092325A"/>
    <w:rsid w:val="00956BE1"/>
    <w:rsid w:val="00995270"/>
    <w:rsid w:val="009D23B9"/>
    <w:rsid w:val="009D2CC4"/>
    <w:rsid w:val="00A00C2C"/>
    <w:rsid w:val="00A15845"/>
    <w:rsid w:val="00A15F76"/>
    <w:rsid w:val="00A426B5"/>
    <w:rsid w:val="00A42936"/>
    <w:rsid w:val="00A641F6"/>
    <w:rsid w:val="00A75A54"/>
    <w:rsid w:val="00A9406F"/>
    <w:rsid w:val="00A97F37"/>
    <w:rsid w:val="00AB01E0"/>
    <w:rsid w:val="00AC2686"/>
    <w:rsid w:val="00AC51EA"/>
    <w:rsid w:val="00AD14D3"/>
    <w:rsid w:val="00AE6734"/>
    <w:rsid w:val="00B01437"/>
    <w:rsid w:val="00B0309F"/>
    <w:rsid w:val="00B13FF7"/>
    <w:rsid w:val="00B27BCF"/>
    <w:rsid w:val="00B308A7"/>
    <w:rsid w:val="00B604AF"/>
    <w:rsid w:val="00B7362B"/>
    <w:rsid w:val="00B93707"/>
    <w:rsid w:val="00BB096D"/>
    <w:rsid w:val="00BB4E29"/>
    <w:rsid w:val="00BB65C2"/>
    <w:rsid w:val="00BD47FC"/>
    <w:rsid w:val="00BD4911"/>
    <w:rsid w:val="00BE53F7"/>
    <w:rsid w:val="00BF2492"/>
    <w:rsid w:val="00BF26C7"/>
    <w:rsid w:val="00BF29CD"/>
    <w:rsid w:val="00BF4946"/>
    <w:rsid w:val="00BF7962"/>
    <w:rsid w:val="00C03E9C"/>
    <w:rsid w:val="00C26B7B"/>
    <w:rsid w:val="00C32EF0"/>
    <w:rsid w:val="00C70C2B"/>
    <w:rsid w:val="00C72D4D"/>
    <w:rsid w:val="00CC34DF"/>
    <w:rsid w:val="00D0730E"/>
    <w:rsid w:val="00D216E2"/>
    <w:rsid w:val="00D26245"/>
    <w:rsid w:val="00D314E9"/>
    <w:rsid w:val="00D455CB"/>
    <w:rsid w:val="00D62588"/>
    <w:rsid w:val="00D76A03"/>
    <w:rsid w:val="00D8128E"/>
    <w:rsid w:val="00D92A28"/>
    <w:rsid w:val="00DB6E53"/>
    <w:rsid w:val="00DC5E55"/>
    <w:rsid w:val="00DE3D88"/>
    <w:rsid w:val="00DE6E6B"/>
    <w:rsid w:val="00DE71CF"/>
    <w:rsid w:val="00DF258A"/>
    <w:rsid w:val="00DF3089"/>
    <w:rsid w:val="00E07087"/>
    <w:rsid w:val="00E07E9D"/>
    <w:rsid w:val="00E27F4C"/>
    <w:rsid w:val="00E7261F"/>
    <w:rsid w:val="00E7386D"/>
    <w:rsid w:val="00E91AA3"/>
    <w:rsid w:val="00E921C6"/>
    <w:rsid w:val="00E941B1"/>
    <w:rsid w:val="00E970F1"/>
    <w:rsid w:val="00EA56FC"/>
    <w:rsid w:val="00EB2CAE"/>
    <w:rsid w:val="00EB3881"/>
    <w:rsid w:val="00F248D3"/>
    <w:rsid w:val="00F33142"/>
    <w:rsid w:val="00F36202"/>
    <w:rsid w:val="00F42FAD"/>
    <w:rsid w:val="00F51CB9"/>
    <w:rsid w:val="00F6558A"/>
    <w:rsid w:val="00F8025E"/>
    <w:rsid w:val="00FC2D77"/>
    <w:rsid w:val="00FD1363"/>
    <w:rsid w:val="00FE21FC"/>
    <w:rsid w:val="021D04ED"/>
    <w:rsid w:val="03095381"/>
    <w:rsid w:val="031B62A7"/>
    <w:rsid w:val="03F04AB2"/>
    <w:rsid w:val="05171224"/>
    <w:rsid w:val="054219E1"/>
    <w:rsid w:val="057D6BE7"/>
    <w:rsid w:val="05C7374F"/>
    <w:rsid w:val="061A0BBF"/>
    <w:rsid w:val="0664587B"/>
    <w:rsid w:val="06A05249"/>
    <w:rsid w:val="078A7CBC"/>
    <w:rsid w:val="07D93913"/>
    <w:rsid w:val="09C7204C"/>
    <w:rsid w:val="0A6C0264"/>
    <w:rsid w:val="0BC645D7"/>
    <w:rsid w:val="0D094325"/>
    <w:rsid w:val="0D202A5F"/>
    <w:rsid w:val="0DF154B1"/>
    <w:rsid w:val="0E836A5F"/>
    <w:rsid w:val="0E920238"/>
    <w:rsid w:val="0EAB3B34"/>
    <w:rsid w:val="10526C9C"/>
    <w:rsid w:val="116A3044"/>
    <w:rsid w:val="12D77BC0"/>
    <w:rsid w:val="13386F35"/>
    <w:rsid w:val="14005EAC"/>
    <w:rsid w:val="159558BE"/>
    <w:rsid w:val="159A7059"/>
    <w:rsid w:val="15E769F0"/>
    <w:rsid w:val="16A07C1E"/>
    <w:rsid w:val="174C1201"/>
    <w:rsid w:val="18E473A2"/>
    <w:rsid w:val="18E80D16"/>
    <w:rsid w:val="18EE3C5D"/>
    <w:rsid w:val="193F113A"/>
    <w:rsid w:val="1A0A290D"/>
    <w:rsid w:val="1C7B4336"/>
    <w:rsid w:val="1CE469EC"/>
    <w:rsid w:val="1D9C35FE"/>
    <w:rsid w:val="1DD04CCF"/>
    <w:rsid w:val="1E380731"/>
    <w:rsid w:val="1EC70B19"/>
    <w:rsid w:val="1F5F3A9B"/>
    <w:rsid w:val="204E3743"/>
    <w:rsid w:val="20AF432A"/>
    <w:rsid w:val="20F778BE"/>
    <w:rsid w:val="21185BF1"/>
    <w:rsid w:val="21466D86"/>
    <w:rsid w:val="2180470B"/>
    <w:rsid w:val="21A22EA0"/>
    <w:rsid w:val="2235037E"/>
    <w:rsid w:val="228A65CA"/>
    <w:rsid w:val="241B4F83"/>
    <w:rsid w:val="255E033E"/>
    <w:rsid w:val="2568496D"/>
    <w:rsid w:val="264A07A0"/>
    <w:rsid w:val="2674059C"/>
    <w:rsid w:val="270822E3"/>
    <w:rsid w:val="27A65DDB"/>
    <w:rsid w:val="289C3E82"/>
    <w:rsid w:val="2918199A"/>
    <w:rsid w:val="29CF0B77"/>
    <w:rsid w:val="2A45012F"/>
    <w:rsid w:val="2B1A5A20"/>
    <w:rsid w:val="2C203A0A"/>
    <w:rsid w:val="2CDF2FBC"/>
    <w:rsid w:val="2D4927FA"/>
    <w:rsid w:val="2E131083"/>
    <w:rsid w:val="2E267032"/>
    <w:rsid w:val="300B2B0C"/>
    <w:rsid w:val="305D6879"/>
    <w:rsid w:val="30B359F5"/>
    <w:rsid w:val="30D369C2"/>
    <w:rsid w:val="31BE75AC"/>
    <w:rsid w:val="321C0014"/>
    <w:rsid w:val="327411B4"/>
    <w:rsid w:val="32BD01BE"/>
    <w:rsid w:val="35965883"/>
    <w:rsid w:val="36075BBF"/>
    <w:rsid w:val="371937D9"/>
    <w:rsid w:val="379876F3"/>
    <w:rsid w:val="37E72663"/>
    <w:rsid w:val="38174164"/>
    <w:rsid w:val="38203263"/>
    <w:rsid w:val="387356E5"/>
    <w:rsid w:val="388206D6"/>
    <w:rsid w:val="38C97C97"/>
    <w:rsid w:val="3A362450"/>
    <w:rsid w:val="3C2D5DD2"/>
    <w:rsid w:val="3C6459A8"/>
    <w:rsid w:val="3D9730FC"/>
    <w:rsid w:val="3DAE0E3A"/>
    <w:rsid w:val="3F2E3EB1"/>
    <w:rsid w:val="407D4B2B"/>
    <w:rsid w:val="40B7508E"/>
    <w:rsid w:val="4214678A"/>
    <w:rsid w:val="42DF1E95"/>
    <w:rsid w:val="4310367F"/>
    <w:rsid w:val="433A132E"/>
    <w:rsid w:val="43CC70A2"/>
    <w:rsid w:val="44BD69EB"/>
    <w:rsid w:val="45727B02"/>
    <w:rsid w:val="45F46308"/>
    <w:rsid w:val="46D55864"/>
    <w:rsid w:val="48C127E5"/>
    <w:rsid w:val="48EE07A0"/>
    <w:rsid w:val="48F6071D"/>
    <w:rsid w:val="4A844520"/>
    <w:rsid w:val="4BEF1882"/>
    <w:rsid w:val="4C20166C"/>
    <w:rsid w:val="4C9B209D"/>
    <w:rsid w:val="4CD537AD"/>
    <w:rsid w:val="4CE53072"/>
    <w:rsid w:val="4E344F4F"/>
    <w:rsid w:val="4FAF05C2"/>
    <w:rsid w:val="507D4151"/>
    <w:rsid w:val="50950D95"/>
    <w:rsid w:val="50D04FCE"/>
    <w:rsid w:val="512D4AC1"/>
    <w:rsid w:val="516A05F6"/>
    <w:rsid w:val="51796716"/>
    <w:rsid w:val="51AB2A2E"/>
    <w:rsid w:val="51E754FF"/>
    <w:rsid w:val="52B92C3C"/>
    <w:rsid w:val="533C08D5"/>
    <w:rsid w:val="534A1F75"/>
    <w:rsid w:val="53607C6E"/>
    <w:rsid w:val="56CC18B6"/>
    <w:rsid w:val="57410DBD"/>
    <w:rsid w:val="580249E9"/>
    <w:rsid w:val="58CE5196"/>
    <w:rsid w:val="59017E06"/>
    <w:rsid w:val="5948073C"/>
    <w:rsid w:val="5A9B5280"/>
    <w:rsid w:val="5C115B42"/>
    <w:rsid w:val="5C78324A"/>
    <w:rsid w:val="5C995A66"/>
    <w:rsid w:val="5CFA0384"/>
    <w:rsid w:val="5E8F529C"/>
    <w:rsid w:val="5E9E1FF1"/>
    <w:rsid w:val="5FAB434B"/>
    <w:rsid w:val="6031161B"/>
    <w:rsid w:val="608E15F9"/>
    <w:rsid w:val="62487DE4"/>
    <w:rsid w:val="639B339F"/>
    <w:rsid w:val="63A40F6A"/>
    <w:rsid w:val="63C90AB0"/>
    <w:rsid w:val="63F740A7"/>
    <w:rsid w:val="645F21C1"/>
    <w:rsid w:val="64AD1597"/>
    <w:rsid w:val="64E64016"/>
    <w:rsid w:val="64F34A37"/>
    <w:rsid w:val="651377B8"/>
    <w:rsid w:val="651E6BDA"/>
    <w:rsid w:val="65D71B6D"/>
    <w:rsid w:val="66F928BE"/>
    <w:rsid w:val="671B75FF"/>
    <w:rsid w:val="67C504CF"/>
    <w:rsid w:val="68326B48"/>
    <w:rsid w:val="692B2102"/>
    <w:rsid w:val="69B41F4A"/>
    <w:rsid w:val="6A25030A"/>
    <w:rsid w:val="6A4F389E"/>
    <w:rsid w:val="6A8F6DAD"/>
    <w:rsid w:val="6AFA5574"/>
    <w:rsid w:val="6B77685F"/>
    <w:rsid w:val="6D61596E"/>
    <w:rsid w:val="6E032E11"/>
    <w:rsid w:val="6E3C08A1"/>
    <w:rsid w:val="6E981130"/>
    <w:rsid w:val="6FA96F06"/>
    <w:rsid w:val="70193A33"/>
    <w:rsid w:val="704B2281"/>
    <w:rsid w:val="70A32328"/>
    <w:rsid w:val="710B791F"/>
    <w:rsid w:val="714E2180"/>
    <w:rsid w:val="727A3697"/>
    <w:rsid w:val="73E03C7B"/>
    <w:rsid w:val="74520508"/>
    <w:rsid w:val="746766E2"/>
    <w:rsid w:val="74EC5872"/>
    <w:rsid w:val="753760AF"/>
    <w:rsid w:val="76343BBA"/>
    <w:rsid w:val="78186405"/>
    <w:rsid w:val="786A2F99"/>
    <w:rsid w:val="78F40B9B"/>
    <w:rsid w:val="795B71E1"/>
    <w:rsid w:val="79B56BA0"/>
    <w:rsid w:val="7A543372"/>
    <w:rsid w:val="7A8C39A6"/>
    <w:rsid w:val="7AB37AD5"/>
    <w:rsid w:val="7B8437E3"/>
    <w:rsid w:val="7B8F2C72"/>
    <w:rsid w:val="7BF94809"/>
    <w:rsid w:val="7ED07DD9"/>
    <w:rsid w:val="7EE12169"/>
    <w:rsid w:val="7FF33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4"/>
    <w:qFormat/>
    <w:uiPriority w:val="99"/>
    <w:pPr>
      <w:spacing w:beforeAutospacing="1" w:afterAutospacing="1"/>
      <w:jc w:val="left"/>
      <w:outlineLvl w:val="4"/>
    </w:pPr>
    <w:rPr>
      <w:rFonts w:ascii="宋体" w:hAnsi="宋体"/>
      <w:b/>
      <w:kern w:val="0"/>
      <w:sz w:val="20"/>
      <w:szCs w:val="20"/>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99"/>
    <w:pPr>
      <w:spacing w:line="500" w:lineRule="exact"/>
      <w:ind w:firstLine="640" w:firstLineChars="200"/>
    </w:pPr>
    <w:rPr>
      <w:rFonts w:ascii="宋体"/>
      <w:sz w:val="32"/>
    </w:rPr>
  </w:style>
  <w:style w:type="paragraph" w:styleId="4">
    <w:name w:val="Plain Text"/>
    <w:basedOn w:val="1"/>
    <w:link w:val="16"/>
    <w:qFormat/>
    <w:uiPriority w:val="99"/>
    <w:rPr>
      <w:rFonts w:ascii="宋体" w:hAnsi="Courier New" w:cs="Courier New"/>
      <w:szCs w:val="21"/>
    </w:rPr>
  </w:style>
  <w:style w:type="paragraph" w:styleId="5">
    <w:name w:val="endnote text"/>
    <w:basedOn w:val="1"/>
    <w:link w:val="25"/>
    <w:qFormat/>
    <w:uiPriority w:val="99"/>
    <w:pPr>
      <w:snapToGrid w:val="0"/>
      <w:jc w:val="left"/>
    </w:pPr>
    <w:rPr>
      <w:rFonts w:eastAsia="仿宋_GB2312"/>
      <w:sz w:val="32"/>
      <w:szCs w:val="22"/>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uiPriority w:val="99"/>
    <w:rPr>
      <w:rFonts w:cs="Times New Roman"/>
      <w:b/>
    </w:rPr>
  </w:style>
  <w:style w:type="character" w:styleId="13">
    <w:name w:val="endnote reference"/>
    <w:basedOn w:val="11"/>
    <w:qFormat/>
    <w:uiPriority w:val="99"/>
    <w:rPr>
      <w:rFonts w:cs="Times New Roman"/>
      <w:vertAlign w:val="superscript"/>
    </w:rPr>
  </w:style>
  <w:style w:type="character" w:customStyle="1" w:styleId="14">
    <w:name w:val="Heading 5 Char"/>
    <w:basedOn w:val="11"/>
    <w:link w:val="2"/>
    <w:semiHidden/>
    <w:qFormat/>
    <w:locked/>
    <w:uiPriority w:val="99"/>
    <w:rPr>
      <w:rFonts w:ascii="Calibri" w:hAnsi="Calibri" w:cs="Times New Roman"/>
      <w:b/>
      <w:bCs/>
      <w:sz w:val="28"/>
      <w:szCs w:val="28"/>
    </w:rPr>
  </w:style>
  <w:style w:type="character" w:customStyle="1" w:styleId="15">
    <w:name w:val="Body Text Indent Char"/>
    <w:basedOn w:val="11"/>
    <w:link w:val="3"/>
    <w:semiHidden/>
    <w:qFormat/>
    <w:locked/>
    <w:uiPriority w:val="99"/>
    <w:rPr>
      <w:rFonts w:ascii="Calibri" w:hAnsi="Calibri" w:cs="Times New Roman"/>
      <w:sz w:val="24"/>
      <w:szCs w:val="24"/>
    </w:rPr>
  </w:style>
  <w:style w:type="character" w:customStyle="1" w:styleId="16">
    <w:name w:val="Plain Text Char"/>
    <w:basedOn w:val="11"/>
    <w:link w:val="4"/>
    <w:semiHidden/>
    <w:qFormat/>
    <w:locked/>
    <w:uiPriority w:val="99"/>
    <w:rPr>
      <w:rFonts w:ascii="宋体" w:hAnsi="Courier New" w:cs="Courier New"/>
      <w:sz w:val="21"/>
      <w:szCs w:val="21"/>
    </w:rPr>
  </w:style>
  <w:style w:type="character" w:customStyle="1" w:styleId="17">
    <w:name w:val="Balloon Text Char"/>
    <w:basedOn w:val="11"/>
    <w:link w:val="6"/>
    <w:qFormat/>
    <w:locked/>
    <w:uiPriority w:val="99"/>
    <w:rPr>
      <w:rFonts w:ascii="Calibri" w:hAnsi="Calibri" w:eastAsia="宋体" w:cs="Times New Roman"/>
      <w:kern w:val="2"/>
      <w:sz w:val="18"/>
      <w:szCs w:val="18"/>
    </w:rPr>
  </w:style>
  <w:style w:type="character" w:customStyle="1" w:styleId="18">
    <w:name w:val="Footer Char"/>
    <w:basedOn w:val="11"/>
    <w:link w:val="7"/>
    <w:qFormat/>
    <w:locked/>
    <w:uiPriority w:val="99"/>
    <w:rPr>
      <w:rFonts w:ascii="Calibri" w:hAnsi="Calibri" w:eastAsia="宋体" w:cs="Times New Roman"/>
      <w:kern w:val="2"/>
      <w:sz w:val="18"/>
      <w:szCs w:val="18"/>
    </w:rPr>
  </w:style>
  <w:style w:type="character" w:customStyle="1" w:styleId="19">
    <w:name w:val="Header Char"/>
    <w:basedOn w:val="11"/>
    <w:link w:val="8"/>
    <w:qFormat/>
    <w:locked/>
    <w:uiPriority w:val="99"/>
    <w:rPr>
      <w:rFonts w:ascii="Calibri" w:hAnsi="Calibri" w:eastAsia="宋体" w:cs="Times New Roman"/>
      <w:kern w:val="2"/>
      <w:sz w:val="18"/>
      <w:szCs w:val="18"/>
    </w:rPr>
  </w:style>
  <w:style w:type="paragraph" w:customStyle="1" w:styleId="20">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21">
    <w:name w:val="ca-2"/>
    <w:basedOn w:val="11"/>
    <w:qFormat/>
    <w:uiPriority w:val="99"/>
    <w:rPr>
      <w:rFonts w:cs="Times New Roman"/>
    </w:rPr>
  </w:style>
  <w:style w:type="paragraph" w:customStyle="1" w:styleId="22">
    <w:name w:val="普通(网站)1"/>
    <w:basedOn w:val="1"/>
    <w:qFormat/>
    <w:uiPriority w:val="99"/>
    <w:pPr>
      <w:widowControl/>
      <w:spacing w:before="100" w:beforeAutospacing="1" w:after="100" w:afterAutospacing="1"/>
      <w:jc w:val="left"/>
    </w:pPr>
    <w:rPr>
      <w:rFonts w:ascii="宋体" w:hAnsi="宋体" w:cs="宋体"/>
      <w:kern w:val="0"/>
      <w:sz w:val="24"/>
    </w:rPr>
  </w:style>
  <w:style w:type="paragraph" w:styleId="23">
    <w:name w:val="List Paragraph"/>
    <w:basedOn w:val="1"/>
    <w:qFormat/>
    <w:uiPriority w:val="99"/>
    <w:pPr>
      <w:ind w:firstLine="420" w:firstLineChars="200"/>
    </w:pPr>
    <w:rPr>
      <w:rFonts w:eastAsia="仿宋_GB2312"/>
      <w:sz w:val="32"/>
      <w:szCs w:val="22"/>
    </w:rPr>
  </w:style>
  <w:style w:type="paragraph" w:customStyle="1" w:styleId="24">
    <w:name w:val="Default"/>
    <w:qFormat/>
    <w:uiPriority w:val="99"/>
    <w:pPr>
      <w:widowControl w:val="0"/>
      <w:autoSpaceDE w:val="0"/>
      <w:autoSpaceDN w:val="0"/>
      <w:adjustRightInd w:val="0"/>
    </w:pPr>
    <w:rPr>
      <w:rFonts w:ascii="华文中宋" w:hAnsi="华文中宋" w:eastAsia="华文中宋" w:cs="Times New Roman"/>
      <w:color w:val="000000"/>
      <w:kern w:val="0"/>
      <w:sz w:val="24"/>
      <w:szCs w:val="22"/>
      <w:lang w:val="en-US" w:eastAsia="zh-CN" w:bidi="ar-SA"/>
    </w:rPr>
  </w:style>
  <w:style w:type="character" w:customStyle="1" w:styleId="25">
    <w:name w:val="Endnote Text Char"/>
    <w:basedOn w:val="11"/>
    <w:link w:val="5"/>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32</Pages>
  <Words>7418</Words>
  <Characters>8441</Characters>
  <Lines>0</Lines>
  <Paragraphs>0</Paragraphs>
  <TotalTime>1</TotalTime>
  <ScaleCrop>false</ScaleCrop>
  <LinksUpToDate>false</LinksUpToDate>
  <CharactersWithSpaces>8474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2024-12-17T06:02:06Z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91AD52C1AFC24CD796AA144E5251DB90_13</vt:lpwstr>
  </property>
</Properties>
</file>