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关于开展2025年区级社会组织“双随机、一公开”抽查工作的通知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各有关区级社会组织：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党中央、国务院关于深化“放管服”改革、加强事中事后监管的决策部署，进一步规范社会组织行为，促进社会组织健康有序发展，依据《社会组织登记管理条例》、《社会组织抽查暂行办法》、《湖北省人民政府办公厅关于全面推行“双随机、一公开”监管工作的通知》等相关规定，现就组织开展2025年度区级社会组织“双随机、一公开”抽查工作有关事项通知如下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一、抽查对象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通过湖北省“互联网+监管”“双随机、一公开”监管平台，从本区登记管理的社会组织名录库中按不低于3%的比例随机抽取检查对象。本次共抽取3家社会组织（具体名单见附件）。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二、检查人员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检查工作由以下人员共同实施：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执法人员：通过湖北省“互联网+监管”“双随机、一公开”监管平台，从区民政局行政执法人员名录库中随机抽取产生的执法人员。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专项审计人员：受区民政局委托的第三方会计师事务所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（湖北荆山联合会计师事务所（普通合伙）</w:t>
      </w:r>
      <w:r>
        <w:rPr>
          <w:rFonts w:hint="eastAsia" w:ascii="仿宋" w:hAnsi="仿宋" w:eastAsia="仿宋" w:cs="仿宋"/>
          <w:sz w:val="32"/>
          <w:szCs w:val="32"/>
        </w:rPr>
        <w:t>派出的具备相应资质的专项审计人员。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三、抽查内容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本次抽查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社会组织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社会团体、民办非企业单位，重点围绕法人治理、规范运行、财务管理、信息公开、遵守法律法规政策及履行社会责任等方面开展检查。具体内容如下：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（一）社会团体重点检查内容：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遵守国家法律法规及相关政策规定情况。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法人治理及按章程运行情况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是否按期依法换届；理事会重大决策程序、表决及执行情况；是否超出章程规定的宗旨和业务范围开展活动；是否开展营利性经营活动。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规章制度建设及执行情况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建立健全以章程为核心的人事、财务、资产、活动管理、分支机构管理等内部规章制度及执行情况。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登记备案事项规范情况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公示的负责人（会长/理事长、副会长/副理事长、秘书长等）与登记（备案）信息是否一致；实际办公地址与登记住所是否一致。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财务管理和资产状况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财务制度、资产管理制度制定与执行情况；税务登记、银行账户开立及使用规范性；接受捐赠、资助的账务处理、票据开具及资金使用情况；重点检查：开展经营活动的收入和捐赠收入是否全额纳入单位法定账户核算；是否存在违反《民间非营利组织会计制度》等规定进行账务处理的情形；捐赠或转赠过程中是否存在牟利行为；是否存在侵占、私分、挪用社会组织财产，通过不合理列支、关联交易或资金占用牟取私利，挥霍浪费资金或公共资源等问题；是否存在设立“小金库”、公款吃喝等问题；对外投资和关联交易的决策程序、合规性（合法、安全、有效原则）及是否存在损害社会组织利益情况；对行业协会商会，重点核查是否存在乱收费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分支（代表）机构管理情况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是否对分支机构、代表机构、专项基金实施有效管理；是否以设立分支机构等名义收取或变相收取管理费、赞助费；是否存在分支机构、代表机构、专项基金的资金在组织法定账户外收支的情形。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重大活动报告情况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举办涉及重大事项、节庆、论坛、展览、公演等重大活动及涉外活动按规定履行报告（报批）义务情况；重点检查是否存在未经批准设立的评比达标表彰项目或活动。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党组织建设及作用发挥情况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党建工作制度建立及执行情况；党组织参与社会组织重大决策情况记录；是否存在党建缺失、党组织未发挥应有作用、决策机制失效、未履行重大事项报备义务等治理问题。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公益责任履行情况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参与乡村振兴、服务区域发展（如建功先行区、服务长江经济带发展等）相关工作情况。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公开公示义务履行情况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按规定公开负责人、会费标准、服务项目及收费标准等信息的情况。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公益项目规范情况（重点抽查慈善类项目）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公益项目（如慈善医疗救助、募捐项目）开展情况；开展募捐活动的合法性、合规性；是否存在违背公益慈善宗旨、公平原则或为个人、个别企业牟取不当利益的情形；项目收入和支出是否全部通过社会组织法定账户进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重点监管事项落实情况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开展评选评奖及收费的规范性；是否存在与非法社会组织勾连开展活动的情况；以往年度检查、抽查、审计等反馈问题的整改落实情况。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其他需要检查的情况。</w:t>
      </w:r>
    </w:p>
    <w:p>
      <w:pPr>
        <w:ind w:firstLine="320" w:firstLineChars="1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（二）民办非企业单位重点检查内容：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遵守国家法律法规及相关政策规定情况。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基础条件情况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法人资格存续、办公场地、工作人员配备、参与年度检查等情况。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法人治理情况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是否按期依法换届、修订章程；组织机构设置、重大事项决策程序的合规性；人事、财务、资产、档案证章等内部管理的规范性。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登记备案事项规范情况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公示的负责人（理事长、副理事长、主任等）与登记（备案）信息是否一致；实际办公地址与登记住所是否一致；登记名称与实际使用名称是否一致。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财务管理和资产状况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（检查要点同社会团体第5点）。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资产管理和投资情况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资产管理状况；投资决策机制的建立与执行情况；重点抽查1-2个项目，检查投资决策程序的合规性、风险控制及是否保障组织自身和公共利益。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公益活动与诚信建设情况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开展公益活动、提供社会服务的规范性、质量及信息公开情况。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党组织建设及作用发挥情况：（检查要点同社会团体第8点）。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重大活动及涉外事务管理情况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举办重大活动按规定履行报告义务情况；开展涉外活动、接收境外捐赠的管理及合规性情况。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公益责任履行情况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（检查要点同社会团体第9点）。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信息公开义务履行情况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信息公开的真实性、完整性、及时性；重点抽查公开信息是否与年度工作报告所载明的信息公开内容一致。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举办研讨会、论坛活动情况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主题和内容是否符合章程规定的宗旨和业务范围；是否存在利用党政机关名义举办或与党政机关联合举办的情况；是否存在管理不严，为相关人员发表危害国家统一、安全和民族团结，损害国家利益、社会公共利益、违背社会道德风尚等言论提供平台的情况；重点检查是否存在未经批准设立的评比达标表彰项目或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重点监管事项落实情况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（检查要点同社会团体第12点）。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其他需要检查的情况。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四、抽查方式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本次抽查采取以下方式进行：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现场检查：检查人员将提前通知被检查社会组织。通过查阅章程、制度文件、会议记录、财务凭证、合同协议、业务活动资料等相关台账资料，询问负责人及相关工作人员等方式进行调查核实。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专项审计：委托湖北荆山联合会计师事务所（普通合伙）依据本通知第三条所列抽查内容，对被检查社会组织进行专项审计，并出具审计报告。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五、结果应用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查工作坚持公开透明原则，严格执行法律法规规章。抽查内容、被抽查社会组织名单、抽查结果等信息将及时在湖北省“互联网+监管”“双随机、一公开”监管平台及黄石港区民政局官方网站公开，主动接受社会监督。对抽查中发现的违法违规问题，将视情节轻重依法依规作出如下处理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限期整改：对存在轻微违规行为且可通过整改纠正的社会组织，下达整改通知书责令限期改正。逾期未改正或整改不到位的，依法列入社会组织活动异常名录。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立案查处与信用惩戒：对存在严重违法违规行为的社会组织，依法立案调查处理，并列入社会组织严重违法失信名单。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清理整顿：对存在长期不换届、不按规定参加年度检查、长期不开展活动、“僵尸化”运营（查找不到办公地址、无法联系到负责人等）情形的社会组织，引导其依法办理注销登记；拒不办理的，依法予以查处直至撤销登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撤销登记与移送司法：对符合法定撤销登记条件的社会组织，依法予以撤销登记。对社会组织及其工作人员涉嫌违法犯罪的，依法移送司法机关或相关职能部门处理。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严厉打击非法关联：对存在与非法社会组织勾连开展活动的社会组织，一经查实，依法从严立案处罚。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关联监管措施：对被抽查社会组织拒不接受或不按规定配合监督检查的，将依法予以处理，并将相关情况与社会组织年度检查、等级评估、承接政府购买服务资格等工作关联应用。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高度重视，积极配合：各被抽查社会组织应高度重视本次抽查工作，提前准备好章程、规章制度、会议记录、财务账册、凭证、合同、年度工作报告、审计报告、活动资料等相关资料，安排熟悉情况的人员配合检查，确保检查工作顺利进行。不得以任何形式阻挠、拒绝检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实事求是，严肃纪律：检查人员应严格遵守工作纪律、廉政纪律和保密规定，坚持实事求是、客观公正，依法履行职责。被检查社会组织应如实提供情况、反映问题。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联系人及电话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区民政局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社会组织管理科</w:t>
      </w:r>
      <w:r>
        <w:rPr>
          <w:rFonts w:hint="eastAsia" w:ascii="仿宋" w:hAnsi="仿宋" w:eastAsia="仿宋" w:cs="仿宋"/>
          <w:sz w:val="32"/>
          <w:szCs w:val="32"/>
        </w:rPr>
        <w:t xml:space="preserve"> 肖晓琴，联系电话：0714-3284671。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附件：2025年区级社会组织“双随机、一公开”抽查名单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黄石港区民政局</w:t>
      </w:r>
    </w:p>
    <w:p>
      <w:pPr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2025年7月2日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2024年全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性社会组织“双随机、一公开”抽查名单</w:t>
      </w:r>
    </w:p>
    <w:p>
      <w:pPr>
        <w:ind w:firstLine="3212" w:firstLineChars="10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家）</w:t>
      </w:r>
    </w:p>
    <w:tbl>
      <w:tblPr>
        <w:tblStyle w:val="3"/>
        <w:tblpPr w:leftFromText="180" w:rightFromText="180" w:vertAnchor="text" w:horzAnchor="page" w:tblpX="1845" w:tblpY="1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648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4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社会组织名称</w:t>
            </w:r>
          </w:p>
        </w:tc>
        <w:tc>
          <w:tcPr>
            <w:tcW w:w="110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8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黄石市黄石港区利民社会工作服务中心</w:t>
            </w:r>
          </w:p>
        </w:tc>
        <w:tc>
          <w:tcPr>
            <w:tcW w:w="110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8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黄石市黄石港区红新应急救援队</w:t>
            </w:r>
          </w:p>
        </w:tc>
        <w:tc>
          <w:tcPr>
            <w:tcW w:w="110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48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黄石市黄石港区雨晴社会工作服务中心</w:t>
            </w:r>
          </w:p>
        </w:tc>
        <w:tc>
          <w:tcPr>
            <w:tcW w:w="110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90FD5"/>
    <w:rsid w:val="00B76249"/>
    <w:rsid w:val="010B22B0"/>
    <w:rsid w:val="014B08FF"/>
    <w:rsid w:val="021D04ED"/>
    <w:rsid w:val="030D2310"/>
    <w:rsid w:val="04A66578"/>
    <w:rsid w:val="051536FE"/>
    <w:rsid w:val="05E03ED0"/>
    <w:rsid w:val="05F94DCD"/>
    <w:rsid w:val="06450013"/>
    <w:rsid w:val="07666CB3"/>
    <w:rsid w:val="08597DA5"/>
    <w:rsid w:val="090B72F2"/>
    <w:rsid w:val="09F935EE"/>
    <w:rsid w:val="0A526C05"/>
    <w:rsid w:val="0A7B4003"/>
    <w:rsid w:val="0A821835"/>
    <w:rsid w:val="0B6D4294"/>
    <w:rsid w:val="0B90258C"/>
    <w:rsid w:val="0BB04180"/>
    <w:rsid w:val="0D352B8F"/>
    <w:rsid w:val="0E0A5DCA"/>
    <w:rsid w:val="106F63B8"/>
    <w:rsid w:val="12D47805"/>
    <w:rsid w:val="139775C4"/>
    <w:rsid w:val="148E7691"/>
    <w:rsid w:val="14CB5B87"/>
    <w:rsid w:val="14DB04C0"/>
    <w:rsid w:val="15791A87"/>
    <w:rsid w:val="15C56A7A"/>
    <w:rsid w:val="17035AAC"/>
    <w:rsid w:val="19341F4D"/>
    <w:rsid w:val="1B763E9B"/>
    <w:rsid w:val="1B9E2247"/>
    <w:rsid w:val="1BD9327F"/>
    <w:rsid w:val="1BE85270"/>
    <w:rsid w:val="1C093B64"/>
    <w:rsid w:val="1CAE0268"/>
    <w:rsid w:val="1CD46176"/>
    <w:rsid w:val="1DE81558"/>
    <w:rsid w:val="1ED65854"/>
    <w:rsid w:val="1FF42436"/>
    <w:rsid w:val="20384A18"/>
    <w:rsid w:val="20F52909"/>
    <w:rsid w:val="20FD17BE"/>
    <w:rsid w:val="214B02C8"/>
    <w:rsid w:val="21AA36F4"/>
    <w:rsid w:val="21EA7F94"/>
    <w:rsid w:val="223E5BEA"/>
    <w:rsid w:val="22990FD5"/>
    <w:rsid w:val="22DD5403"/>
    <w:rsid w:val="22E70030"/>
    <w:rsid w:val="22F4099F"/>
    <w:rsid w:val="23A14683"/>
    <w:rsid w:val="24CE594B"/>
    <w:rsid w:val="254554E2"/>
    <w:rsid w:val="25A22934"/>
    <w:rsid w:val="261849A4"/>
    <w:rsid w:val="261A54D2"/>
    <w:rsid w:val="273677D8"/>
    <w:rsid w:val="27A1608A"/>
    <w:rsid w:val="28100029"/>
    <w:rsid w:val="298B3E14"/>
    <w:rsid w:val="2A570191"/>
    <w:rsid w:val="2B88437A"/>
    <w:rsid w:val="2B936FA7"/>
    <w:rsid w:val="2BA50A88"/>
    <w:rsid w:val="2BDA2E28"/>
    <w:rsid w:val="2BE912BD"/>
    <w:rsid w:val="2BEC2B5B"/>
    <w:rsid w:val="2C043A01"/>
    <w:rsid w:val="2C4D184B"/>
    <w:rsid w:val="2CE8006E"/>
    <w:rsid w:val="2D483DC1"/>
    <w:rsid w:val="2D6706EB"/>
    <w:rsid w:val="2D9D410D"/>
    <w:rsid w:val="2E2465DC"/>
    <w:rsid w:val="2F511653"/>
    <w:rsid w:val="30C16364"/>
    <w:rsid w:val="33136C1F"/>
    <w:rsid w:val="336D4581"/>
    <w:rsid w:val="34831B82"/>
    <w:rsid w:val="35645510"/>
    <w:rsid w:val="366A793A"/>
    <w:rsid w:val="3676199F"/>
    <w:rsid w:val="36AB44F2"/>
    <w:rsid w:val="378325C5"/>
    <w:rsid w:val="379E73FF"/>
    <w:rsid w:val="3825367C"/>
    <w:rsid w:val="38B44A00"/>
    <w:rsid w:val="38BD38B5"/>
    <w:rsid w:val="38C904AC"/>
    <w:rsid w:val="39167469"/>
    <w:rsid w:val="39974106"/>
    <w:rsid w:val="3A4B3142"/>
    <w:rsid w:val="3C553E04"/>
    <w:rsid w:val="3C926E07"/>
    <w:rsid w:val="3CFD4BC8"/>
    <w:rsid w:val="3D485717"/>
    <w:rsid w:val="3D793B23"/>
    <w:rsid w:val="3DBA03C3"/>
    <w:rsid w:val="3E09759C"/>
    <w:rsid w:val="3E45722C"/>
    <w:rsid w:val="41662610"/>
    <w:rsid w:val="41742F7F"/>
    <w:rsid w:val="417967E7"/>
    <w:rsid w:val="42DC527F"/>
    <w:rsid w:val="43C9221A"/>
    <w:rsid w:val="43CF26EE"/>
    <w:rsid w:val="44817E8C"/>
    <w:rsid w:val="44B610C8"/>
    <w:rsid w:val="44F96048"/>
    <w:rsid w:val="45592BB7"/>
    <w:rsid w:val="456A4DC4"/>
    <w:rsid w:val="4574354D"/>
    <w:rsid w:val="46084EAD"/>
    <w:rsid w:val="47C50090"/>
    <w:rsid w:val="47C702AC"/>
    <w:rsid w:val="497004D0"/>
    <w:rsid w:val="4A0A0924"/>
    <w:rsid w:val="4A413C1A"/>
    <w:rsid w:val="4A58168F"/>
    <w:rsid w:val="4AA523FB"/>
    <w:rsid w:val="4B9366F7"/>
    <w:rsid w:val="4FFE6835"/>
    <w:rsid w:val="50D476A7"/>
    <w:rsid w:val="51263CA3"/>
    <w:rsid w:val="513149E8"/>
    <w:rsid w:val="51712AF7"/>
    <w:rsid w:val="522F6471"/>
    <w:rsid w:val="523227C6"/>
    <w:rsid w:val="52BB0A0D"/>
    <w:rsid w:val="54240834"/>
    <w:rsid w:val="55144535"/>
    <w:rsid w:val="563A60ED"/>
    <w:rsid w:val="585B059D"/>
    <w:rsid w:val="588500FC"/>
    <w:rsid w:val="58B24661"/>
    <w:rsid w:val="5ABD72ED"/>
    <w:rsid w:val="5AE8436A"/>
    <w:rsid w:val="5B172EA1"/>
    <w:rsid w:val="5B2E002B"/>
    <w:rsid w:val="5C312E5A"/>
    <w:rsid w:val="5CCC5D4D"/>
    <w:rsid w:val="5D83037A"/>
    <w:rsid w:val="5FAF21C4"/>
    <w:rsid w:val="5FF612D7"/>
    <w:rsid w:val="60B400BD"/>
    <w:rsid w:val="60D809DC"/>
    <w:rsid w:val="614C3178"/>
    <w:rsid w:val="61665FE8"/>
    <w:rsid w:val="619C5EAE"/>
    <w:rsid w:val="623C4F9B"/>
    <w:rsid w:val="6260512D"/>
    <w:rsid w:val="639C3F43"/>
    <w:rsid w:val="63B374DF"/>
    <w:rsid w:val="644A1BF1"/>
    <w:rsid w:val="64526CF8"/>
    <w:rsid w:val="64AA2690"/>
    <w:rsid w:val="65E63B9C"/>
    <w:rsid w:val="66252916"/>
    <w:rsid w:val="669C60D5"/>
    <w:rsid w:val="67515045"/>
    <w:rsid w:val="68CA50AF"/>
    <w:rsid w:val="68F93BE6"/>
    <w:rsid w:val="6A6908F7"/>
    <w:rsid w:val="6AB26742"/>
    <w:rsid w:val="6B113469"/>
    <w:rsid w:val="6B427AC6"/>
    <w:rsid w:val="6BFD39ED"/>
    <w:rsid w:val="6C6677E4"/>
    <w:rsid w:val="6CE1330F"/>
    <w:rsid w:val="6D260D22"/>
    <w:rsid w:val="6EB8009F"/>
    <w:rsid w:val="6F8A1A3C"/>
    <w:rsid w:val="6FB40867"/>
    <w:rsid w:val="700417EE"/>
    <w:rsid w:val="70090C45"/>
    <w:rsid w:val="70141305"/>
    <w:rsid w:val="7060279C"/>
    <w:rsid w:val="713779A1"/>
    <w:rsid w:val="71AA3CCF"/>
    <w:rsid w:val="73AA445A"/>
    <w:rsid w:val="7443040B"/>
    <w:rsid w:val="761958C7"/>
    <w:rsid w:val="762F50EB"/>
    <w:rsid w:val="76C515AB"/>
    <w:rsid w:val="76F53C3E"/>
    <w:rsid w:val="777728A5"/>
    <w:rsid w:val="782D11B6"/>
    <w:rsid w:val="79B51BEB"/>
    <w:rsid w:val="7A861051"/>
    <w:rsid w:val="7AE20EBB"/>
    <w:rsid w:val="7BEB3862"/>
    <w:rsid w:val="7DC26844"/>
    <w:rsid w:val="7E8458A8"/>
    <w:rsid w:val="7EBC14E6"/>
    <w:rsid w:val="7F052E8D"/>
    <w:rsid w:val="7FB14DC3"/>
    <w:rsid w:val="DFB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1937</Words>
  <Characters>1970</Characters>
  <Lines>0</Lines>
  <Paragraphs>0</Paragraphs>
  <TotalTime>5</TotalTime>
  <ScaleCrop>false</ScaleCrop>
  <LinksUpToDate>false</LinksUpToDate>
  <CharactersWithSpaces>1970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2025-07-01T14:35:00Z</dcterms:created>
  <dc:creator>Administrator</dc:creator>
  <cp:lastModifiedBy>admin</cp:lastModifiedBy>
  <dcterms:modified xsi:type="dcterms:W3CDTF">2025-07-02T16:36:34Z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AE0BF2EA61DB1CCF92EF6468598D5A19</vt:lpwstr>
  </property>
  <property fmtid="{D5CDD505-2E9C-101B-9397-08002B2CF9AE}" pid="4" name="KSOTemplateDocerSaveRecord">
    <vt:lpwstr>eyJoZGlkIjoiODA2MTlhOGExMTRjYjM0YjA1NmE0YWEwODQyZmI0YjcifQ==</vt:lpwstr>
  </property>
</Properties>
</file>