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公开内容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黄石港区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市场监督管理局概况信息、机构职能，机构设置，法定权限，办公地址、时间，联系方式等；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2、市场监督管理相关法律法规、规章、规范性文件，以及相关政策文件解读；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、涉及市场监督管理职能的各类行政许可的依据、条件、办理程序、期限等情况，申请材料目录和申请书格式文本等；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、食品、药品、特种设备、产品质量监督情况，包括检查的项目、依据、内容、结果公示等；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、财政预算、决算信息；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、法律、法规和规章规定应予公开的其他信息。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ZjRiOTA3YjcwMDBiZWY4NDU1OTBmOWExZmE1N2UifQ=="/>
  </w:docVars>
  <w:rsids>
    <w:rsidRoot w:val="7B8038CD"/>
    <w:rsid w:val="320B7F61"/>
    <w:rsid w:val="7B80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99"/>
    <w:pPr>
      <w:ind w:left="20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259</Characters>
  <Lines>0</Lines>
  <Paragraphs>0</Paragraphs>
  <TotalTime>156</TotalTime>
  <ScaleCrop>false</ScaleCrop>
  <LinksUpToDate>false</LinksUpToDate>
  <CharactersWithSpaces>259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2022-08-26T01:55:00Z</dcterms:created>
  <dc:creator>桂花汤圆不圆</dc:creator>
  <cp:lastModifiedBy>桂花汤圆不圆</cp:lastModifiedBy>
  <cp:lastPrinted>2022-08-26T02:27:59Z</cp:lastPrinted>
  <dcterms:modified xsi:type="dcterms:W3CDTF">2022-08-26T08:49:17Z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6FCC41630069451881A61028E052B91E</vt:lpwstr>
  </property>
</Properties>
</file>