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黑体" w:hAnsi="黑体" w:eastAsia="黑体" w:cs="仿宋"/>
          <w:bCs/>
          <w:sz w:val="28"/>
          <w:szCs w:val="28"/>
        </w:rPr>
      </w:pPr>
      <w:bookmarkStart w:id="0" w:name="_GoBack"/>
      <w:bookmarkEnd w:id="0"/>
      <w:r>
        <w:rPr>
          <w:rFonts w:hint="eastAsia" w:ascii="黑体" w:hAnsi="黑体" w:eastAsia="黑体" w:cs="仿宋"/>
          <w:bCs/>
          <w:sz w:val="28"/>
          <w:szCs w:val="28"/>
        </w:rPr>
        <w:t>附件1</w:t>
      </w:r>
    </w:p>
    <w:p>
      <w:pPr>
        <w:adjustRightInd w:val="0"/>
        <w:snapToGrid w:val="0"/>
        <w:spacing w:line="400" w:lineRule="exact"/>
        <w:jc w:val="center"/>
        <w:rPr>
          <w:rFonts w:hint="eastAsia" w:ascii="方正小标宋简体" w:hAnsi="仿宋" w:eastAsia="方正小标宋简体" w:cs="仿宋"/>
          <w:bCs/>
          <w:sz w:val="32"/>
          <w:szCs w:val="32"/>
        </w:rPr>
      </w:pPr>
      <w:r>
        <w:rPr>
          <w:rFonts w:hint="eastAsia" w:ascii="方正小标宋简体" w:hAnsi="黑体" w:eastAsia="方正小标宋简体" w:cs="黑体"/>
          <w:bCs/>
          <w:sz w:val="32"/>
          <w:szCs w:val="32"/>
        </w:rPr>
        <w:t>申请材料清单</w:t>
      </w:r>
    </w:p>
    <w:tbl>
      <w:tblPr>
        <w:tblStyle w:val="8"/>
        <w:tblpPr w:leftFromText="180" w:rightFromText="180" w:vertAnchor="text" w:horzAnchor="page" w:tblpX="1467" w:tblpY="413"/>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7"/>
        <w:gridCol w:w="1133"/>
        <w:gridCol w:w="3919"/>
        <w:gridCol w:w="2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917" w:type="dxa"/>
            <w:vMerge w:val="restart"/>
            <w:noWrap w:val="0"/>
            <w:tcMar>
              <w:top w:w="15" w:type="dxa"/>
              <w:left w:w="15" w:type="dxa"/>
              <w:right w:w="15" w:type="dxa"/>
            </w:tcMar>
            <w:vAlign w:val="center"/>
          </w:tcPr>
          <w:p>
            <w:pPr>
              <w:widowControl/>
              <w:textAlignment w:val="center"/>
              <w:rPr>
                <w:rFonts w:ascii="宋体" w:hAnsi="宋体" w:cs="宋体"/>
                <w:color w:val="000000"/>
                <w:kern w:val="0"/>
                <w:szCs w:val="21"/>
                <w:lang w:bidi="ar"/>
              </w:rPr>
            </w:pPr>
            <w:r>
              <w:rPr>
                <w:rFonts w:hint="eastAsia" w:ascii="宋体" w:hAnsi="宋体" w:cs="宋体"/>
                <w:color w:val="000000"/>
                <w:kern w:val="0"/>
                <w:szCs w:val="21"/>
                <w:lang w:bidi="ar"/>
              </w:rPr>
              <w:t>通用材料</w:t>
            </w:r>
          </w:p>
        </w:tc>
        <w:tc>
          <w:tcPr>
            <w:tcW w:w="7887" w:type="dxa"/>
            <w:gridSpan w:val="3"/>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行业综合许可（电影院）申请表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7887" w:type="dxa"/>
            <w:gridSpan w:val="3"/>
            <w:noWrap w:val="0"/>
            <w:tcMar>
              <w:top w:w="15" w:type="dxa"/>
              <w:left w:w="15" w:type="dxa"/>
              <w:right w:w="15" w:type="dxa"/>
            </w:tcMar>
            <w:vAlign w:val="center"/>
          </w:tcPr>
          <w:p>
            <w:pPr>
              <w:pStyle w:val="2"/>
              <w:spacing w:line="260" w:lineRule="exact"/>
              <w:ind w:left="0" w:leftChars="0" w:firstLine="0" w:firstLineChars="0"/>
              <w:rPr>
                <w:rFonts w:ascii="宋体" w:hAnsi="宋体" w:cs="宋体"/>
                <w:color w:val="000000"/>
                <w:kern w:val="0"/>
                <w:sz w:val="21"/>
                <w:szCs w:val="21"/>
                <w:lang w:bidi="ar"/>
              </w:rPr>
            </w:pPr>
            <w:r>
              <w:rPr>
                <w:rFonts w:hint="eastAsia" w:ascii="宋体" w:hAnsi="宋体" w:cs="宋体"/>
                <w:color w:val="000000"/>
                <w:kern w:val="0"/>
                <w:sz w:val="21"/>
                <w:szCs w:val="21"/>
                <w:lang w:bidi="ar"/>
              </w:rPr>
              <w:t>行业综合许可（电影院）承诺书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7887" w:type="dxa"/>
            <w:gridSpan w:val="3"/>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营业执照或者其他主体资格证明文件复印件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7887" w:type="dxa"/>
            <w:gridSpan w:val="3"/>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个体工商户经营者、法定代表人或其他组织负责人的身份证明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7887" w:type="dxa"/>
            <w:gridSpan w:val="3"/>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授权委托书以及代理人的身份证明文件（涉及委托办理）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7887" w:type="dxa"/>
            <w:gridSpan w:val="3"/>
            <w:noWrap w:val="0"/>
            <w:tcMar>
              <w:top w:w="15" w:type="dxa"/>
              <w:left w:w="15" w:type="dxa"/>
              <w:right w:w="15" w:type="dxa"/>
            </w:tcMar>
            <w:vAlign w:val="center"/>
          </w:tcPr>
          <w:p>
            <w:pPr>
              <w:widowControl/>
              <w:spacing w:line="260" w:lineRule="exact"/>
              <w:textAlignment w:val="center"/>
              <w:rPr>
                <w:rFonts w:hint="eastAsia" w:ascii="宋体" w:hAnsi="宋体" w:cs="宋体"/>
                <w:color w:val="000000"/>
                <w:kern w:val="0"/>
                <w:szCs w:val="21"/>
                <w:lang w:bidi="ar"/>
              </w:rPr>
            </w:pPr>
            <w:r>
              <w:rPr>
                <w:rFonts w:hint="eastAsia" w:ascii="宋体" w:hAnsi="宋体" w:eastAsia="宋体" w:cs="宋体"/>
                <w:color w:val="000000"/>
                <w:kern w:val="0"/>
                <w:szCs w:val="21"/>
                <w:lang w:bidi="ar"/>
              </w:rPr>
              <w:t>经营场所的房屋产权证明或使用证明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917" w:type="dxa"/>
            <w:vMerge w:val="restart"/>
            <w:noWrap w:val="0"/>
            <w:tcMar>
              <w:top w:w="15" w:type="dxa"/>
              <w:left w:w="15" w:type="dxa"/>
              <w:right w:w="15" w:type="dxa"/>
            </w:tcMar>
            <w:vAlign w:val="center"/>
          </w:tcPr>
          <w:p>
            <w:pPr>
              <w:widowControl/>
              <w:textAlignment w:val="center"/>
              <w:rPr>
                <w:rFonts w:hint="eastAsia" w:ascii="宋体" w:hAnsi="宋体" w:eastAsia="宋体" w:cs="宋体"/>
                <w:color w:val="000000"/>
                <w:kern w:val="0"/>
                <w:szCs w:val="21"/>
                <w:lang w:eastAsia="zh-CN" w:bidi="ar"/>
              </w:rPr>
            </w:pPr>
            <w:r>
              <w:rPr>
                <w:rFonts w:hint="eastAsia" w:ascii="宋体" w:hAnsi="宋体" w:cs="宋体"/>
                <w:color w:val="000000"/>
                <w:kern w:val="0"/>
                <w:szCs w:val="21"/>
                <w:lang w:eastAsia="zh-CN" w:bidi="ar"/>
              </w:rPr>
              <w:t>专项材料</w:t>
            </w:r>
          </w:p>
        </w:tc>
        <w:tc>
          <w:tcPr>
            <w:tcW w:w="1133" w:type="dxa"/>
            <w:vMerge w:val="restart"/>
            <w:noWrap w:val="0"/>
            <w:tcMar>
              <w:top w:w="15" w:type="dxa"/>
              <w:left w:w="15" w:type="dxa"/>
              <w:right w:w="15" w:type="dxa"/>
            </w:tcMar>
            <w:vAlign w:val="center"/>
          </w:tcPr>
          <w:p>
            <w:pPr>
              <w:pStyle w:val="2"/>
              <w:spacing w:line="260" w:lineRule="exact"/>
              <w:ind w:left="0" w:leftChars="0" w:firstLine="0" w:firstLineChars="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食品经营</w:t>
            </w:r>
          </w:p>
          <w:p>
            <w:pPr>
              <w:pStyle w:val="2"/>
              <w:spacing w:line="260" w:lineRule="exact"/>
              <w:ind w:left="0" w:leftChars="0" w:firstLine="0" w:firstLineChars="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许可新办</w:t>
            </w:r>
          </w:p>
          <w:p>
            <w:pPr>
              <w:pStyle w:val="2"/>
              <w:spacing w:line="260" w:lineRule="exact"/>
              <w:ind w:left="0" w:leftChars="0" w:firstLine="0" w:firstLineChars="0"/>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spacing w:val="1"/>
                <w:w w:val="91"/>
                <w:kern w:val="0"/>
                <w:sz w:val="21"/>
                <w:szCs w:val="21"/>
                <w:fitText w:val="1155" w:id="836522001"/>
                <w:lang w:val="en-US" w:eastAsia="zh-CN" w:bidi="ar"/>
              </w:rPr>
              <w:t>（按需办理）</w:t>
            </w:r>
          </w:p>
          <w:p>
            <w:pPr>
              <w:pStyle w:val="2"/>
              <w:spacing w:line="260" w:lineRule="exact"/>
              <w:ind w:left="0" w:leftChars="0" w:firstLine="0" w:firstLineChars="0"/>
              <w:rPr>
                <w:rFonts w:ascii="宋体" w:hAnsi="宋体" w:cs="宋体"/>
                <w:color w:val="000000"/>
                <w:kern w:val="0"/>
                <w:sz w:val="21"/>
                <w:szCs w:val="21"/>
                <w:lang w:bidi="ar"/>
              </w:rPr>
            </w:pPr>
          </w:p>
        </w:tc>
        <w:tc>
          <w:tcPr>
            <w:tcW w:w="3919" w:type="dxa"/>
            <w:noWrap w:val="0"/>
            <w:tcMar>
              <w:top w:w="15" w:type="dxa"/>
              <w:left w:w="15" w:type="dxa"/>
              <w:right w:w="15" w:type="dxa"/>
            </w:tcMar>
            <w:vAlign w:val="center"/>
          </w:tcPr>
          <w:p>
            <w:pPr>
              <w:widowControl/>
              <w:spacing w:line="260" w:lineRule="exact"/>
              <w:textAlignment w:val="center"/>
            </w:pPr>
            <w:r>
              <w:rPr>
                <w:rFonts w:hint="eastAsia"/>
              </w:rPr>
              <w:t>设施设备布局示意图；有外设仓库的提供外设仓库地址等相关情况的说明</w:t>
            </w:r>
          </w:p>
        </w:tc>
        <w:tc>
          <w:tcPr>
            <w:tcW w:w="2835" w:type="dxa"/>
            <w:noWrap w:val="0"/>
            <w:tcMar>
              <w:top w:w="15" w:type="dxa"/>
              <w:left w:w="15" w:type="dxa"/>
              <w:right w:w="15" w:type="dxa"/>
            </w:tcMar>
            <w:vAlign w:val="center"/>
          </w:tcPr>
          <w:p>
            <w:pPr>
              <w:widowControl/>
              <w:spacing w:line="260" w:lineRule="exact"/>
              <w:textAlignment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1133" w:type="dxa"/>
            <w:vMerge w:val="continue"/>
            <w:noWrap w:val="0"/>
            <w:tcMar>
              <w:top w:w="15" w:type="dxa"/>
              <w:left w:w="15" w:type="dxa"/>
              <w:right w:w="15" w:type="dxa"/>
            </w:tcMar>
            <w:vAlign w:val="center"/>
          </w:tcPr>
          <w:p>
            <w:pPr>
              <w:pStyle w:val="2"/>
              <w:spacing w:line="260" w:lineRule="exact"/>
              <w:ind w:left="0" w:leftChars="0" w:firstLine="0" w:firstLineChars="0"/>
              <w:rPr>
                <w:rFonts w:ascii="宋体" w:hAnsi="宋体" w:cs="宋体"/>
                <w:color w:val="000000"/>
                <w:kern w:val="0"/>
                <w:sz w:val="21"/>
                <w:szCs w:val="21"/>
                <w:lang w:bidi="ar"/>
              </w:rPr>
            </w:pPr>
          </w:p>
        </w:tc>
        <w:tc>
          <w:tcPr>
            <w:tcW w:w="3919" w:type="dxa"/>
            <w:noWrap w:val="0"/>
            <w:tcMar>
              <w:top w:w="15" w:type="dxa"/>
              <w:left w:w="15" w:type="dxa"/>
              <w:right w:w="15" w:type="dxa"/>
            </w:tcMar>
            <w:vAlign w:val="center"/>
          </w:tcPr>
          <w:p>
            <w:pPr>
              <w:widowControl/>
              <w:spacing w:line="260" w:lineRule="exact"/>
              <w:textAlignment w:val="center"/>
            </w:pPr>
            <w:r>
              <w:rPr>
                <w:rFonts w:hint="eastAsia"/>
              </w:rPr>
              <w:t>所销售散装熟食生产单位的《食品生产许可证》和相关合作协议（合同）复印件</w:t>
            </w:r>
          </w:p>
        </w:tc>
        <w:tc>
          <w:tcPr>
            <w:tcW w:w="2835" w:type="dxa"/>
            <w:noWrap w:val="0"/>
            <w:tcMar>
              <w:top w:w="15" w:type="dxa"/>
              <w:left w:w="15" w:type="dxa"/>
              <w:right w:w="15" w:type="dxa"/>
            </w:tcMar>
            <w:vAlign w:val="center"/>
          </w:tcPr>
          <w:p>
            <w:pPr>
              <w:widowControl/>
              <w:spacing w:line="260" w:lineRule="exact"/>
              <w:textAlignment w:val="center"/>
            </w:pPr>
            <w:r>
              <w:rPr>
                <w:rFonts w:hint="eastAsia"/>
              </w:rPr>
              <w:t>涉及从事散装熟食销售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8"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1133" w:type="dxa"/>
            <w:vMerge w:val="continue"/>
            <w:noWrap w:val="0"/>
            <w:tcMar>
              <w:top w:w="15" w:type="dxa"/>
              <w:left w:w="15" w:type="dxa"/>
              <w:right w:w="15" w:type="dxa"/>
            </w:tcMar>
            <w:vAlign w:val="center"/>
          </w:tcPr>
          <w:p>
            <w:pPr>
              <w:pStyle w:val="2"/>
              <w:spacing w:line="260" w:lineRule="exact"/>
              <w:ind w:left="0" w:leftChars="0" w:firstLine="0" w:firstLineChars="0"/>
              <w:rPr>
                <w:rFonts w:ascii="宋体" w:hAnsi="宋体" w:cs="宋体"/>
                <w:color w:val="000000"/>
                <w:kern w:val="0"/>
                <w:sz w:val="21"/>
                <w:szCs w:val="21"/>
                <w:lang w:bidi="ar"/>
              </w:rPr>
            </w:pPr>
          </w:p>
        </w:tc>
        <w:tc>
          <w:tcPr>
            <w:tcW w:w="3919" w:type="dxa"/>
            <w:noWrap w:val="0"/>
            <w:tcMar>
              <w:top w:w="15" w:type="dxa"/>
              <w:left w:w="15" w:type="dxa"/>
              <w:right w:w="15" w:type="dxa"/>
            </w:tcMar>
            <w:vAlign w:val="center"/>
          </w:tcPr>
          <w:p>
            <w:pPr>
              <w:widowControl/>
              <w:spacing w:line="260" w:lineRule="exact"/>
              <w:textAlignment w:val="center"/>
            </w:pPr>
            <w:r>
              <w:rPr>
                <w:rFonts w:hint="eastAsia"/>
              </w:rPr>
              <w:t>自动售货设备的产品合格证明、具体放置地点，经营者名称、住所、联系方式、食品经营许可证的公示方法等材料</w:t>
            </w:r>
          </w:p>
        </w:tc>
        <w:tc>
          <w:tcPr>
            <w:tcW w:w="2835" w:type="dxa"/>
            <w:noWrap w:val="0"/>
            <w:tcMar>
              <w:top w:w="15" w:type="dxa"/>
              <w:left w:w="15" w:type="dxa"/>
              <w:right w:w="15" w:type="dxa"/>
            </w:tcMar>
            <w:vAlign w:val="center"/>
          </w:tcPr>
          <w:p>
            <w:pPr>
              <w:widowControl/>
              <w:spacing w:line="260" w:lineRule="exact"/>
              <w:textAlignment w:val="center"/>
              <w:rPr>
                <w:rFonts w:hint="eastAsia" w:eastAsia="宋体"/>
                <w:lang w:eastAsia="zh-CN"/>
              </w:rPr>
            </w:pPr>
            <w:r>
              <w:rPr>
                <w:rFonts w:hint="eastAsia"/>
                <w:lang w:eastAsia="zh-CN"/>
              </w:rPr>
              <w:t>涉及利用自动售货设备从事散装食品销售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5"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1133" w:type="dxa"/>
            <w:vMerge w:val="restart"/>
            <w:tcBorders>
              <w:top w:val="single" w:color="auto" w:sz="4" w:space="0"/>
            </w:tcBorders>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p>
          <w:p>
            <w:pPr>
              <w:widowControl/>
              <w:spacing w:line="260" w:lineRule="exact"/>
              <w:textAlignment w:val="center"/>
              <w:rPr>
                <w:rFonts w:ascii="宋体" w:hAnsi="宋体" w:cs="宋体"/>
                <w:color w:val="000000"/>
                <w:kern w:val="0"/>
                <w:szCs w:val="21"/>
                <w:lang w:bidi="ar"/>
              </w:rPr>
            </w:pPr>
          </w:p>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公共场所</w:t>
            </w:r>
          </w:p>
          <w:p>
            <w:pPr>
              <w:spacing w:line="260" w:lineRule="exact"/>
              <w:textAlignment w:val="center"/>
              <w:rPr>
                <w:rFonts w:hint="eastAsia" w:ascii="宋体" w:hAnsi="宋体" w:eastAsia="宋体" w:cs="宋体"/>
                <w:color w:val="000000"/>
                <w:kern w:val="0"/>
                <w:szCs w:val="21"/>
                <w:lang w:eastAsia="zh-CN" w:bidi="ar"/>
              </w:rPr>
            </w:pPr>
            <w:r>
              <w:rPr>
                <w:rFonts w:hint="eastAsia" w:ascii="宋体" w:hAnsi="宋体" w:cs="宋体"/>
                <w:color w:val="000000"/>
                <w:kern w:val="0"/>
                <w:szCs w:val="21"/>
                <w:lang w:bidi="ar"/>
              </w:rPr>
              <w:t>卫生许可</w:t>
            </w:r>
            <w:r>
              <w:rPr>
                <w:rFonts w:hint="eastAsia" w:ascii="宋体" w:hAnsi="宋体" w:cs="宋体"/>
                <w:color w:val="000000"/>
                <w:kern w:val="0"/>
                <w:szCs w:val="21"/>
                <w:lang w:eastAsia="zh-CN" w:bidi="ar"/>
              </w:rPr>
              <w:t>（新办）</w:t>
            </w:r>
          </w:p>
        </w:tc>
        <w:tc>
          <w:tcPr>
            <w:tcW w:w="3919"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公共场所卫生检测或者评价报告；集中空调通风系统卫生检测或者评价报告</w:t>
            </w:r>
          </w:p>
        </w:tc>
        <w:tc>
          <w:tcPr>
            <w:tcW w:w="2835"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无集中空调通风系统的不需提供集中空调通风系统卫生检测或者评价报告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1133" w:type="dxa"/>
            <w:vMerge w:val="continue"/>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p>
        </w:tc>
        <w:tc>
          <w:tcPr>
            <w:tcW w:w="3919"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直接为顾客服务的公共场所从业人员应当取得健康合格证明；从业人员卫生法律知识和公共场所卫生知识培训考核合格证明</w:t>
            </w:r>
          </w:p>
        </w:tc>
        <w:tc>
          <w:tcPr>
            <w:tcW w:w="2835" w:type="dxa"/>
            <w:vMerge w:val="restart"/>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实行告知承诺制可在取得卫生许可证之日起两个月内提交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1133" w:type="dxa"/>
            <w:vMerge w:val="continue"/>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p>
        </w:tc>
        <w:tc>
          <w:tcPr>
            <w:tcW w:w="3919"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公共场所卫生管理制度</w:t>
            </w:r>
          </w:p>
        </w:tc>
        <w:tc>
          <w:tcPr>
            <w:tcW w:w="2835" w:type="dxa"/>
            <w:vMerge w:val="continue"/>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1133" w:type="dxa"/>
            <w:vMerge w:val="continue"/>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p>
        </w:tc>
        <w:tc>
          <w:tcPr>
            <w:tcW w:w="3919"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公共场所地址方位示意图、平面布置图和卫生设施平面布局图</w:t>
            </w:r>
          </w:p>
        </w:tc>
        <w:tc>
          <w:tcPr>
            <w:tcW w:w="2835" w:type="dxa"/>
            <w:vMerge w:val="continue"/>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szCs w:val="21"/>
                <w:lang w:bidi="ar"/>
              </w:rPr>
            </w:pPr>
          </w:p>
        </w:tc>
        <w:tc>
          <w:tcPr>
            <w:tcW w:w="1133" w:type="dxa"/>
            <w:vMerge w:val="restart"/>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公众聚集场所投入使用、营业前消防安全检查</w:t>
            </w:r>
          </w:p>
        </w:tc>
        <w:tc>
          <w:tcPr>
            <w:tcW w:w="3919"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消防安全制度、灭火和应急疏散预案</w:t>
            </w:r>
          </w:p>
        </w:tc>
        <w:tc>
          <w:tcPr>
            <w:tcW w:w="2835" w:type="dxa"/>
            <w:vMerge w:val="restart"/>
            <w:noWrap w:val="0"/>
            <w:tcMar>
              <w:top w:w="15" w:type="dxa"/>
              <w:left w:w="15" w:type="dxa"/>
              <w:right w:w="15" w:type="dxa"/>
            </w:tcMar>
            <w:vAlign w:val="center"/>
          </w:tcPr>
          <w:p>
            <w:pPr>
              <w:widowControl/>
              <w:spacing w:line="260" w:lineRule="exact"/>
              <w:textAlignment w:val="center"/>
              <w:rPr>
                <w:rFonts w:ascii="宋体" w:hAnsi="宋体" w:cs="宋体"/>
                <w:color w:val="000000"/>
                <w:kern w:val="0"/>
                <w:szCs w:val="21"/>
                <w:lang w:bidi="ar"/>
              </w:rPr>
            </w:pPr>
            <w:r>
              <w:rPr>
                <w:rFonts w:hint="eastAsia" w:ascii="宋体" w:hAnsi="宋体" w:cs="宋体"/>
                <w:color w:val="000000"/>
                <w:kern w:val="0"/>
                <w:szCs w:val="21"/>
                <w:lang w:bidi="ar"/>
              </w:rPr>
              <w:t>可在现场核查时提交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17" w:type="dxa"/>
            <w:vMerge w:val="continue"/>
            <w:noWrap w:val="0"/>
            <w:tcMar>
              <w:top w:w="15" w:type="dxa"/>
              <w:left w:w="15" w:type="dxa"/>
              <w:right w:w="15" w:type="dxa"/>
            </w:tcMar>
            <w:vAlign w:val="center"/>
          </w:tcPr>
          <w:p>
            <w:pPr>
              <w:widowControl/>
              <w:spacing w:line="280" w:lineRule="exact"/>
              <w:jc w:val="left"/>
              <w:textAlignment w:val="center"/>
              <w:rPr>
                <w:rFonts w:ascii="宋体" w:hAnsi="宋体"/>
              </w:rPr>
            </w:pPr>
          </w:p>
        </w:tc>
        <w:tc>
          <w:tcPr>
            <w:tcW w:w="1133" w:type="dxa"/>
            <w:vMerge w:val="continue"/>
            <w:noWrap w:val="0"/>
            <w:tcMar>
              <w:top w:w="15" w:type="dxa"/>
              <w:left w:w="15" w:type="dxa"/>
              <w:right w:w="15" w:type="dxa"/>
            </w:tcMar>
            <w:vAlign w:val="center"/>
          </w:tcPr>
          <w:p>
            <w:pPr>
              <w:widowControl/>
              <w:spacing w:line="260" w:lineRule="exact"/>
              <w:jc w:val="left"/>
              <w:textAlignment w:val="center"/>
            </w:pPr>
          </w:p>
        </w:tc>
        <w:tc>
          <w:tcPr>
            <w:tcW w:w="3919" w:type="dxa"/>
            <w:noWrap w:val="0"/>
            <w:tcMar>
              <w:top w:w="15" w:type="dxa"/>
              <w:left w:w="15" w:type="dxa"/>
              <w:right w:w="15" w:type="dxa"/>
            </w:tcMar>
            <w:vAlign w:val="center"/>
          </w:tcPr>
          <w:p>
            <w:pPr>
              <w:widowControl/>
              <w:spacing w:line="260" w:lineRule="exact"/>
              <w:jc w:val="left"/>
              <w:textAlignment w:val="center"/>
              <w:rPr>
                <w:rFonts w:ascii="宋体" w:hAnsi="宋体" w:cs="宋体"/>
              </w:rPr>
            </w:pPr>
            <w:r>
              <w:rPr>
                <w:rFonts w:hint="eastAsia" w:ascii="宋体" w:hAnsi="宋体" w:cs="宋体"/>
              </w:rPr>
              <w:t>场所平面布置图、场所消防设施平面图</w:t>
            </w:r>
          </w:p>
        </w:tc>
        <w:tc>
          <w:tcPr>
            <w:tcW w:w="2835" w:type="dxa"/>
            <w:vMerge w:val="continue"/>
            <w:noWrap w:val="0"/>
            <w:tcMar>
              <w:top w:w="15" w:type="dxa"/>
              <w:left w:w="15" w:type="dxa"/>
              <w:right w:w="15" w:type="dxa"/>
            </w:tcMar>
            <w:vAlign w:val="center"/>
          </w:tcPr>
          <w:p>
            <w:pPr>
              <w:widowControl/>
              <w:spacing w:line="260" w:lineRule="exact"/>
              <w:jc w:val="left"/>
              <w:textAlignment w:val="center"/>
              <w:rPr>
                <w:rFonts w:ascii="宋体" w:hAnsi="宋体" w:cs="宋体"/>
              </w:rPr>
            </w:pPr>
          </w:p>
        </w:tc>
      </w:tr>
    </w:tbl>
    <w:p/>
    <w:sectPr>
      <w:pgSz w:w="11906" w:h="16838"/>
      <w:pgMar w:top="2041" w:right="1474" w:bottom="1474" w:left="1560" w:header="851" w:footer="1191" w:gutter="0"/>
      <w:paperSrc/>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swiss"/>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92677F"/>
    <w:rsid w:val="02D64D89"/>
    <w:rsid w:val="02F43F3F"/>
    <w:rsid w:val="0A206F3E"/>
    <w:rsid w:val="15F62809"/>
    <w:rsid w:val="18521917"/>
    <w:rsid w:val="23E302A2"/>
    <w:rsid w:val="257D3FB2"/>
    <w:rsid w:val="2A4C2E6E"/>
    <w:rsid w:val="37503150"/>
    <w:rsid w:val="41AB5B35"/>
    <w:rsid w:val="41E153B5"/>
    <w:rsid w:val="420052D2"/>
    <w:rsid w:val="47610401"/>
    <w:rsid w:val="52E8420B"/>
    <w:rsid w:val="531D5FC4"/>
    <w:rsid w:val="5792677F"/>
    <w:rsid w:val="5C2C7957"/>
    <w:rsid w:val="6FE4430A"/>
    <w:rsid w:val="70077B4E"/>
    <w:rsid w:val="7E6928DB"/>
    <w:rsid w:val="7ED62E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8"/>
      <w:tblCellMar>
        <w:top w:w="0" w:type="dxa"/>
        <w:left w:w="108" w:type="dxa"/>
        <w:bottom w:w="0" w:type="dxa"/>
        <w:right w:w="108" w:type="dxa"/>
      </w:tblCellMar>
    </w:tblPr>
  </w:style>
  <w:style w:type="paragraph" w:styleId="2">
    <w:name w:val="Body Text First Indent 2"/>
    <w:basedOn w:val="3"/>
    <w:uiPriority w:val="0"/>
    <w:pPr>
      <w:keepNext w:val="0"/>
      <w:keepLines w:val="0"/>
      <w:widowControl w:val="0"/>
      <w:suppressLineNumbers w:val="0"/>
      <w:spacing w:before="0" w:beforeAutospacing="0" w:after="120" w:afterAutospacing="0"/>
      <w:ind w:left="420" w:leftChars="200" w:right="0" w:firstLine="420" w:firstLineChars="200"/>
      <w:jc w:val="both"/>
    </w:pPr>
    <w:rPr>
      <w:rFonts w:hint="default" w:ascii="Calibri" w:hAnsi="Calibri" w:eastAsia="宋体" w:cs="Calibri"/>
      <w:kern w:val="2"/>
      <w:sz w:val="21"/>
      <w:szCs w:val="21"/>
      <w:lang w:val="en-US" w:eastAsia="zh-CN" w:bidi="ar"/>
    </w:rPr>
  </w:style>
  <w:style w:type="paragraph" w:styleId="3">
    <w:name w:val="Body Text Indent"/>
    <w:basedOn w:val="1"/>
    <w:link w:val="10"/>
    <w:uiPriority w:val="0"/>
    <w:pPr>
      <w:spacing w:after="120" w:afterLines="0" w:afterAutospacing="0"/>
      <w:ind w:left="420" w:leftChars="200"/>
    </w:pPr>
  </w:style>
  <w:style w:type="paragraph" w:styleId="4">
    <w:name w:val="index 5"/>
    <w:basedOn w:val="1"/>
    <w:next w:val="1"/>
    <w:uiPriority w:val="0"/>
    <w:pPr>
      <w:ind w:left="800" w:leftChars="800"/>
    </w:pPr>
  </w:style>
  <w:style w:type="paragraph" w:styleId="5">
    <w:name w:val="footer"/>
    <w:basedOn w:val="1"/>
    <w:next w:val="4"/>
    <w:link w:val="13"/>
    <w:uiPriority w:val="0"/>
    <w:pPr>
      <w:keepNext w:val="0"/>
      <w:keepLines w:val="0"/>
      <w:widowControl w:val="0"/>
      <w:suppressLineNumbers w:val="0"/>
      <w:tabs>
        <w:tab w:val="center" w:pos="4153"/>
        <w:tab w:val="right" w:pos="8306"/>
      </w:tabs>
      <w:snapToGrid w:val="0"/>
      <w:spacing w:before="0" w:beforeAutospacing="0" w:after="0" w:afterAutospacing="0"/>
      <w:ind w:left="0" w:right="0"/>
      <w:jc w:val="left"/>
    </w:pPr>
    <w:rPr>
      <w:rFonts w:hint="default" w:ascii="Calibri" w:hAnsi="Calibri" w:eastAsia="宋体" w:cs="Calibri"/>
      <w:kern w:val="2"/>
      <w:sz w:val="18"/>
      <w:szCs w:val="18"/>
      <w:lang w:val="en-US" w:eastAsia="zh-CN" w:bidi="ar"/>
    </w:rPr>
  </w:style>
  <w:style w:type="paragraph" w:styleId="6">
    <w:name w:val="header"/>
    <w:basedOn w:val="1"/>
    <w:link w:val="12"/>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rPr>
      <w:sz w:val="24"/>
    </w:rPr>
  </w:style>
  <w:style w:type="character" w:customStyle="1" w:styleId="10">
    <w:name w:val="正文文本缩进 字符"/>
    <w:basedOn w:val="9"/>
    <w:link w:val="3"/>
    <w:uiPriority w:val="0"/>
    <w:rPr>
      <w:rFonts w:hint="default" w:ascii="Calibri" w:hAnsi="Calibri" w:cs="Calibri"/>
      <w:kern w:val="2"/>
      <w:sz w:val="21"/>
      <w:szCs w:val="21"/>
    </w:rPr>
  </w:style>
  <w:style w:type="character" w:customStyle="1" w:styleId="11">
    <w:name w:val="正文文本首行缩进 2 字符"/>
    <w:basedOn w:val="10"/>
    <w:uiPriority w:val="0"/>
    <w:rPr>
      <w:rFonts w:hint="default" w:ascii="Calibri" w:hAnsi="Calibri" w:cs="Calibri"/>
      <w:kern w:val="2"/>
      <w:sz w:val="21"/>
      <w:szCs w:val="21"/>
    </w:rPr>
  </w:style>
  <w:style w:type="character" w:customStyle="1" w:styleId="12">
    <w:name w:val="页眉 字符"/>
    <w:basedOn w:val="9"/>
    <w:link w:val="6"/>
    <w:uiPriority w:val="0"/>
    <w:rPr>
      <w:rFonts w:hint="default" w:ascii="Calibri" w:hAnsi="Calibri" w:cs="Calibri"/>
      <w:kern w:val="2"/>
      <w:sz w:val="18"/>
      <w:szCs w:val="18"/>
    </w:rPr>
  </w:style>
  <w:style w:type="character" w:customStyle="1" w:styleId="13">
    <w:name w:val="页脚 字符"/>
    <w:basedOn w:val="9"/>
    <w:link w:val="5"/>
    <w:uiPriority w:val="0"/>
    <w:rPr>
      <w:rFonts w:hint="default" w:ascii="Calibri" w:hAnsi="Calibri" w:cs="Calibri"/>
      <w:kern w:val="2"/>
      <w:sz w:val="18"/>
      <w:szCs w:val="18"/>
    </w:rPr>
  </w:style>
  <w:style w:type="paragraph" w:customStyle="1" w:styleId="14">
    <w:name w:val="Table Paragraph"/>
    <w:basedOn w:val="1"/>
    <w:uiPriority w:val="0"/>
    <w:pPr>
      <w:keepNext w:val="0"/>
      <w:keepLines w:val="0"/>
      <w:widowControl w:val="0"/>
      <w:suppressLineNumbers w:val="0"/>
      <w:spacing w:before="0" w:beforeAutospacing="0" w:after="0" w:afterAutospacing="0"/>
      <w:ind w:left="0" w:right="0"/>
      <w:jc w:val="both"/>
    </w:pPr>
    <w:rPr>
      <w:rFonts w:hint="eastAsia" w:ascii="微软雅黑" w:hAnsi="微软雅黑" w:eastAsia="微软雅黑" w:cs="微软雅黑"/>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2021-12-02T06:37:00Z</dcterms:created>
  <dc:creator>汪锦辉</dc:creator>
  <cp:lastModifiedBy>.com</cp:lastModifiedBy>
  <dcterms:modified xsi:type="dcterms:W3CDTF">2023-11-22T07:39:17Z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9F6E9FC416B743219AB77B625BA0CB59_13</vt:lpwstr>
  </property>
</Properties>
</file>