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黄石港区市场监督管理局开展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“5·25爱肤日”宣传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活动</w:t>
      </w:r>
      <w:bookmarkEnd w:id="0"/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黄石港区市场监督管理局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对辖区内化妆品经营企业和使用单位开展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以“安全用妆，量肤而行”为主题的宣传活动。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活动期间，我局共出动监管执法人员39人次，对辖区内化妆品经营企业13家次，使用单位2家次开展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以“安全用妆，量肤而行”为主题的宣传活动，宣传内容主要围绕《化妆品监督管理条例》、《化妆品不良反应监测管理办法》等化妆品不良反应相关法规。现场发放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37份化妆品知识宣传手册，惠及群众53人次。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下一步，我局将继续加强对辖区化妆品经营使用单位的化妆品监管、加大法律法规的宣传力度，增强化妆品从业者的主体责任意识和安全意识，以保障人民群众用上合格化妆品，保护消费者合法权益。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黄石市黄石港区市场监督管理局</w:t>
      </w:r>
    </w:p>
    <w:p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2025年5月27日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jAyYzc4MGRhNDE3NGZhZTFjZDFmNDE3YTg2YzcifQ=="/>
  </w:docVars>
  <w:rsids>
    <w:rsidRoot w:val="28E2150C"/>
    <w:rsid w:val="28E2150C"/>
    <w:rsid w:val="7289340E"/>
    <w:rsid w:val="72F9876E"/>
    <w:rsid w:val="7DDFFC44"/>
    <w:rsid w:val="EFE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294</Characters>
  <Lines>0</Lines>
  <Paragraphs>0</Paragraphs>
  <TotalTime>2</TotalTime>
  <ScaleCrop>false</ScaleCrop>
  <LinksUpToDate>false</LinksUpToDate>
  <CharactersWithSpaces>294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2024-05-31T06:23:00Z</dcterms:created>
  <dc:creator>zha</dc:creator>
  <cp:lastModifiedBy>adn</cp:lastModifiedBy>
  <dcterms:modified xsi:type="dcterms:W3CDTF">2025-08-18T14:48:18Z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9F8C6608FE075F9CB2CCA268F112A7A8</vt:lpwstr>
  </property>
  <property fmtid="{D5CDD505-2E9C-101B-9397-08002B2CF9AE}" pid="4" name="KSOTemplateDocerSaveRecord">
    <vt:lpwstr>eyJoZGlkIjoiNmNjNzk3ZGQ5YjFlYjJkNzA5YjdlN2U5MTEwMTg0OGUiLCJ1c2VySWQiOiIxMDY4NzYyNDQzIn0=</vt:lpwstr>
  </property>
</Properties>
</file>