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0646F">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广场路小学20</w:t>
      </w:r>
      <w:r>
        <w:rPr>
          <w:rFonts w:hint="default" w:ascii="微软雅黑" w:hAnsi="微软雅黑" w:eastAsia="微软雅黑" w:cs="微软雅黑"/>
          <w:color w:val="BC1010"/>
          <w:sz w:val="40"/>
          <w:szCs w:val="40"/>
          <w:shd w:val="clear" w:color="auto" w:fill="FFFFFF"/>
        </w:rPr>
        <w:t>2</w:t>
      </w:r>
      <w:r>
        <w:rPr>
          <w:rFonts w:hint="default" w:ascii="微软雅黑" w:hAnsi="微软雅黑" w:eastAsia="微软雅黑" w:cs="微软雅黑"/>
          <w:color w:val="BC1010"/>
          <w:sz w:val="40"/>
          <w:szCs w:val="40"/>
          <w:shd w:val="clear" w:color="auto" w:fill="FFFFFF"/>
          <w:lang w:val="en-US"/>
        </w:rPr>
        <w:t>1</w:t>
      </w:r>
      <w:r>
        <w:rPr>
          <w:rFonts w:ascii="微软雅黑" w:hAnsi="微软雅黑" w:eastAsia="微软雅黑" w:cs="微软雅黑"/>
          <w:color w:val="BC1010"/>
          <w:sz w:val="40"/>
          <w:szCs w:val="40"/>
          <w:shd w:val="clear" w:color="auto" w:fill="FFFFFF"/>
        </w:rPr>
        <w:t>年决算公开</w:t>
      </w:r>
    </w:p>
    <w:bookmarkEnd w:id="0"/>
    <w:p w14:paraId="12997361">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黄石港区广场路小学20</w:t>
      </w:r>
      <w:r>
        <w:rPr>
          <w:rStyle w:val="9"/>
          <w:rFonts w:ascii="微软雅黑" w:hAnsi="微软雅黑" w:eastAsia="微软雅黑" w:cs="微软雅黑"/>
          <w:color w:val="333333"/>
          <w:shd w:val="clear" w:color="auto" w:fill="FFFFFF"/>
        </w:rPr>
        <w:t>2</w:t>
      </w:r>
      <w:r>
        <w:rPr>
          <w:rStyle w:val="9"/>
          <w:rFonts w:hint="default" w:ascii="微软雅黑" w:hAnsi="微软雅黑" w:eastAsia="微软雅黑" w:cs="微软雅黑"/>
          <w:color w:val="333333"/>
          <w:shd w:val="clear" w:color="auto" w:fill="FFFFFF"/>
          <w:lang w:val="en-US"/>
        </w:rPr>
        <w:t>1</w:t>
      </w:r>
      <w:r>
        <w:rPr>
          <w:rStyle w:val="9"/>
          <w:rFonts w:hint="eastAsia" w:ascii="微软雅黑" w:hAnsi="微软雅黑" w:eastAsia="微软雅黑" w:cs="微软雅黑"/>
          <w:color w:val="333333"/>
          <w:shd w:val="clear" w:color="auto" w:fill="FFFFFF"/>
        </w:rPr>
        <w:t>年决算公开</w:t>
      </w:r>
    </w:p>
    <w:p w14:paraId="3E1D58F1">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54E8CEC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6E115CCE">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1EE76AC5">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7C4E9DF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w:t>
      </w:r>
      <w:r>
        <w:rPr>
          <w:rFonts w:ascii="微软雅黑" w:hAnsi="微软雅黑" w:eastAsia="微软雅黑" w:cs="微软雅黑"/>
          <w:color w:val="333333"/>
          <w:shd w:val="clear" w:color="auto" w:fill="FFFFFF"/>
        </w:rPr>
        <w:t>2</w:t>
      </w:r>
      <w:r>
        <w:rPr>
          <w:rFonts w:hint="default" w:ascii="微软雅黑" w:hAnsi="微软雅黑" w:eastAsia="微软雅黑" w:cs="微软雅黑"/>
          <w:color w:val="333333"/>
          <w:shd w:val="clear" w:color="auto" w:fill="FFFFFF"/>
          <w:lang w:val="en-US"/>
        </w:rPr>
        <w:t>1</w:t>
      </w:r>
      <w:r>
        <w:rPr>
          <w:rFonts w:hint="eastAsia" w:ascii="微软雅黑" w:hAnsi="微软雅黑" w:eastAsia="微软雅黑" w:cs="微软雅黑"/>
          <w:color w:val="333333"/>
          <w:shd w:val="clear" w:color="auto" w:fill="FFFFFF"/>
        </w:rPr>
        <w:t>年部门决算表</w:t>
      </w:r>
    </w:p>
    <w:p w14:paraId="187EB62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521CCBBB">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23429FD2">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3B87440B">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5022541D">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2E5C40EC">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67B9AFC5">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7EFCE3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3B4D00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highlight w:val="none"/>
          <w:shd w:val="clear" w:fill="FFFFFF"/>
          <w:lang w:val="en-US" w:eastAsia="zh-CN"/>
        </w:rPr>
      </w:pPr>
      <w:r>
        <w:rPr>
          <w:rFonts w:hint="eastAsia" w:ascii="微软雅黑" w:hAnsi="微软雅黑" w:eastAsia="微软雅黑" w:cs="微软雅黑"/>
          <w:b w:val="0"/>
          <w:i w:val="0"/>
          <w:caps w:val="0"/>
          <w:color w:val="333333"/>
          <w:spacing w:val="0"/>
          <w:sz w:val="24"/>
          <w:szCs w:val="24"/>
          <w:highlight w:val="none"/>
          <w:shd w:val="clear" w:fill="FFFFFF"/>
          <w:lang w:val="en-US" w:eastAsia="zh-CN"/>
        </w:rPr>
        <w:t>九、国有资本经营预算财政拨款支出决算表</w:t>
      </w:r>
      <w:r>
        <w:rPr>
          <w:rFonts w:hint="eastAsia" w:ascii="微软雅黑" w:hAnsi="微软雅黑" w:eastAsia="微软雅黑" w:cs="微软雅黑"/>
          <w:b w:val="0"/>
          <w:i w:val="0"/>
          <w:caps w:val="0"/>
          <w:color w:val="333333"/>
          <w:spacing w:val="0"/>
          <w:sz w:val="24"/>
          <w:szCs w:val="24"/>
          <w:shd w:val="clear" w:fill="FFFFFF"/>
          <w:lang w:val="en-US" w:eastAsia="zh-CN"/>
        </w:rPr>
        <w:t>（表9）</w:t>
      </w:r>
    </w:p>
    <w:p w14:paraId="4C2F5050">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第三部分：部门202</w:t>
      </w:r>
      <w:r>
        <w:rPr>
          <w:rFonts w:hint="default" w:ascii="微软雅黑" w:hAnsi="微软雅黑" w:eastAsia="微软雅黑" w:cs="微软雅黑"/>
          <w:color w:val="333333"/>
          <w:shd w:val="clear" w:color="auto" w:fill="FFFFFF"/>
          <w:lang w:val="en-US"/>
        </w:rPr>
        <w:t>1</w:t>
      </w:r>
      <w:r>
        <w:rPr>
          <w:rFonts w:hint="eastAsia" w:ascii="微软雅黑" w:hAnsi="微软雅黑" w:eastAsia="微软雅黑" w:cs="微软雅黑"/>
          <w:color w:val="333333"/>
          <w:shd w:val="clear" w:color="auto" w:fill="FFFFFF"/>
        </w:rPr>
        <w:t>年部门决算情况说明</w:t>
      </w:r>
    </w:p>
    <w:p w14:paraId="1E83FEA0">
      <w:pPr>
        <w:pStyle w:val="16"/>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14:paraId="601D7BD4">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299E139C">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19408922">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4D1ED5DF">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6F6F52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4DF9E7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14:paraId="6BB0649E">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5827C7FB"/>
    <w:p w14:paraId="761ED130">
      <w:pPr>
        <w:widowControl/>
        <w:jc w:val="left"/>
        <w:rPr>
          <w:rFonts w:ascii="宋体" w:hAnsi="宋体" w:eastAsia="宋体" w:cs="宋体"/>
          <w:kern w:val="0"/>
          <w:sz w:val="24"/>
        </w:rPr>
      </w:pPr>
    </w:p>
    <w:p w14:paraId="588E0F0D">
      <w:pPr>
        <w:pStyle w:val="6"/>
        <w:widowControl/>
        <w:spacing w:before="76" w:beforeAutospacing="0" w:after="76" w:afterAutospacing="0" w:line="450" w:lineRule="atLeast"/>
        <w:jc w:val="both"/>
        <w:rPr>
          <w:rStyle w:val="9"/>
          <w:rFonts w:ascii="微软雅黑" w:hAnsi="微软雅黑" w:eastAsia="微软雅黑" w:cs="微软雅黑"/>
          <w:color w:val="333333"/>
          <w:shd w:val="clear" w:color="auto" w:fill="FFFFFF"/>
        </w:rPr>
      </w:pPr>
    </w:p>
    <w:p w14:paraId="7F84DD69">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w:t>
      </w:r>
      <w:r>
        <w:rPr>
          <w:rStyle w:val="9"/>
          <w:rFonts w:ascii="微软雅黑" w:hAnsi="微软雅黑" w:eastAsia="微软雅黑" w:cs="微软雅黑"/>
          <w:color w:val="333333"/>
          <w:shd w:val="clear" w:color="auto" w:fill="FFFFFF"/>
        </w:rPr>
        <w:t>2</w:t>
      </w:r>
      <w:r>
        <w:rPr>
          <w:rStyle w:val="9"/>
          <w:rFonts w:hint="default" w:ascii="微软雅黑" w:hAnsi="微软雅黑" w:eastAsia="微软雅黑" w:cs="微软雅黑"/>
          <w:color w:val="333333"/>
          <w:shd w:val="clear" w:color="auto" w:fill="FFFFFF"/>
          <w:lang w:val="en-US"/>
        </w:rPr>
        <w:t>1</w:t>
      </w:r>
      <w:r>
        <w:rPr>
          <w:rStyle w:val="9"/>
          <w:rFonts w:hint="eastAsia" w:ascii="微软雅黑" w:hAnsi="微软雅黑" w:eastAsia="微软雅黑" w:cs="微软雅黑"/>
          <w:color w:val="333333"/>
          <w:shd w:val="clear" w:color="auto" w:fill="FFFFFF"/>
        </w:rPr>
        <w:t>年部门决算</w:t>
      </w:r>
    </w:p>
    <w:p w14:paraId="3162AD02">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14:paraId="4409E9CD">
      <w:pPr>
        <w:spacing w:line="620" w:lineRule="exact"/>
        <w:ind w:firstLine="640"/>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（一）主要职能</w:t>
      </w:r>
    </w:p>
    <w:p w14:paraId="2549097F">
      <w:pPr>
        <w:ind w:firstLine="840" w:firstLineChars="300"/>
        <w:rPr>
          <w:rFonts w:ascii="仿宋" w:hAnsi="仿宋" w:eastAsia="仿宋" w:cs="仿宋"/>
          <w:sz w:val="28"/>
          <w:szCs w:val="28"/>
        </w:rPr>
      </w:pPr>
      <w:r>
        <w:rPr>
          <w:rFonts w:hint="eastAsia" w:ascii="仿宋" w:hAnsi="仿宋" w:eastAsia="仿宋" w:cs="仿宋"/>
          <w:sz w:val="28"/>
          <w:szCs w:val="28"/>
        </w:rPr>
        <w:t>配合各级人民政府依法动员、组织适龄儿童少年入学，推进普及义务教育。宣传贯彻执行党和国家的教育方针、政策、法律法规等，坚持依法治教、贯彻执行区教育局的行政规章制度。组织开展本校的教育教学科研和教育教学改革，</w:t>
      </w:r>
      <w:r>
        <w:rPr>
          <w:rFonts w:hint="eastAsia" w:ascii="新宋体" w:hAnsi="新宋体" w:eastAsia="新宋体" w:cs="新宋体"/>
          <w:sz w:val="24"/>
          <w:szCs w:val="24"/>
        </w:rPr>
        <w:t>提高办学质量和办学效益。</w:t>
      </w:r>
      <w:r>
        <w:rPr>
          <w:rFonts w:hint="eastAsia" w:ascii="仿宋" w:hAnsi="仿宋" w:eastAsia="仿宋" w:cs="仿宋"/>
          <w:sz w:val="28"/>
          <w:szCs w:val="28"/>
        </w:rPr>
        <w:t>科研兴教，科研兴校。</w:t>
      </w:r>
    </w:p>
    <w:p w14:paraId="02A724DF">
      <w:pPr>
        <w:widowControl/>
        <w:shd w:val="clear" w:color="auto" w:fill="FFFFFF"/>
        <w:snapToGrid w:val="0"/>
        <w:spacing w:line="560" w:lineRule="atLeast"/>
        <w:ind w:firstLine="560" w:firstLineChars="200"/>
        <w:jc w:val="left"/>
        <w:rPr>
          <w:rFonts w:ascii="仿宋" w:hAnsi="仿宋" w:eastAsia="仿宋" w:cs="仿宋"/>
          <w:kern w:val="0"/>
          <w:sz w:val="28"/>
          <w:szCs w:val="28"/>
        </w:rPr>
      </w:pPr>
      <w:r>
        <w:rPr>
          <w:rFonts w:hint="eastAsia" w:asciiTheme="minorEastAsia" w:hAnsiTheme="minorEastAsia" w:cstheme="minorEastAsia"/>
          <w:kern w:val="0"/>
          <w:sz w:val="28"/>
          <w:szCs w:val="28"/>
        </w:rPr>
        <w:t>（二）机构情况</w:t>
      </w:r>
    </w:p>
    <w:p w14:paraId="1238269C">
      <w:pPr>
        <w:ind w:firstLine="719" w:firstLineChars="257"/>
        <w:rPr>
          <w:rFonts w:ascii="仿宋" w:hAnsi="仿宋" w:eastAsia="仿宋" w:cs="仿宋"/>
          <w:kern w:val="0"/>
          <w:sz w:val="28"/>
          <w:szCs w:val="28"/>
        </w:rPr>
      </w:pPr>
      <w:r>
        <w:rPr>
          <w:rFonts w:hint="eastAsia" w:ascii="仿宋" w:hAnsi="仿宋" w:eastAsia="仿宋" w:cs="仿宋"/>
          <w:sz w:val="28"/>
          <w:szCs w:val="28"/>
        </w:rPr>
        <w:t>黄石市广场路小学是参照公务员法管理全额拨款事业单位，执行事业单位会计制度，上级主管部门为黄石港区教育局，隶属于黄石港区财政局，财务制度执行的是事业单位会计制度，单位机构数1个，参加照公务员法管理</w:t>
      </w:r>
    </w:p>
    <w:p w14:paraId="6B81A134">
      <w:pPr>
        <w:widowControl/>
        <w:numPr>
          <w:ilvl w:val="0"/>
          <w:numId w:val="1"/>
        </w:numPr>
        <w:shd w:val="clear" w:color="auto" w:fill="FFFFFF"/>
        <w:snapToGrid w:val="0"/>
        <w:spacing w:line="560" w:lineRule="atLeast"/>
        <w:ind w:firstLine="420" w:firstLineChars="1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人员情况</w:t>
      </w:r>
    </w:p>
    <w:p w14:paraId="3330D7F7">
      <w:pPr>
        <w:ind w:firstLine="719" w:firstLineChars="257"/>
        <w:rPr>
          <w:rFonts w:asciiTheme="minorEastAsia" w:hAnsiTheme="minorEastAsia" w:cstheme="minorEastAsia"/>
          <w:kern w:val="0"/>
          <w:sz w:val="30"/>
          <w:szCs w:val="30"/>
        </w:rPr>
      </w:pPr>
      <w:r>
        <w:rPr>
          <w:rFonts w:hint="eastAsia" w:ascii="仿宋" w:hAnsi="仿宋" w:eastAsia="仿宋" w:cs="仿宋"/>
          <w:sz w:val="28"/>
          <w:szCs w:val="28"/>
        </w:rPr>
        <w:t>在职教职工年初</w:t>
      </w:r>
      <w:r>
        <w:rPr>
          <w:rFonts w:ascii="仿宋" w:hAnsi="仿宋" w:eastAsia="仿宋" w:cs="仿宋"/>
          <w:sz w:val="28"/>
          <w:szCs w:val="28"/>
        </w:rPr>
        <w:t xml:space="preserve"> </w:t>
      </w:r>
      <w:r>
        <w:rPr>
          <w:rFonts w:hint="eastAsia" w:ascii="仿宋" w:hAnsi="仿宋" w:eastAsia="仿宋" w:cs="仿宋"/>
          <w:sz w:val="28"/>
          <w:szCs w:val="28"/>
        </w:rPr>
        <w:t>141人，退休</w:t>
      </w:r>
      <w:r>
        <w:rPr>
          <w:rFonts w:hint="eastAsia" w:ascii="仿宋" w:hAnsi="仿宋" w:eastAsia="仿宋" w:cs="仿宋"/>
          <w:sz w:val="28"/>
          <w:szCs w:val="28"/>
          <w:lang w:val="en-US" w:eastAsia="zh-CN"/>
        </w:rPr>
        <w:t>6</w:t>
      </w:r>
      <w:r>
        <w:rPr>
          <w:rFonts w:hint="eastAsia" w:ascii="仿宋" w:hAnsi="仿宋" w:eastAsia="仿宋" w:cs="仿宋"/>
          <w:sz w:val="28"/>
          <w:szCs w:val="28"/>
        </w:rPr>
        <w:t>人，新进</w:t>
      </w:r>
      <w:r>
        <w:rPr>
          <w:rFonts w:hint="eastAsia" w:ascii="仿宋" w:hAnsi="仿宋" w:eastAsia="仿宋" w:cs="仿宋"/>
          <w:sz w:val="28"/>
          <w:szCs w:val="28"/>
          <w:lang w:val="en-US" w:eastAsia="zh-CN"/>
        </w:rPr>
        <w:t>1</w:t>
      </w:r>
      <w:r>
        <w:rPr>
          <w:rFonts w:hint="eastAsia" w:ascii="仿宋" w:hAnsi="仿宋" w:eastAsia="仿宋" w:cs="仿宋"/>
          <w:sz w:val="28"/>
          <w:szCs w:val="28"/>
        </w:rPr>
        <w:t>人，年末</w:t>
      </w:r>
      <w:r>
        <w:rPr>
          <w:rFonts w:hint="eastAsia" w:ascii="仿宋" w:hAnsi="仿宋" w:eastAsia="仿宋" w:cs="仿宋"/>
          <w:sz w:val="28"/>
          <w:szCs w:val="28"/>
          <w:lang w:val="en-US" w:eastAsia="zh-CN"/>
        </w:rPr>
        <w:t>135</w:t>
      </w:r>
      <w:r>
        <w:rPr>
          <w:rFonts w:hint="eastAsia" w:ascii="仿宋" w:hAnsi="仿宋" w:eastAsia="仿宋" w:cs="仿宋"/>
          <w:sz w:val="28"/>
          <w:szCs w:val="28"/>
        </w:rPr>
        <w:t>人。52个教学班，学生人数29</w:t>
      </w:r>
      <w:r>
        <w:rPr>
          <w:rFonts w:hint="eastAsia" w:ascii="仿宋" w:hAnsi="仿宋" w:eastAsia="仿宋" w:cs="仿宋"/>
          <w:sz w:val="28"/>
          <w:szCs w:val="28"/>
          <w:lang w:val="en-US" w:eastAsia="zh-CN"/>
        </w:rPr>
        <w:t>71</w:t>
      </w:r>
      <w:r>
        <w:rPr>
          <w:rFonts w:hint="eastAsia" w:ascii="仿宋" w:hAnsi="仿宋" w:eastAsia="仿宋" w:cs="仿宋"/>
          <w:sz w:val="28"/>
          <w:szCs w:val="28"/>
        </w:rPr>
        <w:t>人</w:t>
      </w:r>
    </w:p>
    <w:p w14:paraId="54CC870E">
      <w:pPr>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br w:type="page"/>
      </w:r>
    </w:p>
    <w:p w14:paraId="7A58E830">
      <w:pPr>
        <w:pStyle w:val="6"/>
        <w:widowControl/>
        <w:numPr>
          <w:ilvl w:val="0"/>
          <w:numId w:val="2"/>
        </w:numPr>
        <w:spacing w:before="76" w:beforeAutospacing="0" w:after="76" w:afterAutospacing="0" w:line="450" w:lineRule="atLeast"/>
        <w:ind w:firstLine="420"/>
      </w:pPr>
      <w:r>
        <w:rPr>
          <w:rStyle w:val="9"/>
          <w:rFonts w:hint="eastAsia" w:ascii="微软雅黑" w:hAnsi="微软雅黑" w:eastAsia="微软雅黑" w:cs="微软雅黑"/>
          <w:color w:val="333333"/>
          <w:shd w:val="clear" w:color="auto" w:fill="FFFFFF"/>
        </w:rPr>
        <w:t>部门202</w:t>
      </w:r>
      <w:r>
        <w:rPr>
          <w:rStyle w:val="9"/>
          <w:rFonts w:hint="eastAsia" w:ascii="微软雅黑" w:hAnsi="微软雅黑" w:eastAsia="微软雅黑" w:cs="微软雅黑"/>
          <w:color w:val="333333"/>
          <w:shd w:val="clear" w:color="auto" w:fill="FFFFFF"/>
          <w:lang w:val="en-US" w:eastAsia="zh-CN"/>
        </w:rPr>
        <w:t>1</w:t>
      </w:r>
      <w:r>
        <w:rPr>
          <w:rStyle w:val="9"/>
          <w:rFonts w:hint="eastAsia" w:ascii="微软雅黑" w:hAnsi="微软雅黑" w:eastAsia="微软雅黑" w:cs="微软雅黑"/>
          <w:color w:val="333333"/>
          <w:shd w:val="clear" w:color="auto" w:fill="FFFFFF"/>
        </w:rPr>
        <w:t>年部门决算表</w:t>
      </w:r>
    </w:p>
    <w:p w14:paraId="58C07C90">
      <w:r>
        <w:drawing>
          <wp:inline distT="0" distB="0" distL="114300" distR="114300">
            <wp:extent cx="8407400" cy="5977890"/>
            <wp:effectExtent l="0" t="0" r="12700"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8407400" cy="5977890"/>
                    </a:xfrm>
                    <a:prstGeom prst="rect">
                      <a:avLst/>
                    </a:prstGeom>
                    <a:noFill/>
                    <a:ln w="9525">
                      <a:noFill/>
                    </a:ln>
                  </pic:spPr>
                </pic:pic>
              </a:graphicData>
            </a:graphic>
          </wp:inline>
        </w:drawing>
      </w:r>
    </w:p>
    <w:p w14:paraId="4A7D42A5">
      <w:r>
        <w:drawing>
          <wp:inline distT="0" distB="0" distL="114300" distR="114300">
            <wp:extent cx="7972425" cy="2352675"/>
            <wp:effectExtent l="0" t="0" r="952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7972425" cy="2352675"/>
                    </a:xfrm>
                    <a:prstGeom prst="rect">
                      <a:avLst/>
                    </a:prstGeom>
                    <a:noFill/>
                    <a:ln w="9525">
                      <a:noFill/>
                    </a:ln>
                  </pic:spPr>
                </pic:pic>
              </a:graphicData>
            </a:graphic>
          </wp:inline>
        </w:drawing>
      </w:r>
    </w:p>
    <w:p w14:paraId="2946D050"/>
    <w:p w14:paraId="7D77746C">
      <w:r>
        <w:drawing>
          <wp:inline distT="0" distB="0" distL="114300" distR="114300">
            <wp:extent cx="8124825" cy="235267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8124825" cy="2352675"/>
                    </a:xfrm>
                    <a:prstGeom prst="rect">
                      <a:avLst/>
                    </a:prstGeom>
                    <a:noFill/>
                    <a:ln w="9525">
                      <a:noFill/>
                    </a:ln>
                  </pic:spPr>
                </pic:pic>
              </a:graphicData>
            </a:graphic>
          </wp:inline>
        </w:drawing>
      </w:r>
    </w:p>
    <w:p w14:paraId="7C9300EE"/>
    <w:p w14:paraId="21326D48">
      <w:r>
        <w:drawing>
          <wp:inline distT="0" distB="0" distL="114300" distR="114300">
            <wp:extent cx="9305925" cy="6124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305925" cy="6124575"/>
                    </a:xfrm>
                    <a:prstGeom prst="rect">
                      <a:avLst/>
                    </a:prstGeom>
                    <a:noFill/>
                    <a:ln w="9525">
                      <a:noFill/>
                    </a:ln>
                  </pic:spPr>
                </pic:pic>
              </a:graphicData>
            </a:graphic>
          </wp:inline>
        </w:drawing>
      </w:r>
    </w:p>
    <w:p w14:paraId="0EAC1DBC"/>
    <w:p w14:paraId="1C07FFA7"/>
    <w:p w14:paraId="31898D97">
      <w:r>
        <w:drawing>
          <wp:inline distT="0" distB="0" distL="114300" distR="114300">
            <wp:extent cx="7429500" cy="2333625"/>
            <wp:effectExtent l="0" t="0" r="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7429500" cy="2333625"/>
                    </a:xfrm>
                    <a:prstGeom prst="rect">
                      <a:avLst/>
                    </a:prstGeom>
                    <a:noFill/>
                    <a:ln w="9525">
                      <a:noFill/>
                    </a:ln>
                  </pic:spPr>
                </pic:pic>
              </a:graphicData>
            </a:graphic>
          </wp:inline>
        </w:drawing>
      </w:r>
    </w:p>
    <w:p w14:paraId="5660D83B"/>
    <w:p w14:paraId="56DDBF19">
      <w:r>
        <w:drawing>
          <wp:inline distT="0" distB="0" distL="114300" distR="114300">
            <wp:extent cx="8734425" cy="5819775"/>
            <wp:effectExtent l="0" t="0" r="9525"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9"/>
                    <a:stretch>
                      <a:fillRect/>
                    </a:stretch>
                  </pic:blipFill>
                  <pic:spPr>
                    <a:xfrm>
                      <a:off x="0" y="0"/>
                      <a:ext cx="8734425" cy="5819775"/>
                    </a:xfrm>
                    <a:prstGeom prst="rect">
                      <a:avLst/>
                    </a:prstGeom>
                    <a:noFill/>
                    <a:ln w="9525">
                      <a:noFill/>
                    </a:ln>
                  </pic:spPr>
                </pic:pic>
              </a:graphicData>
            </a:graphic>
          </wp:inline>
        </w:drawing>
      </w:r>
    </w:p>
    <w:p w14:paraId="51609D9D"/>
    <w:p w14:paraId="698ADEA3"/>
    <w:p w14:paraId="56A6CABF"/>
    <w:p w14:paraId="37552948"/>
    <w:tbl>
      <w:tblPr>
        <w:tblStyle w:val="7"/>
        <w:tblW w:w="13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3"/>
        <w:gridCol w:w="1093"/>
        <w:gridCol w:w="1168"/>
        <w:gridCol w:w="1094"/>
        <w:gridCol w:w="1094"/>
        <w:gridCol w:w="1094"/>
        <w:gridCol w:w="1094"/>
        <w:gridCol w:w="1094"/>
        <w:gridCol w:w="1094"/>
        <w:gridCol w:w="1094"/>
        <w:gridCol w:w="1094"/>
        <w:gridCol w:w="959"/>
      </w:tblGrid>
      <w:tr w14:paraId="3E6C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79" w:type="dxa"/>
            <w:gridSpan w:val="12"/>
            <w:tcBorders>
              <w:top w:val="nil"/>
              <w:left w:val="nil"/>
              <w:bottom w:val="nil"/>
              <w:right w:val="nil"/>
            </w:tcBorders>
            <w:shd w:val="clear" w:color="auto" w:fill="auto"/>
            <w:vAlign w:val="top"/>
          </w:tcPr>
          <w:p w14:paraId="606D8D7B">
            <w:pPr>
              <w:keepNext w:val="0"/>
              <w:keepLines w:val="0"/>
              <w:widowControl/>
              <w:suppressLineNumbers w:val="0"/>
              <w:jc w:val="center"/>
              <w:textAlignment w:val="top"/>
              <w:rPr>
                <w:rFonts w:ascii="黑体" w:hAnsi="宋体" w:eastAsia="黑体" w:cs="黑体"/>
                <w:i w:val="0"/>
                <w:iCs w:val="0"/>
                <w:color w:val="000000"/>
                <w:sz w:val="28"/>
                <w:szCs w:val="28"/>
                <w:u w:val="none"/>
              </w:rPr>
            </w:pPr>
            <w:r>
              <w:rPr>
                <w:rFonts w:ascii="黑体" w:hAnsi="宋体" w:eastAsia="黑体" w:cs="黑体"/>
                <w:i w:val="0"/>
                <w:iCs w:val="0"/>
                <w:color w:val="000000"/>
                <w:kern w:val="0"/>
                <w:sz w:val="28"/>
                <w:szCs w:val="28"/>
                <w:u w:val="none"/>
                <w:lang w:val="en-US" w:eastAsia="zh-CN" w:bidi="ar"/>
              </w:rPr>
              <w:t>一般公共预算财政拨款“三公”经费支出决算表</w:t>
            </w:r>
          </w:p>
        </w:tc>
      </w:tr>
      <w:tr w14:paraId="5B6B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79" w:type="dxa"/>
            <w:gridSpan w:val="12"/>
            <w:tcBorders>
              <w:top w:val="nil"/>
              <w:left w:val="nil"/>
              <w:bottom w:val="nil"/>
              <w:right w:val="nil"/>
            </w:tcBorders>
            <w:shd w:val="clear" w:color="auto" w:fill="auto"/>
            <w:vAlign w:val="top"/>
          </w:tcPr>
          <w:p w14:paraId="69A3AEAB">
            <w:pPr>
              <w:keepNext w:val="0"/>
              <w:keepLines w:val="0"/>
              <w:widowControl/>
              <w:suppressLineNumbers w:val="0"/>
              <w:jc w:val="righ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                                                  公开07表</w:t>
            </w:r>
          </w:p>
        </w:tc>
      </w:tr>
      <w:tr w14:paraId="32A0C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49" w:type="dxa"/>
            <w:gridSpan w:val="5"/>
            <w:tcBorders>
              <w:top w:val="nil"/>
              <w:left w:val="nil"/>
              <w:bottom w:val="nil"/>
              <w:right w:val="nil"/>
            </w:tcBorders>
            <w:shd w:val="clear" w:color="auto" w:fill="auto"/>
            <w:vAlign w:val="bottom"/>
          </w:tcPr>
          <w:p w14:paraId="2E9BBA7A">
            <w:pPr>
              <w:keepNext w:val="0"/>
              <w:keepLines w:val="0"/>
              <w:widowControl/>
              <w:suppressLineNumbers w:val="0"/>
              <w:jc w:val="left"/>
              <w:textAlignment w:val="bottom"/>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部门：黄石市广场路小学</w:t>
            </w:r>
          </w:p>
        </w:tc>
        <w:tc>
          <w:tcPr>
            <w:tcW w:w="1095" w:type="dxa"/>
            <w:tcBorders>
              <w:top w:val="nil"/>
              <w:left w:val="nil"/>
              <w:bottom w:val="nil"/>
              <w:right w:val="nil"/>
            </w:tcBorders>
            <w:shd w:val="clear" w:color="auto" w:fill="auto"/>
            <w:vAlign w:val="bottom"/>
          </w:tcPr>
          <w:p w14:paraId="4D946380">
            <w:pPr>
              <w:keepNext w:val="0"/>
              <w:keepLines w:val="0"/>
              <w:widowControl/>
              <w:suppressLineNumbers w:val="0"/>
              <w:jc w:val="center"/>
              <w:textAlignment w:val="bottom"/>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2021年度</w:t>
            </w:r>
          </w:p>
        </w:tc>
        <w:tc>
          <w:tcPr>
            <w:tcW w:w="4380" w:type="dxa"/>
            <w:gridSpan w:val="4"/>
            <w:tcBorders>
              <w:top w:val="nil"/>
              <w:left w:val="nil"/>
              <w:bottom w:val="nil"/>
              <w:right w:val="nil"/>
            </w:tcBorders>
            <w:shd w:val="clear" w:color="auto" w:fill="auto"/>
            <w:vAlign w:val="top"/>
          </w:tcPr>
          <w:p w14:paraId="5EEB5A5F">
            <w:pPr>
              <w:jc w:val="left"/>
              <w:rPr>
                <w:rFonts w:hint="eastAsia" w:ascii="Arial" w:hAnsi="Arial" w:cs="Arial"/>
                <w:i w:val="0"/>
                <w:iCs w:val="0"/>
                <w:color w:val="000000"/>
                <w:sz w:val="24"/>
                <w:szCs w:val="24"/>
                <w:u w:val="none"/>
              </w:rPr>
            </w:pPr>
          </w:p>
        </w:tc>
        <w:tc>
          <w:tcPr>
            <w:tcW w:w="2055" w:type="dxa"/>
            <w:gridSpan w:val="2"/>
            <w:tcBorders>
              <w:top w:val="nil"/>
              <w:left w:val="nil"/>
              <w:bottom w:val="nil"/>
              <w:right w:val="nil"/>
            </w:tcBorders>
            <w:shd w:val="clear" w:color="auto" w:fill="auto"/>
            <w:vAlign w:val="bottom"/>
          </w:tcPr>
          <w:p w14:paraId="4F3DAEFF">
            <w:pPr>
              <w:keepNext w:val="0"/>
              <w:keepLines w:val="0"/>
              <w:widowControl/>
              <w:suppressLineNumbers w:val="0"/>
              <w:jc w:val="right"/>
              <w:textAlignment w:val="bottom"/>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金额单位：万元</w:t>
            </w:r>
          </w:p>
        </w:tc>
      </w:tr>
      <w:tr w14:paraId="2916D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44" w:type="dxa"/>
            <w:gridSpan w:val="6"/>
            <w:tcBorders>
              <w:top w:val="single" w:color="000000" w:sz="4" w:space="0"/>
              <w:left w:val="single" w:color="000000" w:sz="4" w:space="0"/>
              <w:bottom w:val="single" w:color="000000" w:sz="4" w:space="0"/>
              <w:right w:val="single" w:color="000000" w:sz="4" w:space="0"/>
            </w:tcBorders>
            <w:shd w:val="clear" w:color="auto" w:fill="C1C1C1"/>
            <w:vAlign w:val="center"/>
          </w:tcPr>
          <w:p w14:paraId="6489C119">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8"/>
                <w:lang w:val="en-US" w:eastAsia="zh-CN" w:bidi="ar"/>
              </w:rPr>
              <w:t>预算数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C1C1C1"/>
            <w:vAlign w:val="center"/>
          </w:tcPr>
          <w:p w14:paraId="6DFECE08">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8"/>
                <w:lang w:val="en-US" w:eastAsia="zh-CN" w:bidi="ar"/>
              </w:rPr>
              <w:t>决算数</w:t>
            </w:r>
          </w:p>
        </w:tc>
      </w:tr>
      <w:tr w14:paraId="62E8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C1C1C1"/>
            <w:vAlign w:val="center"/>
          </w:tcPr>
          <w:p w14:paraId="354D9C5E">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8"/>
                <w:lang w:val="en-US" w:eastAsia="zh-CN" w:bidi="ar"/>
              </w:rPr>
              <w:t xml:space="preserve">  合计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C1C1C1"/>
            <w:vAlign w:val="center"/>
          </w:tcPr>
          <w:p w14:paraId="5B399D46">
            <w:pPr>
              <w:keepNext w:val="0"/>
              <w:keepLines w:val="0"/>
              <w:widowControl/>
              <w:suppressLineNumbers w:val="0"/>
              <w:jc w:val="left"/>
              <w:textAlignment w:val="center"/>
              <w:rPr>
                <w:rStyle w:val="18"/>
                <w:lang w:val="en-US" w:eastAsia="zh-CN" w:bidi="ar"/>
              </w:rPr>
            </w:pPr>
            <w:r>
              <w:rPr>
                <w:rStyle w:val="18"/>
                <w:lang w:val="en-US" w:eastAsia="zh-CN" w:bidi="ar"/>
              </w:rPr>
              <w:t>因公出国</w:t>
            </w:r>
          </w:p>
          <w:p w14:paraId="0D435406">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8"/>
                <w:lang w:val="en-US" w:eastAsia="zh-CN" w:bidi="ar"/>
              </w:rPr>
              <w:t>(境)费</w:t>
            </w: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C1C1C1"/>
            <w:vAlign w:val="center"/>
          </w:tcPr>
          <w:p w14:paraId="02F808F8">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8"/>
                <w:lang w:val="en-US" w:eastAsia="zh-CN" w:bidi="ar"/>
              </w:rPr>
              <w:t>公务用车购置及运行费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C1C1C1"/>
            <w:vAlign w:val="center"/>
          </w:tcPr>
          <w:p w14:paraId="33007D87">
            <w:pPr>
              <w:keepNext w:val="0"/>
              <w:keepLines w:val="0"/>
              <w:widowControl/>
              <w:suppressLineNumbers w:val="0"/>
              <w:jc w:val="right"/>
              <w:textAlignment w:val="center"/>
              <w:rPr>
                <w:rFonts w:hint="default" w:ascii="Arial" w:hAnsi="Arial" w:cs="Arial"/>
                <w:i w:val="0"/>
                <w:iCs w:val="0"/>
                <w:color w:val="000000"/>
                <w:sz w:val="22"/>
                <w:szCs w:val="22"/>
                <w:u w:val="none"/>
              </w:rPr>
            </w:pPr>
            <w:r>
              <w:rPr>
                <w:rStyle w:val="18"/>
                <w:lang w:val="en-US" w:eastAsia="zh-CN" w:bidi="ar"/>
              </w:rPr>
              <w:t>公务接待费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C1C1C1"/>
            <w:vAlign w:val="center"/>
          </w:tcPr>
          <w:p w14:paraId="4288C8E1">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8"/>
                <w:lang w:val="en-US" w:eastAsia="zh-CN" w:bidi="ar"/>
              </w:rPr>
              <w:t xml:space="preserve">  合计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C1C1C1"/>
            <w:vAlign w:val="center"/>
          </w:tcPr>
          <w:p w14:paraId="6D486AA2">
            <w:pPr>
              <w:keepNext w:val="0"/>
              <w:keepLines w:val="0"/>
              <w:widowControl/>
              <w:suppressLineNumbers w:val="0"/>
              <w:jc w:val="left"/>
              <w:textAlignment w:val="center"/>
              <w:rPr>
                <w:rStyle w:val="18"/>
                <w:lang w:val="en-US" w:eastAsia="zh-CN" w:bidi="ar"/>
              </w:rPr>
            </w:pPr>
            <w:r>
              <w:rPr>
                <w:rStyle w:val="18"/>
                <w:lang w:val="en-US" w:eastAsia="zh-CN" w:bidi="ar"/>
              </w:rPr>
              <w:t>因公出国</w:t>
            </w:r>
          </w:p>
          <w:p w14:paraId="47BAE301">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8"/>
                <w:lang w:val="en-US" w:eastAsia="zh-CN" w:bidi="ar"/>
              </w:rPr>
              <w:t>(境)费</w:t>
            </w:r>
          </w:p>
        </w:tc>
        <w:tc>
          <w:tcPr>
            <w:tcW w:w="3285" w:type="dxa"/>
            <w:gridSpan w:val="3"/>
            <w:tcBorders>
              <w:top w:val="single" w:color="000000" w:sz="4" w:space="0"/>
              <w:left w:val="single" w:color="000000" w:sz="4" w:space="0"/>
              <w:bottom w:val="single" w:color="000000" w:sz="4" w:space="0"/>
              <w:right w:val="single" w:color="000000" w:sz="4" w:space="0"/>
            </w:tcBorders>
            <w:shd w:val="clear" w:color="auto" w:fill="C1C1C1"/>
            <w:vAlign w:val="center"/>
          </w:tcPr>
          <w:p w14:paraId="3D0AE72D">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8"/>
                <w:lang w:val="en-US" w:eastAsia="zh-CN" w:bidi="ar"/>
              </w:rPr>
              <w:t>公务用车购置及运行费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C1C1C1"/>
            <w:vAlign w:val="center"/>
          </w:tcPr>
          <w:p w14:paraId="25094806">
            <w:pPr>
              <w:keepNext w:val="0"/>
              <w:keepLines w:val="0"/>
              <w:widowControl/>
              <w:suppressLineNumbers w:val="0"/>
              <w:jc w:val="right"/>
              <w:textAlignment w:val="center"/>
              <w:rPr>
                <w:rFonts w:hint="default" w:ascii="Arial" w:hAnsi="Arial" w:cs="Arial"/>
                <w:i w:val="0"/>
                <w:iCs w:val="0"/>
                <w:color w:val="000000"/>
                <w:sz w:val="22"/>
                <w:szCs w:val="22"/>
                <w:u w:val="none"/>
              </w:rPr>
            </w:pPr>
            <w:r>
              <w:rPr>
                <w:rStyle w:val="18"/>
                <w:lang w:val="en-US" w:eastAsia="zh-CN" w:bidi="ar"/>
              </w:rPr>
              <w:t>公务接待费</w:t>
            </w:r>
          </w:p>
        </w:tc>
      </w:tr>
      <w:tr w14:paraId="40DC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C1C1C1"/>
            <w:vAlign w:val="center"/>
          </w:tcPr>
          <w:p w14:paraId="1150A753">
            <w:pPr>
              <w:jc w:val="left"/>
              <w:rPr>
                <w:rFonts w:hint="default" w:ascii="Arial" w:hAnsi="Arial" w:cs="Arial"/>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C1C1C1"/>
            <w:vAlign w:val="center"/>
          </w:tcPr>
          <w:p w14:paraId="221E91AF">
            <w:pPr>
              <w:jc w:val="left"/>
              <w:rPr>
                <w:rFonts w:hint="default" w:ascii="Arial" w:hAnsi="Arial" w:cs="Arial"/>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C1C1C1"/>
            <w:vAlign w:val="center"/>
          </w:tcPr>
          <w:p w14:paraId="6C0D55E6">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8"/>
                <w:lang w:val="en-US" w:eastAsia="zh-CN" w:bidi="ar"/>
              </w:rPr>
              <w:t xml:space="preserve">  小计</w:t>
            </w:r>
          </w:p>
        </w:tc>
        <w:tc>
          <w:tcPr>
            <w:tcW w:w="1095" w:type="dxa"/>
            <w:tcBorders>
              <w:top w:val="single" w:color="000000" w:sz="4" w:space="0"/>
              <w:left w:val="single" w:color="000000" w:sz="4" w:space="0"/>
              <w:bottom w:val="single" w:color="000000" w:sz="4" w:space="0"/>
              <w:right w:val="single" w:color="000000" w:sz="4" w:space="0"/>
            </w:tcBorders>
            <w:shd w:val="clear" w:color="auto" w:fill="C1C1C1"/>
            <w:vAlign w:val="center"/>
          </w:tcPr>
          <w:p w14:paraId="2C38F657">
            <w:pPr>
              <w:keepNext w:val="0"/>
              <w:keepLines w:val="0"/>
              <w:widowControl/>
              <w:suppressLineNumbers w:val="0"/>
              <w:jc w:val="right"/>
              <w:textAlignment w:val="center"/>
              <w:rPr>
                <w:rStyle w:val="18"/>
                <w:lang w:val="en-US" w:eastAsia="zh-CN" w:bidi="ar"/>
              </w:rPr>
            </w:pPr>
            <w:r>
              <w:rPr>
                <w:rStyle w:val="18"/>
                <w:lang w:val="en-US" w:eastAsia="zh-CN" w:bidi="ar"/>
              </w:rPr>
              <w:t>公务用车购</w:t>
            </w:r>
          </w:p>
          <w:p w14:paraId="0005BD68">
            <w:pPr>
              <w:keepNext w:val="0"/>
              <w:keepLines w:val="0"/>
              <w:widowControl/>
              <w:suppressLineNumbers w:val="0"/>
              <w:jc w:val="right"/>
              <w:textAlignment w:val="center"/>
              <w:rPr>
                <w:rFonts w:hint="default" w:ascii="Arial" w:hAnsi="Arial" w:cs="Arial"/>
                <w:i w:val="0"/>
                <w:iCs w:val="0"/>
                <w:color w:val="000000"/>
                <w:sz w:val="22"/>
                <w:szCs w:val="22"/>
                <w:u w:val="none"/>
              </w:rPr>
            </w:pPr>
            <w:r>
              <w:rPr>
                <w:rStyle w:val="18"/>
                <w:lang w:val="en-US" w:eastAsia="zh-CN" w:bidi="ar"/>
              </w:rPr>
              <w:t>置费</w:t>
            </w:r>
          </w:p>
        </w:tc>
        <w:tc>
          <w:tcPr>
            <w:tcW w:w="1095" w:type="dxa"/>
            <w:tcBorders>
              <w:top w:val="single" w:color="000000" w:sz="4" w:space="0"/>
              <w:left w:val="single" w:color="000000" w:sz="4" w:space="0"/>
              <w:bottom w:val="single" w:color="000000" w:sz="4" w:space="0"/>
              <w:right w:val="single" w:color="000000" w:sz="4" w:space="0"/>
            </w:tcBorders>
            <w:shd w:val="clear" w:color="auto" w:fill="C1C1C1"/>
            <w:vAlign w:val="bottom"/>
          </w:tcPr>
          <w:p w14:paraId="3681729E">
            <w:pPr>
              <w:keepNext w:val="0"/>
              <w:keepLines w:val="0"/>
              <w:widowControl/>
              <w:suppressLineNumbers w:val="0"/>
              <w:jc w:val="right"/>
              <w:textAlignment w:val="bottom"/>
              <w:rPr>
                <w:rStyle w:val="18"/>
                <w:lang w:val="en-US" w:eastAsia="zh-CN" w:bidi="ar"/>
              </w:rPr>
            </w:pPr>
            <w:r>
              <w:rPr>
                <w:rStyle w:val="18"/>
                <w:lang w:val="en-US" w:eastAsia="zh-CN" w:bidi="ar"/>
              </w:rPr>
              <w:t>公务用车运</w:t>
            </w:r>
          </w:p>
          <w:p w14:paraId="48CF05DE">
            <w:pPr>
              <w:keepNext w:val="0"/>
              <w:keepLines w:val="0"/>
              <w:widowControl/>
              <w:suppressLineNumbers w:val="0"/>
              <w:jc w:val="right"/>
              <w:textAlignment w:val="bottom"/>
              <w:rPr>
                <w:rFonts w:hint="default" w:ascii="Arial" w:hAnsi="Arial" w:cs="Arial"/>
                <w:i w:val="0"/>
                <w:iCs w:val="0"/>
                <w:color w:val="000000"/>
                <w:sz w:val="22"/>
                <w:szCs w:val="22"/>
                <w:u w:val="none"/>
              </w:rPr>
            </w:pPr>
            <w:r>
              <w:rPr>
                <w:rStyle w:val="18"/>
                <w:lang w:val="en-US" w:eastAsia="zh-CN" w:bidi="ar"/>
              </w:rPr>
              <w:t>行费</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C1C1C1"/>
            <w:vAlign w:val="center"/>
          </w:tcPr>
          <w:p w14:paraId="5CCD0DDD">
            <w:pPr>
              <w:jc w:val="right"/>
              <w:rPr>
                <w:rFonts w:hint="default" w:ascii="Arial" w:hAnsi="Arial" w:cs="Arial"/>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C1C1C1"/>
            <w:vAlign w:val="center"/>
          </w:tcPr>
          <w:p w14:paraId="02CC8B69">
            <w:pPr>
              <w:jc w:val="left"/>
              <w:rPr>
                <w:rFonts w:hint="default" w:ascii="Arial" w:hAnsi="Arial" w:cs="Arial"/>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C1C1C1"/>
            <w:vAlign w:val="center"/>
          </w:tcPr>
          <w:p w14:paraId="59BEFB1A">
            <w:pPr>
              <w:jc w:val="left"/>
              <w:rPr>
                <w:rFonts w:hint="default" w:ascii="Arial" w:hAnsi="Arial" w:cs="Arial"/>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C1C1C1"/>
            <w:vAlign w:val="center"/>
          </w:tcPr>
          <w:p w14:paraId="59832C6C">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8"/>
                <w:lang w:val="en-US" w:eastAsia="zh-CN" w:bidi="ar"/>
              </w:rPr>
              <w:t xml:space="preserve">  小计</w:t>
            </w:r>
          </w:p>
        </w:tc>
        <w:tc>
          <w:tcPr>
            <w:tcW w:w="1095" w:type="dxa"/>
            <w:tcBorders>
              <w:top w:val="single" w:color="000000" w:sz="4" w:space="0"/>
              <w:left w:val="single" w:color="000000" w:sz="4" w:space="0"/>
              <w:bottom w:val="single" w:color="000000" w:sz="4" w:space="0"/>
              <w:right w:val="single" w:color="000000" w:sz="4" w:space="0"/>
            </w:tcBorders>
            <w:shd w:val="clear" w:color="auto" w:fill="C1C1C1"/>
            <w:vAlign w:val="center"/>
          </w:tcPr>
          <w:p w14:paraId="72B83159">
            <w:pPr>
              <w:keepNext w:val="0"/>
              <w:keepLines w:val="0"/>
              <w:widowControl/>
              <w:suppressLineNumbers w:val="0"/>
              <w:jc w:val="right"/>
              <w:textAlignment w:val="center"/>
              <w:rPr>
                <w:rStyle w:val="18"/>
                <w:lang w:val="en-US" w:eastAsia="zh-CN" w:bidi="ar"/>
              </w:rPr>
            </w:pPr>
            <w:r>
              <w:rPr>
                <w:rStyle w:val="18"/>
                <w:lang w:val="en-US" w:eastAsia="zh-CN" w:bidi="ar"/>
              </w:rPr>
              <w:t>公务用车购</w:t>
            </w:r>
          </w:p>
          <w:p w14:paraId="2E9AD2C7">
            <w:pPr>
              <w:keepNext w:val="0"/>
              <w:keepLines w:val="0"/>
              <w:widowControl/>
              <w:suppressLineNumbers w:val="0"/>
              <w:jc w:val="right"/>
              <w:textAlignment w:val="center"/>
              <w:rPr>
                <w:rFonts w:hint="default" w:ascii="Arial" w:hAnsi="Arial" w:cs="Arial"/>
                <w:i w:val="0"/>
                <w:iCs w:val="0"/>
                <w:color w:val="000000"/>
                <w:sz w:val="22"/>
                <w:szCs w:val="22"/>
                <w:u w:val="none"/>
              </w:rPr>
            </w:pPr>
            <w:r>
              <w:rPr>
                <w:rStyle w:val="18"/>
                <w:lang w:val="en-US" w:eastAsia="zh-CN" w:bidi="ar"/>
              </w:rPr>
              <w:t>置费</w:t>
            </w:r>
          </w:p>
        </w:tc>
        <w:tc>
          <w:tcPr>
            <w:tcW w:w="1095" w:type="dxa"/>
            <w:tcBorders>
              <w:top w:val="single" w:color="000000" w:sz="4" w:space="0"/>
              <w:left w:val="single" w:color="000000" w:sz="4" w:space="0"/>
              <w:bottom w:val="single" w:color="000000" w:sz="4" w:space="0"/>
              <w:right w:val="single" w:color="000000" w:sz="4" w:space="0"/>
            </w:tcBorders>
            <w:shd w:val="clear" w:color="auto" w:fill="C1C1C1"/>
            <w:vAlign w:val="bottom"/>
          </w:tcPr>
          <w:p w14:paraId="25D33ECA">
            <w:pPr>
              <w:keepNext w:val="0"/>
              <w:keepLines w:val="0"/>
              <w:widowControl/>
              <w:suppressLineNumbers w:val="0"/>
              <w:jc w:val="right"/>
              <w:textAlignment w:val="bottom"/>
              <w:rPr>
                <w:rStyle w:val="18"/>
                <w:lang w:val="en-US" w:eastAsia="zh-CN" w:bidi="ar"/>
              </w:rPr>
            </w:pPr>
            <w:r>
              <w:rPr>
                <w:rStyle w:val="18"/>
                <w:lang w:val="en-US" w:eastAsia="zh-CN" w:bidi="ar"/>
              </w:rPr>
              <w:t>公务用车运</w:t>
            </w:r>
          </w:p>
          <w:p w14:paraId="5E00BFFF">
            <w:pPr>
              <w:keepNext w:val="0"/>
              <w:keepLines w:val="0"/>
              <w:widowControl/>
              <w:suppressLineNumbers w:val="0"/>
              <w:jc w:val="right"/>
              <w:textAlignment w:val="bottom"/>
              <w:rPr>
                <w:rFonts w:hint="default" w:ascii="Arial" w:hAnsi="Arial" w:cs="Arial"/>
                <w:i w:val="0"/>
                <w:iCs w:val="0"/>
                <w:color w:val="000000"/>
                <w:sz w:val="22"/>
                <w:szCs w:val="22"/>
                <w:u w:val="none"/>
              </w:rPr>
            </w:pPr>
            <w:r>
              <w:rPr>
                <w:rStyle w:val="18"/>
                <w:lang w:val="en-US" w:eastAsia="zh-CN" w:bidi="ar"/>
              </w:rPr>
              <w:t>行费</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C1C1C1"/>
            <w:vAlign w:val="center"/>
          </w:tcPr>
          <w:p w14:paraId="69029137">
            <w:pPr>
              <w:jc w:val="right"/>
              <w:rPr>
                <w:rFonts w:hint="default" w:ascii="Arial" w:hAnsi="Arial" w:cs="Arial"/>
                <w:i w:val="0"/>
                <w:iCs w:val="0"/>
                <w:color w:val="000000"/>
                <w:sz w:val="22"/>
                <w:szCs w:val="22"/>
                <w:u w:val="none"/>
              </w:rPr>
            </w:pPr>
          </w:p>
        </w:tc>
      </w:tr>
      <w:tr w14:paraId="0541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C1C1C1"/>
            <w:vAlign w:val="bottom"/>
          </w:tcPr>
          <w:p w14:paraId="6DFD139B">
            <w:pPr>
              <w:keepNext w:val="0"/>
              <w:keepLines w:val="0"/>
              <w:widowControl/>
              <w:suppressLineNumbers w:val="0"/>
              <w:ind w:firstLineChars="100"/>
              <w:jc w:val="left"/>
              <w:textAlignment w:val="bottom"/>
              <w:rPr>
                <w:rFonts w:hint="default" w:ascii="Arial" w:hAnsi="Arial" w:cs="Arial"/>
                <w:i w:val="0"/>
                <w:iCs w:val="0"/>
                <w:color w:val="000000"/>
                <w:sz w:val="14"/>
                <w:szCs w:val="14"/>
                <w:u w:val="none"/>
              </w:rPr>
            </w:pPr>
            <w:r>
              <w:rPr>
                <w:rFonts w:hint="default" w:ascii="Arial" w:hAnsi="Arial" w:eastAsia="宋体" w:cs="Arial"/>
                <w:i w:val="0"/>
                <w:iCs w:val="0"/>
                <w:color w:val="000000"/>
                <w:kern w:val="0"/>
                <w:sz w:val="14"/>
                <w:szCs w:val="1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C1C1C1"/>
            <w:vAlign w:val="bottom"/>
          </w:tcPr>
          <w:p w14:paraId="29827507">
            <w:pPr>
              <w:keepNext w:val="0"/>
              <w:keepLines w:val="0"/>
              <w:widowControl/>
              <w:suppressLineNumbers w:val="0"/>
              <w:ind w:firstLineChars="100"/>
              <w:jc w:val="left"/>
              <w:textAlignment w:val="bottom"/>
              <w:rPr>
                <w:rFonts w:hint="default" w:ascii="Arial" w:hAnsi="Arial" w:cs="Arial"/>
                <w:i w:val="0"/>
                <w:iCs w:val="0"/>
                <w:color w:val="000000"/>
                <w:sz w:val="14"/>
                <w:szCs w:val="14"/>
                <w:u w:val="none"/>
              </w:rPr>
            </w:pPr>
            <w:r>
              <w:rPr>
                <w:rFonts w:hint="default" w:ascii="Arial" w:hAnsi="Arial" w:eastAsia="宋体" w:cs="Arial"/>
                <w:i w:val="0"/>
                <w:iCs w:val="0"/>
                <w:color w:val="000000"/>
                <w:kern w:val="0"/>
                <w:sz w:val="14"/>
                <w:szCs w:val="14"/>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C1C1C1"/>
            <w:vAlign w:val="bottom"/>
          </w:tcPr>
          <w:p w14:paraId="633BBA5E">
            <w:pPr>
              <w:keepNext w:val="0"/>
              <w:keepLines w:val="0"/>
              <w:widowControl/>
              <w:suppressLineNumbers w:val="0"/>
              <w:ind w:firstLineChars="100"/>
              <w:jc w:val="left"/>
              <w:textAlignment w:val="bottom"/>
              <w:rPr>
                <w:rFonts w:hint="default" w:ascii="Arial" w:hAnsi="Arial" w:cs="Arial"/>
                <w:i w:val="0"/>
                <w:iCs w:val="0"/>
                <w:color w:val="000000"/>
                <w:sz w:val="14"/>
                <w:szCs w:val="14"/>
                <w:u w:val="none"/>
              </w:rPr>
            </w:pPr>
            <w:r>
              <w:rPr>
                <w:rFonts w:hint="default" w:ascii="Arial" w:hAnsi="Arial" w:eastAsia="宋体" w:cs="Arial"/>
                <w:i w:val="0"/>
                <w:iCs w:val="0"/>
                <w:color w:val="000000"/>
                <w:kern w:val="0"/>
                <w:sz w:val="14"/>
                <w:szCs w:val="1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C1C1C1"/>
            <w:vAlign w:val="bottom"/>
          </w:tcPr>
          <w:p w14:paraId="49F634F7">
            <w:pPr>
              <w:keepNext w:val="0"/>
              <w:keepLines w:val="0"/>
              <w:widowControl/>
              <w:suppressLineNumbers w:val="0"/>
              <w:ind w:firstLineChars="100"/>
              <w:jc w:val="right"/>
              <w:textAlignment w:val="bottom"/>
              <w:rPr>
                <w:rFonts w:hint="default" w:ascii="Arial" w:hAnsi="Arial" w:cs="Arial"/>
                <w:i w:val="0"/>
                <w:iCs w:val="0"/>
                <w:color w:val="000000"/>
                <w:sz w:val="14"/>
                <w:szCs w:val="14"/>
                <w:u w:val="none"/>
              </w:rPr>
            </w:pPr>
            <w:r>
              <w:rPr>
                <w:rFonts w:hint="default" w:ascii="Arial" w:hAnsi="Arial" w:eastAsia="宋体" w:cs="Arial"/>
                <w:i w:val="0"/>
                <w:iCs w:val="0"/>
                <w:color w:val="000000"/>
                <w:kern w:val="0"/>
                <w:sz w:val="14"/>
                <w:szCs w:val="14"/>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C1C1C1"/>
            <w:vAlign w:val="bottom"/>
          </w:tcPr>
          <w:p w14:paraId="59CC3E58">
            <w:pPr>
              <w:keepNext w:val="0"/>
              <w:keepLines w:val="0"/>
              <w:widowControl/>
              <w:suppressLineNumbers w:val="0"/>
              <w:ind w:firstLineChars="100"/>
              <w:jc w:val="right"/>
              <w:textAlignment w:val="bottom"/>
              <w:rPr>
                <w:rFonts w:hint="default" w:ascii="Arial" w:hAnsi="Arial" w:cs="Arial"/>
                <w:i w:val="0"/>
                <w:iCs w:val="0"/>
                <w:color w:val="000000"/>
                <w:sz w:val="14"/>
                <w:szCs w:val="14"/>
                <w:u w:val="none"/>
              </w:rPr>
            </w:pPr>
            <w:r>
              <w:rPr>
                <w:rFonts w:hint="default" w:ascii="Arial" w:hAnsi="Arial" w:eastAsia="宋体" w:cs="Arial"/>
                <w:i w:val="0"/>
                <w:iCs w:val="0"/>
                <w:color w:val="000000"/>
                <w:kern w:val="0"/>
                <w:sz w:val="14"/>
                <w:szCs w:val="14"/>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C1C1C1"/>
            <w:vAlign w:val="bottom"/>
          </w:tcPr>
          <w:p w14:paraId="4AEB88E6">
            <w:pPr>
              <w:keepNext w:val="0"/>
              <w:keepLines w:val="0"/>
              <w:widowControl/>
              <w:suppressLineNumbers w:val="0"/>
              <w:jc w:val="center"/>
              <w:textAlignment w:val="bottom"/>
              <w:rPr>
                <w:rFonts w:hint="default" w:ascii="Arial" w:hAnsi="Arial" w:cs="Arial"/>
                <w:i w:val="0"/>
                <w:iCs w:val="0"/>
                <w:color w:val="000000"/>
                <w:sz w:val="14"/>
                <w:szCs w:val="14"/>
                <w:u w:val="none"/>
              </w:rPr>
            </w:pPr>
            <w:r>
              <w:rPr>
                <w:rFonts w:hint="default" w:ascii="Arial" w:hAnsi="Arial" w:eastAsia="宋体" w:cs="Arial"/>
                <w:i w:val="0"/>
                <w:iCs w:val="0"/>
                <w:color w:val="000000"/>
                <w:kern w:val="0"/>
                <w:sz w:val="14"/>
                <w:szCs w:val="14"/>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C1C1C1"/>
            <w:vAlign w:val="bottom"/>
          </w:tcPr>
          <w:p w14:paraId="7A26ED0F">
            <w:pPr>
              <w:keepNext w:val="0"/>
              <w:keepLines w:val="0"/>
              <w:widowControl/>
              <w:suppressLineNumbers w:val="0"/>
              <w:ind w:firstLineChars="100"/>
              <w:jc w:val="left"/>
              <w:textAlignment w:val="bottom"/>
              <w:rPr>
                <w:rFonts w:hint="default" w:ascii="Arial" w:hAnsi="Arial" w:cs="Arial"/>
                <w:i w:val="0"/>
                <w:iCs w:val="0"/>
                <w:color w:val="000000"/>
                <w:sz w:val="14"/>
                <w:szCs w:val="14"/>
                <w:u w:val="none"/>
              </w:rPr>
            </w:pPr>
            <w:r>
              <w:rPr>
                <w:rFonts w:hint="default" w:ascii="Arial" w:hAnsi="Arial" w:eastAsia="宋体" w:cs="Arial"/>
                <w:i w:val="0"/>
                <w:iCs w:val="0"/>
                <w:color w:val="000000"/>
                <w:kern w:val="0"/>
                <w:sz w:val="14"/>
                <w:szCs w:val="14"/>
                <w:u w:val="none"/>
                <w:lang w:val="en-US" w:eastAsia="zh-CN" w:bidi="ar"/>
              </w:rPr>
              <w:t>7</w:t>
            </w:r>
          </w:p>
        </w:tc>
        <w:tc>
          <w:tcPr>
            <w:tcW w:w="1095" w:type="dxa"/>
            <w:tcBorders>
              <w:top w:val="single" w:color="000000" w:sz="4" w:space="0"/>
              <w:left w:val="single" w:color="000000" w:sz="4" w:space="0"/>
              <w:bottom w:val="single" w:color="000000" w:sz="4" w:space="0"/>
              <w:right w:val="single" w:color="000000" w:sz="4" w:space="0"/>
            </w:tcBorders>
            <w:shd w:val="clear" w:color="auto" w:fill="C1C1C1"/>
            <w:vAlign w:val="bottom"/>
          </w:tcPr>
          <w:p w14:paraId="57BF035B">
            <w:pPr>
              <w:keepNext w:val="0"/>
              <w:keepLines w:val="0"/>
              <w:widowControl/>
              <w:suppressLineNumbers w:val="0"/>
              <w:ind w:firstLineChars="100"/>
              <w:jc w:val="left"/>
              <w:textAlignment w:val="bottom"/>
              <w:rPr>
                <w:rFonts w:hint="default" w:ascii="Arial" w:hAnsi="Arial" w:cs="Arial"/>
                <w:i w:val="0"/>
                <w:iCs w:val="0"/>
                <w:color w:val="000000"/>
                <w:sz w:val="14"/>
                <w:szCs w:val="14"/>
                <w:u w:val="none"/>
              </w:rPr>
            </w:pPr>
            <w:r>
              <w:rPr>
                <w:rFonts w:hint="default" w:ascii="Arial" w:hAnsi="Arial" w:eastAsia="宋体" w:cs="Arial"/>
                <w:i w:val="0"/>
                <w:iCs w:val="0"/>
                <w:color w:val="000000"/>
                <w:kern w:val="0"/>
                <w:sz w:val="14"/>
                <w:szCs w:val="14"/>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C1C1C1"/>
            <w:vAlign w:val="bottom"/>
          </w:tcPr>
          <w:p w14:paraId="3A8F8EDD">
            <w:pPr>
              <w:keepNext w:val="0"/>
              <w:keepLines w:val="0"/>
              <w:widowControl/>
              <w:suppressLineNumbers w:val="0"/>
              <w:ind w:firstLineChars="100"/>
              <w:jc w:val="left"/>
              <w:textAlignment w:val="bottom"/>
              <w:rPr>
                <w:rFonts w:hint="default" w:ascii="Arial" w:hAnsi="Arial" w:cs="Arial"/>
                <w:i w:val="0"/>
                <w:iCs w:val="0"/>
                <w:color w:val="000000"/>
                <w:sz w:val="14"/>
                <w:szCs w:val="14"/>
                <w:u w:val="none"/>
              </w:rPr>
            </w:pPr>
            <w:r>
              <w:rPr>
                <w:rFonts w:hint="default" w:ascii="Arial" w:hAnsi="Arial" w:eastAsia="宋体" w:cs="Arial"/>
                <w:i w:val="0"/>
                <w:iCs w:val="0"/>
                <w:color w:val="000000"/>
                <w:kern w:val="0"/>
                <w:sz w:val="14"/>
                <w:szCs w:val="14"/>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C1C1C1"/>
            <w:vAlign w:val="bottom"/>
          </w:tcPr>
          <w:p w14:paraId="66631028">
            <w:pPr>
              <w:keepNext w:val="0"/>
              <w:keepLines w:val="0"/>
              <w:widowControl/>
              <w:suppressLineNumbers w:val="0"/>
              <w:ind w:firstLineChars="100"/>
              <w:jc w:val="right"/>
              <w:textAlignment w:val="bottom"/>
              <w:rPr>
                <w:rFonts w:hint="default" w:ascii="Arial" w:hAnsi="Arial" w:cs="Arial"/>
                <w:i w:val="0"/>
                <w:iCs w:val="0"/>
                <w:color w:val="000000"/>
                <w:sz w:val="14"/>
                <w:szCs w:val="14"/>
                <w:u w:val="none"/>
              </w:rPr>
            </w:pPr>
            <w:r>
              <w:rPr>
                <w:rFonts w:hint="default" w:ascii="Arial" w:hAnsi="Arial" w:eastAsia="宋体" w:cs="Arial"/>
                <w:i w:val="0"/>
                <w:iCs w:val="0"/>
                <w:color w:val="000000"/>
                <w:kern w:val="0"/>
                <w:sz w:val="14"/>
                <w:szCs w:val="1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C1C1C1"/>
            <w:vAlign w:val="bottom"/>
          </w:tcPr>
          <w:p w14:paraId="7119755F">
            <w:pPr>
              <w:keepNext w:val="0"/>
              <w:keepLines w:val="0"/>
              <w:widowControl/>
              <w:suppressLineNumbers w:val="0"/>
              <w:ind w:firstLineChars="100"/>
              <w:jc w:val="right"/>
              <w:textAlignment w:val="bottom"/>
              <w:rPr>
                <w:rFonts w:hint="default" w:ascii="Arial" w:hAnsi="Arial" w:cs="Arial"/>
                <w:i w:val="0"/>
                <w:iCs w:val="0"/>
                <w:color w:val="000000"/>
                <w:sz w:val="14"/>
                <w:szCs w:val="14"/>
                <w:u w:val="none"/>
              </w:rPr>
            </w:pPr>
            <w:r>
              <w:rPr>
                <w:rFonts w:hint="default" w:ascii="Arial" w:hAnsi="Arial" w:eastAsia="宋体" w:cs="Arial"/>
                <w:i w:val="0"/>
                <w:iCs w:val="0"/>
                <w:color w:val="000000"/>
                <w:kern w:val="0"/>
                <w:sz w:val="14"/>
                <w:szCs w:val="14"/>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color="auto" w:fill="C1C1C1"/>
            <w:vAlign w:val="bottom"/>
          </w:tcPr>
          <w:p w14:paraId="39473B50">
            <w:pPr>
              <w:keepNext w:val="0"/>
              <w:keepLines w:val="0"/>
              <w:widowControl/>
              <w:suppressLineNumbers w:val="0"/>
              <w:jc w:val="center"/>
              <w:textAlignment w:val="bottom"/>
              <w:rPr>
                <w:rFonts w:hint="default" w:ascii="Arial" w:hAnsi="Arial" w:cs="Arial"/>
                <w:i w:val="0"/>
                <w:iCs w:val="0"/>
                <w:color w:val="000000"/>
                <w:sz w:val="14"/>
                <w:szCs w:val="14"/>
                <w:u w:val="none"/>
              </w:rPr>
            </w:pPr>
            <w:r>
              <w:rPr>
                <w:rFonts w:hint="default" w:ascii="Arial" w:hAnsi="Arial" w:eastAsia="宋体" w:cs="Arial"/>
                <w:i w:val="0"/>
                <w:iCs w:val="0"/>
                <w:color w:val="000000"/>
                <w:kern w:val="0"/>
                <w:sz w:val="14"/>
                <w:szCs w:val="14"/>
                <w:u w:val="none"/>
                <w:lang w:val="en-US" w:eastAsia="zh-CN" w:bidi="ar"/>
              </w:rPr>
              <w:t>12</w:t>
            </w:r>
          </w:p>
        </w:tc>
      </w:tr>
      <w:tr w14:paraId="7C87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53B39">
            <w:pPr>
              <w:jc w:val="left"/>
              <w:rPr>
                <w:rFonts w:hint="default" w:ascii="Arial" w:hAnsi="Arial" w:cs="Arial"/>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B6F90B">
            <w:pPr>
              <w:jc w:val="left"/>
              <w:rPr>
                <w:rFonts w:hint="default" w:ascii="Arial" w:hAnsi="Arial" w:cs="Arial"/>
                <w:i w:val="0"/>
                <w:iCs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AA3045">
            <w:pPr>
              <w:jc w:val="left"/>
              <w:rPr>
                <w:rFonts w:hint="default" w:ascii="Arial" w:hAnsi="Arial" w:cs="Arial"/>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A06BE5">
            <w:pPr>
              <w:jc w:val="right"/>
              <w:rPr>
                <w:rFonts w:hint="default" w:ascii="Arial" w:hAnsi="Arial" w:cs="Arial"/>
                <w:i w:val="0"/>
                <w:iCs w:val="0"/>
                <w:color w:val="000000"/>
                <w:sz w:val="14"/>
                <w:szCs w:val="1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25A967">
            <w:pPr>
              <w:jc w:val="right"/>
              <w:rPr>
                <w:rFonts w:hint="default" w:ascii="Arial" w:hAnsi="Arial" w:cs="Arial"/>
                <w:i w:val="0"/>
                <w:iCs w:val="0"/>
                <w:color w:val="000000"/>
                <w:sz w:val="14"/>
                <w:szCs w:val="1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7FAC71">
            <w:pPr>
              <w:jc w:val="right"/>
              <w:rPr>
                <w:rFonts w:hint="default" w:ascii="Arial" w:hAnsi="Arial" w:cs="Arial"/>
                <w:i w:val="0"/>
                <w:iCs w:val="0"/>
                <w:color w:val="000000"/>
                <w:sz w:val="14"/>
                <w:szCs w:val="1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2A88CF">
            <w:pPr>
              <w:jc w:val="left"/>
              <w:rPr>
                <w:rFonts w:hint="default" w:ascii="Arial" w:hAnsi="Arial" w:cs="Arial"/>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138E2B">
            <w:pPr>
              <w:jc w:val="left"/>
              <w:rPr>
                <w:rFonts w:hint="default" w:ascii="Arial" w:hAnsi="Arial" w:cs="Arial"/>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7FDAF">
            <w:pPr>
              <w:jc w:val="left"/>
              <w:rPr>
                <w:rFonts w:hint="default" w:ascii="Arial" w:hAnsi="Arial" w:cs="Arial"/>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CA8B70">
            <w:pPr>
              <w:jc w:val="right"/>
              <w:rPr>
                <w:rFonts w:hint="default" w:ascii="Arial" w:hAnsi="Arial" w:cs="Arial"/>
                <w:i w:val="0"/>
                <w:iCs w:val="0"/>
                <w:color w:val="000000"/>
                <w:sz w:val="14"/>
                <w:szCs w:val="1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6EB918">
            <w:pPr>
              <w:jc w:val="right"/>
              <w:rPr>
                <w:rFonts w:hint="default" w:ascii="Arial" w:hAnsi="Arial" w:cs="Arial"/>
                <w:i w:val="0"/>
                <w:iCs w:val="0"/>
                <w:color w:val="000000"/>
                <w:sz w:val="14"/>
                <w:szCs w:val="1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C0E8D">
            <w:pPr>
              <w:jc w:val="right"/>
              <w:rPr>
                <w:rFonts w:hint="default" w:ascii="Arial" w:hAnsi="Arial" w:cs="Arial"/>
                <w:i w:val="0"/>
                <w:iCs w:val="0"/>
                <w:color w:val="000000"/>
                <w:sz w:val="14"/>
                <w:szCs w:val="14"/>
                <w:u w:val="none"/>
              </w:rPr>
            </w:pPr>
          </w:p>
        </w:tc>
      </w:tr>
      <w:tr w14:paraId="50B9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079" w:type="dxa"/>
            <w:gridSpan w:val="12"/>
            <w:tcBorders>
              <w:top w:val="nil"/>
              <w:left w:val="nil"/>
              <w:bottom w:val="nil"/>
              <w:right w:val="nil"/>
            </w:tcBorders>
            <w:shd w:val="clear" w:color="auto" w:fill="auto"/>
            <w:vAlign w:val="bottom"/>
          </w:tcPr>
          <w:p w14:paraId="633F0A92">
            <w:pPr>
              <w:keepNext w:val="0"/>
              <w:keepLines w:val="0"/>
              <w:widowControl/>
              <w:suppressLineNumbers w:val="0"/>
              <w:jc w:val="left"/>
              <w:textAlignment w:val="bottom"/>
              <w:rPr>
                <w:rStyle w:val="19"/>
                <w:lang w:val="en-US" w:eastAsia="zh-CN" w:bidi="ar"/>
              </w:rPr>
            </w:pPr>
            <w:r>
              <w:rPr>
                <w:rStyle w:val="19"/>
                <w:lang w:val="en-US" w:eastAsia="zh-CN" w:bidi="ar"/>
              </w:rPr>
              <w:t>注：本表反映部门本年度“三公”经费支出预决算情况。其中，预算数为“三公”经费全年预算数，反映按规定程序调整后的预算数；决算数是包括当年</w:t>
            </w:r>
          </w:p>
          <w:p w14:paraId="016851FE">
            <w:pPr>
              <w:keepNext w:val="0"/>
              <w:keepLines w:val="0"/>
              <w:widowControl/>
              <w:suppressLineNumbers w:val="0"/>
              <w:jc w:val="left"/>
              <w:textAlignment w:val="bottom"/>
              <w:rPr>
                <w:rStyle w:val="19"/>
                <w:lang w:val="en-US" w:eastAsia="zh-CN" w:bidi="ar"/>
              </w:rPr>
            </w:pPr>
            <w:r>
              <w:rPr>
                <w:rStyle w:val="19"/>
                <w:lang w:val="en-US" w:eastAsia="zh-CN" w:bidi="ar"/>
              </w:rPr>
              <w:t>一般公共预算财政拨款和以前年度结转资金安排的实际支出。</w:t>
            </w:r>
          </w:p>
          <w:p w14:paraId="6E7A0BC3">
            <w:pPr>
              <w:keepNext w:val="0"/>
              <w:keepLines w:val="0"/>
              <w:widowControl/>
              <w:suppressLineNumbers w:val="0"/>
              <w:jc w:val="left"/>
              <w:textAlignment w:val="bottom"/>
              <w:rPr>
                <w:rStyle w:val="19"/>
                <w:rFonts w:hint="default"/>
                <w:lang w:val="en-US" w:eastAsia="zh-CN" w:bidi="ar"/>
              </w:rPr>
            </w:pPr>
            <w:r>
              <w:rPr>
                <w:rFonts w:hint="eastAsia" w:ascii="宋体" w:hAnsi="宋体" w:eastAsia="宋体" w:cs="宋体"/>
                <w:i w:val="0"/>
                <w:iCs w:val="0"/>
                <w:color w:val="000000"/>
                <w:kern w:val="0"/>
                <w:sz w:val="20"/>
                <w:szCs w:val="20"/>
                <w:u w:val="none"/>
                <w:lang w:val="en-US" w:eastAsia="zh-CN" w:bidi="ar"/>
              </w:rPr>
              <w:t>我部门无此项内容，本表无数据</w:t>
            </w:r>
          </w:p>
        </w:tc>
      </w:tr>
    </w:tbl>
    <w:p w14:paraId="24003B39">
      <w:pPr>
        <w:pStyle w:val="17"/>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ascii="宋体" w:hAnsi="宋体" w:eastAsia="宋体" w:cs="宋体"/>
          <w:kern w:val="0"/>
          <w:sz w:val="24"/>
          <w:szCs w:val="24"/>
          <w:lang w:val="en-US" w:eastAsia="zh-CN" w:bidi="ar-SA"/>
        </w:rPr>
      </w:pPr>
    </w:p>
    <w:p w14:paraId="2C9729FD"/>
    <w:p w14:paraId="47E52D5A"/>
    <w:p w14:paraId="22771531">
      <w:r>
        <w:drawing>
          <wp:inline distT="0" distB="0" distL="114300" distR="114300">
            <wp:extent cx="8458835" cy="2047240"/>
            <wp:effectExtent l="0" t="0" r="18415" b="1016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0"/>
                    <a:stretch>
                      <a:fillRect/>
                    </a:stretch>
                  </pic:blipFill>
                  <pic:spPr>
                    <a:xfrm>
                      <a:off x="0" y="0"/>
                      <a:ext cx="8458835" cy="2047240"/>
                    </a:xfrm>
                    <a:prstGeom prst="rect">
                      <a:avLst/>
                    </a:prstGeom>
                    <a:noFill/>
                    <a:ln w="9525">
                      <a:noFill/>
                    </a:ln>
                  </pic:spPr>
                </pic:pic>
              </a:graphicData>
            </a:graphic>
          </wp:inline>
        </w:drawing>
      </w:r>
    </w:p>
    <w:p w14:paraId="58B49C83">
      <w:r>
        <w:rPr>
          <w:rFonts w:hint="eastAsia" w:ascii="宋体" w:hAnsi="宋体" w:eastAsia="宋体" w:cs="宋体"/>
          <w:i w:val="0"/>
          <w:iCs w:val="0"/>
          <w:color w:val="000000"/>
          <w:kern w:val="0"/>
          <w:sz w:val="20"/>
          <w:szCs w:val="20"/>
          <w:u w:val="none"/>
          <w:lang w:val="en-US" w:eastAsia="zh-CN" w:bidi="ar"/>
        </w:rPr>
        <w:t>我部门无此项内容，本表无数据</w:t>
      </w:r>
    </w:p>
    <w:p w14:paraId="27DA6BE6">
      <w:r>
        <w:drawing>
          <wp:inline distT="0" distB="0" distL="114300" distR="114300">
            <wp:extent cx="6343650" cy="2162175"/>
            <wp:effectExtent l="0" t="0" r="0" b="952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1"/>
                    <a:stretch>
                      <a:fillRect/>
                    </a:stretch>
                  </pic:blipFill>
                  <pic:spPr>
                    <a:xfrm>
                      <a:off x="0" y="0"/>
                      <a:ext cx="6343650" cy="2162175"/>
                    </a:xfrm>
                    <a:prstGeom prst="rect">
                      <a:avLst/>
                    </a:prstGeom>
                    <a:noFill/>
                    <a:ln w="9525">
                      <a:noFill/>
                    </a:ln>
                  </pic:spPr>
                </pic:pic>
              </a:graphicData>
            </a:graphic>
          </wp:inline>
        </w:drawing>
      </w:r>
    </w:p>
    <w:p w14:paraId="1E130D62">
      <w:pPr>
        <w:rPr>
          <w:rStyle w:val="9"/>
          <w:rFonts w:ascii="微软雅黑" w:hAnsi="微软雅黑" w:eastAsia="微软雅黑" w:cs="微软雅黑"/>
          <w:color w:val="333333"/>
          <w:shd w:val="clear" w:color="auto" w:fill="FFFFFF"/>
        </w:rPr>
      </w:pPr>
      <w:r>
        <w:rPr>
          <w:rFonts w:hint="eastAsia" w:ascii="宋体" w:hAnsi="宋体" w:eastAsia="宋体" w:cs="宋体"/>
          <w:i w:val="0"/>
          <w:iCs w:val="0"/>
          <w:color w:val="000000"/>
          <w:kern w:val="0"/>
          <w:sz w:val="20"/>
          <w:szCs w:val="20"/>
          <w:u w:val="none"/>
          <w:lang w:val="en-US" w:eastAsia="zh-CN" w:bidi="ar"/>
        </w:rPr>
        <w:t>我部门无此项内容，本表无数据</w:t>
      </w:r>
      <w:r>
        <w:rPr>
          <w:rStyle w:val="9"/>
          <w:rFonts w:hint="eastAsia" w:ascii="微软雅黑" w:hAnsi="微软雅黑" w:eastAsia="微软雅黑" w:cs="微软雅黑"/>
          <w:color w:val="333333"/>
          <w:shd w:val="clear" w:color="auto" w:fill="FFFFFF"/>
        </w:rPr>
        <w:br w:type="page"/>
      </w:r>
    </w:p>
    <w:p w14:paraId="30087019">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202</w:t>
      </w:r>
      <w:r>
        <w:rPr>
          <w:rStyle w:val="9"/>
          <w:rFonts w:hint="eastAsia" w:ascii="微软雅黑" w:hAnsi="微软雅黑" w:eastAsia="微软雅黑" w:cs="微软雅黑"/>
          <w:color w:val="333333"/>
          <w:shd w:val="clear" w:color="auto" w:fill="FFFFFF"/>
          <w:lang w:val="en-US" w:eastAsia="zh-CN"/>
        </w:rPr>
        <w:t>1</w:t>
      </w:r>
      <w:r>
        <w:rPr>
          <w:rStyle w:val="9"/>
          <w:rFonts w:hint="eastAsia" w:ascii="微软雅黑" w:hAnsi="微软雅黑" w:eastAsia="微软雅黑" w:cs="微软雅黑"/>
          <w:color w:val="333333"/>
          <w:shd w:val="clear" w:color="auto" w:fill="FFFFFF"/>
        </w:rPr>
        <w:t>年部门决算情况说明</w:t>
      </w:r>
    </w:p>
    <w:p w14:paraId="3CB4002E">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（一）预算执行情况分析</w:t>
      </w:r>
    </w:p>
    <w:p w14:paraId="47A2CA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lang w:eastAsia="zh-CN"/>
        </w:rPr>
        <w:t>21年度收入总计</w:t>
      </w:r>
      <w:r>
        <w:rPr>
          <w:rFonts w:hint="eastAsia" w:asciiTheme="minorEastAsia" w:hAnsiTheme="minorEastAsia" w:cstheme="minorEastAsia"/>
          <w:sz w:val="28"/>
          <w:szCs w:val="28"/>
          <w:lang w:val="en-US" w:eastAsia="zh-CN"/>
        </w:rPr>
        <w:t>3018.20</w:t>
      </w:r>
      <w:r>
        <w:rPr>
          <w:rFonts w:hint="eastAsia" w:asciiTheme="minorEastAsia" w:hAnsiTheme="minorEastAsia" w:eastAsiaTheme="minorEastAsia" w:cstheme="minorEastAsia"/>
          <w:sz w:val="28"/>
          <w:szCs w:val="28"/>
          <w:lang w:eastAsia="zh-CN"/>
        </w:rPr>
        <w:t>万元，其中：公共预算财政拨款收</w:t>
      </w:r>
      <w:r>
        <w:rPr>
          <w:rFonts w:hint="eastAsia" w:asciiTheme="minorEastAsia" w:hAnsiTheme="minorEastAsia" w:cstheme="minorEastAsia"/>
          <w:sz w:val="28"/>
          <w:szCs w:val="28"/>
          <w:lang w:val="en-US" w:eastAsia="zh-CN"/>
        </w:rPr>
        <w:t>入2785.95</w:t>
      </w:r>
      <w:r>
        <w:rPr>
          <w:rFonts w:hint="eastAsia" w:asciiTheme="minorEastAsia" w:hAnsiTheme="minorEastAsia" w:eastAsiaTheme="minorEastAsia" w:cstheme="minorEastAsia"/>
          <w:sz w:val="28"/>
          <w:szCs w:val="28"/>
          <w:lang w:eastAsia="zh-CN"/>
        </w:rPr>
        <w:t>万元</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CN"/>
        </w:rPr>
        <w:t>其他收入</w:t>
      </w:r>
      <w:r>
        <w:rPr>
          <w:rFonts w:hint="eastAsia" w:asciiTheme="minorEastAsia" w:hAnsiTheme="minorEastAsia" w:cstheme="minorEastAsia"/>
          <w:sz w:val="28"/>
          <w:szCs w:val="28"/>
          <w:lang w:val="en-US" w:eastAsia="zh-CN"/>
        </w:rPr>
        <w:t>232.25万</w:t>
      </w:r>
      <w:r>
        <w:rPr>
          <w:rFonts w:hint="eastAsia" w:asciiTheme="minorEastAsia" w:hAnsiTheme="minorEastAsia" w:eastAsiaTheme="minorEastAsia" w:cstheme="minorEastAsia"/>
          <w:sz w:val="28"/>
          <w:szCs w:val="28"/>
          <w:lang w:eastAsia="zh-CN"/>
        </w:rPr>
        <w:t>元。</w:t>
      </w:r>
    </w:p>
    <w:p w14:paraId="20362E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2021年度支出总计</w:t>
      </w:r>
      <w:r>
        <w:rPr>
          <w:rFonts w:hint="eastAsia" w:asciiTheme="minorEastAsia" w:hAnsiTheme="minorEastAsia" w:cstheme="minorEastAsia"/>
          <w:sz w:val="28"/>
          <w:szCs w:val="28"/>
          <w:lang w:val="en-US" w:eastAsia="zh-CN"/>
        </w:rPr>
        <w:t>3018.20</w:t>
      </w:r>
      <w:r>
        <w:rPr>
          <w:rFonts w:hint="eastAsia" w:asciiTheme="minorEastAsia" w:hAnsiTheme="minorEastAsia" w:eastAsiaTheme="minorEastAsia" w:cstheme="minorEastAsia"/>
          <w:sz w:val="28"/>
          <w:szCs w:val="28"/>
          <w:lang w:eastAsia="zh-CN"/>
        </w:rPr>
        <w:t>万元，其中基本支出</w:t>
      </w:r>
      <w:r>
        <w:rPr>
          <w:rFonts w:hint="eastAsia" w:asciiTheme="minorEastAsia" w:hAnsiTheme="minorEastAsia" w:cstheme="minorEastAsia"/>
          <w:sz w:val="28"/>
          <w:szCs w:val="28"/>
          <w:lang w:val="en-US" w:eastAsia="zh-CN"/>
        </w:rPr>
        <w:t>2018.20</w:t>
      </w:r>
      <w:r>
        <w:rPr>
          <w:rFonts w:hint="eastAsia" w:asciiTheme="minorEastAsia" w:hAnsiTheme="minorEastAsia" w:eastAsiaTheme="minorEastAsia" w:cstheme="minorEastAsia"/>
          <w:sz w:val="28"/>
          <w:szCs w:val="28"/>
          <w:lang w:eastAsia="zh-CN"/>
        </w:rPr>
        <w:t>万元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项目支出0万元</w:t>
      </w:r>
      <w:r>
        <w:rPr>
          <w:rFonts w:hint="eastAsia" w:asciiTheme="minorEastAsia" w:hAnsiTheme="minorEastAsia" w:eastAsiaTheme="minorEastAsia" w:cstheme="minorEastAsia"/>
          <w:sz w:val="28"/>
          <w:szCs w:val="28"/>
          <w:lang w:eastAsia="zh-CN"/>
        </w:rPr>
        <w:t>。</w:t>
      </w:r>
    </w:p>
    <w:p w14:paraId="17DC7C69">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收入支出与预算对比分析。</w:t>
      </w:r>
    </w:p>
    <w:p w14:paraId="790DE163">
      <w:pPr>
        <w:widowControl/>
        <w:shd w:val="clear" w:color="auto" w:fill="FFFFFF"/>
        <w:ind w:firstLine="48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20</w:t>
      </w:r>
      <w:r>
        <w:rPr>
          <w:rFonts w:hint="eastAsia" w:asciiTheme="minorEastAsia" w:hAnsiTheme="minorEastAsia" w:cstheme="minorEastAsia"/>
          <w:sz w:val="28"/>
          <w:szCs w:val="28"/>
          <w:highlight w:val="none"/>
          <w:lang w:val="en-US" w:eastAsia="zh-CN"/>
        </w:rPr>
        <w:t>21</w:t>
      </w:r>
      <w:r>
        <w:rPr>
          <w:rFonts w:hint="eastAsia" w:asciiTheme="minorEastAsia" w:hAnsiTheme="minorEastAsia" w:eastAsiaTheme="minorEastAsia" w:cstheme="minorEastAsia"/>
          <w:sz w:val="28"/>
          <w:szCs w:val="28"/>
          <w:highlight w:val="none"/>
          <w:lang w:val="en-US" w:eastAsia="zh-CN"/>
        </w:rPr>
        <w:t>年单位总预算</w:t>
      </w:r>
      <w:r>
        <w:rPr>
          <w:rFonts w:hint="eastAsia" w:asciiTheme="minorEastAsia" w:hAnsiTheme="minorEastAsia" w:cstheme="minorEastAsia"/>
          <w:sz w:val="28"/>
          <w:szCs w:val="28"/>
          <w:highlight w:val="none"/>
          <w:lang w:val="en-US" w:eastAsia="zh-CN"/>
        </w:rPr>
        <w:t>2785.95</w:t>
      </w:r>
      <w:r>
        <w:rPr>
          <w:rFonts w:hint="eastAsia" w:asciiTheme="minorEastAsia" w:hAnsiTheme="minorEastAsia" w:eastAsiaTheme="minorEastAsia" w:cstheme="minorEastAsia"/>
          <w:sz w:val="28"/>
          <w:szCs w:val="28"/>
          <w:highlight w:val="none"/>
          <w:lang w:val="en-US" w:eastAsia="zh-CN"/>
        </w:rPr>
        <w:t>万元，总</w:t>
      </w:r>
      <w:r>
        <w:rPr>
          <w:rFonts w:hint="eastAsia" w:asciiTheme="minorEastAsia" w:hAnsiTheme="minorEastAsia" w:eastAsiaTheme="minorEastAsia" w:cstheme="minorEastAsia"/>
          <w:sz w:val="28"/>
          <w:szCs w:val="28"/>
          <w:lang w:val="en-US" w:eastAsia="zh-CN"/>
        </w:rPr>
        <w:t>支出</w:t>
      </w:r>
      <w:r>
        <w:rPr>
          <w:rFonts w:hint="eastAsia" w:asciiTheme="minorEastAsia" w:hAnsiTheme="minorEastAsia" w:cstheme="minorEastAsia"/>
          <w:sz w:val="28"/>
          <w:szCs w:val="28"/>
          <w:lang w:val="en-US" w:eastAsia="zh-CN"/>
        </w:rPr>
        <w:t>3018.20</w:t>
      </w:r>
      <w:r>
        <w:rPr>
          <w:rFonts w:hint="eastAsia" w:asciiTheme="minorEastAsia" w:hAnsiTheme="minorEastAsia" w:eastAsiaTheme="minorEastAsia" w:cstheme="minorEastAsia"/>
          <w:sz w:val="28"/>
          <w:szCs w:val="28"/>
          <w:lang w:val="en-US" w:eastAsia="zh-CN"/>
        </w:rPr>
        <w:t>万元，超出预算</w:t>
      </w:r>
      <w:r>
        <w:rPr>
          <w:rFonts w:hint="eastAsia" w:asciiTheme="minorEastAsia" w:hAnsiTheme="minorEastAsia" w:eastAsiaTheme="minorEastAsia" w:cstheme="minorEastAsia"/>
          <w:sz w:val="28"/>
          <w:szCs w:val="28"/>
          <w:highlight w:val="none"/>
          <w:lang w:val="en-US" w:eastAsia="zh-CN"/>
        </w:rPr>
        <w:t>比例</w:t>
      </w:r>
      <w:r>
        <w:rPr>
          <w:rFonts w:hint="eastAsia" w:asciiTheme="minorEastAsia" w:hAnsiTheme="minorEastAsia" w:cstheme="minorEastAsia"/>
          <w:sz w:val="28"/>
          <w:szCs w:val="28"/>
          <w:highlight w:val="none"/>
          <w:lang w:val="en-US" w:eastAsia="zh-CN"/>
        </w:rPr>
        <w:t>8.3</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lang w:val="en-US" w:eastAsia="zh-CN"/>
        </w:rPr>
        <w:t>其</w:t>
      </w:r>
      <w:r>
        <w:rPr>
          <w:rFonts w:hint="eastAsia" w:asciiTheme="minorEastAsia" w:hAnsiTheme="minorEastAsia" w:eastAsiaTheme="minorEastAsia" w:cstheme="minorEastAsia"/>
          <w:sz w:val="28"/>
          <w:szCs w:val="28"/>
          <w:highlight w:val="none"/>
          <w:lang w:val="en-US" w:eastAsia="zh-CN"/>
        </w:rPr>
        <w:t>中：人员经费预算</w:t>
      </w:r>
      <w:r>
        <w:rPr>
          <w:rFonts w:hint="eastAsia" w:asciiTheme="minorEastAsia" w:hAnsiTheme="minorEastAsia" w:cstheme="minorEastAsia"/>
          <w:sz w:val="28"/>
          <w:szCs w:val="28"/>
          <w:highlight w:val="none"/>
          <w:lang w:val="en-US" w:eastAsia="zh-CN"/>
        </w:rPr>
        <w:t>1756.16</w:t>
      </w:r>
      <w:r>
        <w:rPr>
          <w:rFonts w:hint="eastAsia" w:asciiTheme="minorEastAsia" w:hAnsiTheme="minorEastAsia" w:eastAsiaTheme="minorEastAsia" w:cstheme="minorEastAsia"/>
          <w:sz w:val="28"/>
          <w:szCs w:val="28"/>
          <w:highlight w:val="none"/>
          <w:lang w:val="en-US" w:eastAsia="zh-CN"/>
        </w:rPr>
        <w:t>万元（含工资福利支出、对个人及家庭补助支出）</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202</w:t>
      </w:r>
      <w:r>
        <w:rPr>
          <w:rFonts w:hint="eastAsia" w:asciiTheme="minorEastAsia" w:hAnsi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val="en-US" w:eastAsia="zh-CN"/>
        </w:rPr>
        <w:t>年人员经费实际支出</w:t>
      </w:r>
      <w:r>
        <w:rPr>
          <w:rFonts w:hint="eastAsia" w:asciiTheme="minorEastAsia" w:hAnsiTheme="minorEastAsia" w:cstheme="minorEastAsia"/>
          <w:sz w:val="28"/>
          <w:szCs w:val="28"/>
          <w:highlight w:val="none"/>
          <w:lang w:val="en-US" w:eastAsia="zh-CN"/>
        </w:rPr>
        <w:t>2330.62</w:t>
      </w:r>
      <w:r>
        <w:rPr>
          <w:rFonts w:hint="eastAsia" w:asciiTheme="minorEastAsia" w:hAnsiTheme="minorEastAsia" w:eastAsiaTheme="minorEastAsia" w:cstheme="minorEastAsia"/>
          <w:sz w:val="28"/>
          <w:szCs w:val="28"/>
          <w:highlight w:val="none"/>
          <w:lang w:val="en-US" w:eastAsia="zh-CN"/>
        </w:rPr>
        <w:t>万</w:t>
      </w:r>
      <w:r>
        <w:rPr>
          <w:rFonts w:hint="eastAsia" w:asciiTheme="minorEastAsia" w:hAnsiTheme="minorEastAsia" w:eastAsiaTheme="minorEastAsia" w:cstheme="minorEastAsia"/>
          <w:sz w:val="28"/>
          <w:szCs w:val="28"/>
          <w:lang w:val="en-US" w:eastAsia="zh-CN"/>
        </w:rPr>
        <w:t>元，同比上年</w:t>
      </w:r>
      <w:r>
        <w:rPr>
          <w:rFonts w:hint="eastAsia" w:asciiTheme="minorEastAsia" w:hAnsiTheme="minorEastAsia" w:cstheme="minorEastAsia"/>
          <w:sz w:val="28"/>
          <w:szCs w:val="28"/>
          <w:lang w:val="en-US" w:eastAsia="zh-CN"/>
        </w:rPr>
        <w:t>减少53.87</w:t>
      </w:r>
      <w:r>
        <w:rPr>
          <w:rFonts w:hint="eastAsia" w:asciiTheme="minorEastAsia" w:hAnsiTheme="minorEastAsia" w:eastAsiaTheme="minorEastAsia" w:cstheme="minorEastAsia"/>
          <w:sz w:val="28"/>
          <w:szCs w:val="28"/>
          <w:lang w:val="en-US" w:eastAsia="zh-CN"/>
        </w:rPr>
        <w:t>万元</w:t>
      </w:r>
      <w:r>
        <w:rPr>
          <w:rFonts w:hint="eastAsia" w:asciiTheme="minorEastAsia" w:hAnsiTheme="minorEastAsia" w:cstheme="minorEastAsia"/>
          <w:sz w:val="28"/>
          <w:szCs w:val="28"/>
          <w:lang w:val="en-US" w:eastAsia="zh-CN"/>
        </w:rPr>
        <w:t>，降幅2.25</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降</w:t>
      </w:r>
      <w:r>
        <w:rPr>
          <w:rFonts w:hint="eastAsia" w:asciiTheme="minorEastAsia" w:hAnsiTheme="minorEastAsia" w:eastAsiaTheme="minorEastAsia" w:cstheme="minorEastAsia"/>
          <w:sz w:val="28"/>
          <w:szCs w:val="28"/>
          <w:lang w:val="en-US" w:eastAsia="zh-CN"/>
        </w:rPr>
        <w:t>幅原因</w:t>
      </w:r>
      <w:r>
        <w:rPr>
          <w:rFonts w:hint="eastAsia" w:asciiTheme="minorEastAsia" w:hAnsiTheme="minorEastAsia" w:cstheme="minorEastAsia"/>
          <w:sz w:val="28"/>
          <w:szCs w:val="28"/>
          <w:lang w:val="en-US" w:eastAsia="zh-CN"/>
        </w:rPr>
        <w:t>退休人员增加，人员工资减少</w:t>
      </w:r>
      <w:r>
        <w:rPr>
          <w:rFonts w:hint="eastAsia" w:asciiTheme="minorEastAsia" w:hAnsiTheme="minorEastAsia" w:eastAsiaTheme="minorEastAsia" w:cstheme="minorEastAsia"/>
          <w:sz w:val="28"/>
          <w:szCs w:val="28"/>
          <w:lang w:val="en-US" w:eastAsia="zh-CN"/>
        </w:rPr>
        <w:t>。</w:t>
      </w:r>
    </w:p>
    <w:p w14:paraId="4E31EE94">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收入支出结构分析</w:t>
      </w:r>
    </w:p>
    <w:p w14:paraId="24602554">
      <w:pPr>
        <w:keepNext w:val="0"/>
        <w:keepLines w:val="0"/>
        <w:pageBreakBefore w:val="0"/>
        <w:widowControl/>
        <w:kinsoku/>
        <w:wordWrap/>
        <w:overflowPunct/>
        <w:topLinePunct w:val="0"/>
        <w:autoSpaceDE/>
        <w:autoSpaceDN/>
        <w:bidi w:val="0"/>
        <w:adjustRightInd/>
        <w:snapToGrid/>
        <w:ind w:firstLine="568" w:firstLineChars="200"/>
        <w:textAlignment w:val="auto"/>
        <w:rPr>
          <w:rFonts w:hint="eastAsia" w:ascii="宋体" w:hAnsi="宋体"/>
          <w:color w:val="000000"/>
          <w:spacing w:val="2"/>
          <w:sz w:val="28"/>
          <w:szCs w:val="28"/>
        </w:rPr>
      </w:pPr>
      <w:r>
        <w:rPr>
          <w:rFonts w:hint="eastAsia" w:ascii="宋体" w:hAnsi="宋体"/>
          <w:color w:val="000000"/>
          <w:spacing w:val="2"/>
          <w:sz w:val="28"/>
          <w:szCs w:val="28"/>
          <w:lang w:val="en-US" w:eastAsia="zh-CN"/>
        </w:rPr>
        <w:t>2021</w:t>
      </w:r>
      <w:r>
        <w:rPr>
          <w:rFonts w:hint="eastAsia" w:ascii="宋体" w:hAnsi="宋体"/>
          <w:color w:val="000000"/>
          <w:spacing w:val="2"/>
          <w:sz w:val="28"/>
          <w:szCs w:val="28"/>
        </w:rPr>
        <w:t>年全年总收入</w:t>
      </w:r>
      <w:r>
        <w:rPr>
          <w:rFonts w:hint="eastAsia" w:ascii="宋体" w:hAnsi="宋体"/>
          <w:color w:val="000000"/>
          <w:spacing w:val="2"/>
          <w:sz w:val="28"/>
          <w:szCs w:val="28"/>
          <w:lang w:val="en-US" w:eastAsia="zh-CN"/>
        </w:rPr>
        <w:t>3018.20万</w:t>
      </w:r>
      <w:r>
        <w:rPr>
          <w:rFonts w:hint="eastAsia" w:ascii="宋体" w:hAnsi="宋体"/>
          <w:color w:val="000000"/>
          <w:spacing w:val="2"/>
          <w:sz w:val="28"/>
          <w:szCs w:val="28"/>
        </w:rPr>
        <w:t>元,</w:t>
      </w:r>
      <w:r>
        <w:rPr>
          <w:rFonts w:hint="eastAsia" w:ascii="宋体" w:hAnsi="宋体"/>
          <w:color w:val="000000"/>
          <w:spacing w:val="2"/>
          <w:sz w:val="28"/>
          <w:szCs w:val="28"/>
          <w:lang w:val="en-US" w:eastAsia="zh-CN"/>
        </w:rPr>
        <w:t>同比上年减少75.29万元，降幅2.43%，</w:t>
      </w:r>
      <w:r>
        <w:rPr>
          <w:rFonts w:hint="eastAsia" w:ascii="宋体" w:hAnsi="宋体"/>
          <w:color w:val="000000"/>
          <w:spacing w:val="2"/>
          <w:sz w:val="28"/>
          <w:szCs w:val="28"/>
        </w:rPr>
        <w:t>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收入</w:t>
      </w:r>
      <w:r>
        <w:rPr>
          <w:rFonts w:hint="eastAsia" w:ascii="宋体" w:hAnsi="宋体"/>
          <w:color w:val="000000"/>
          <w:spacing w:val="2"/>
          <w:sz w:val="28"/>
          <w:szCs w:val="28"/>
          <w:lang w:val="en-US" w:eastAsia="zh-CN"/>
        </w:rPr>
        <w:t>2785.95万</w:t>
      </w:r>
      <w:r>
        <w:rPr>
          <w:rFonts w:hint="eastAsia" w:ascii="宋体" w:hAnsi="宋体"/>
          <w:color w:val="000000"/>
          <w:spacing w:val="2"/>
          <w:sz w:val="28"/>
          <w:szCs w:val="28"/>
        </w:rPr>
        <w:t>元,其它收入</w:t>
      </w:r>
      <w:r>
        <w:rPr>
          <w:rFonts w:hint="eastAsia" w:ascii="宋体" w:hAnsi="宋体"/>
          <w:color w:val="000000"/>
          <w:spacing w:val="2"/>
          <w:sz w:val="28"/>
          <w:szCs w:val="28"/>
          <w:lang w:val="en-US" w:eastAsia="zh-CN"/>
        </w:rPr>
        <w:t>232.25万</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r>
        <w:rPr>
          <w:rFonts w:hint="eastAsia" w:ascii="宋体" w:hAnsi="宋体"/>
          <w:color w:val="000000"/>
          <w:spacing w:val="2"/>
          <w:sz w:val="28"/>
          <w:szCs w:val="28"/>
          <w:lang w:val="en-US" w:eastAsia="zh-CN"/>
        </w:rPr>
        <w:t>2021</w:t>
      </w:r>
      <w:r>
        <w:rPr>
          <w:rFonts w:hint="eastAsia" w:ascii="宋体" w:hAnsi="宋体"/>
          <w:color w:val="000000"/>
          <w:spacing w:val="2"/>
          <w:sz w:val="28"/>
          <w:szCs w:val="28"/>
        </w:rPr>
        <w:t>年全年决算总支出</w:t>
      </w:r>
      <w:r>
        <w:rPr>
          <w:rFonts w:hint="eastAsia" w:ascii="宋体" w:hAnsi="宋体"/>
          <w:color w:val="000000"/>
          <w:spacing w:val="2"/>
          <w:sz w:val="28"/>
          <w:szCs w:val="28"/>
          <w:lang w:val="en-US" w:eastAsia="zh-CN"/>
        </w:rPr>
        <w:t>3018.20万</w:t>
      </w:r>
      <w:r>
        <w:rPr>
          <w:rFonts w:hint="eastAsia" w:ascii="宋体" w:hAnsi="宋体"/>
          <w:color w:val="000000"/>
          <w:spacing w:val="2"/>
          <w:sz w:val="28"/>
          <w:szCs w:val="28"/>
        </w:rPr>
        <w:t>元,</w:t>
      </w:r>
      <w:r>
        <w:rPr>
          <w:rFonts w:hint="eastAsia" w:ascii="宋体" w:hAnsi="宋体"/>
          <w:color w:val="000000"/>
          <w:spacing w:val="2"/>
          <w:sz w:val="28"/>
          <w:szCs w:val="28"/>
          <w:lang w:val="en-US" w:eastAsia="zh-CN"/>
        </w:rPr>
        <w:t>同比上年减少75.29万元，降幅2.43%。</w:t>
      </w:r>
      <w:r>
        <w:rPr>
          <w:rFonts w:hint="eastAsia" w:ascii="宋体" w:hAnsi="宋体"/>
          <w:color w:val="000000"/>
          <w:spacing w:val="2"/>
          <w:sz w:val="28"/>
          <w:szCs w:val="28"/>
        </w:rPr>
        <w:t>支出按以下分类说明：</w:t>
      </w:r>
    </w:p>
    <w:p w14:paraId="05097A34">
      <w:pPr>
        <w:keepNext w:val="0"/>
        <w:keepLines w:val="0"/>
        <w:pageBreakBefore w:val="0"/>
        <w:widowControl/>
        <w:kinsoku/>
        <w:wordWrap/>
        <w:overflowPunct/>
        <w:topLinePunct w:val="0"/>
        <w:autoSpaceDE/>
        <w:autoSpaceDN/>
        <w:bidi w:val="0"/>
        <w:adjustRightInd/>
        <w:snapToGrid/>
        <w:ind w:firstLine="568" w:firstLineChars="200"/>
        <w:textAlignment w:val="auto"/>
        <w:rPr>
          <w:rFonts w:hint="eastAsia" w:ascii="宋体" w:hAnsi="宋体" w:eastAsiaTheme="minorEastAsia"/>
          <w:color w:val="000000"/>
          <w:spacing w:val="2"/>
          <w:sz w:val="28"/>
          <w:szCs w:val="28"/>
          <w:lang w:eastAsia="zh-CN"/>
        </w:rPr>
      </w:pPr>
      <w:r>
        <w:rPr>
          <w:rFonts w:hint="default" w:ascii="宋体" w:hAnsi="宋体"/>
          <w:color w:val="000000"/>
          <w:spacing w:val="2"/>
          <w:sz w:val="28"/>
          <w:szCs w:val="28"/>
        </w:rPr>
        <w:t>①</w:t>
      </w:r>
      <w:r>
        <w:rPr>
          <w:rFonts w:hint="eastAsia" w:ascii="宋体" w:hAnsi="宋体"/>
          <w:color w:val="000000"/>
          <w:spacing w:val="2"/>
          <w:sz w:val="28"/>
          <w:szCs w:val="28"/>
        </w:rPr>
        <w:t>支出功能分类：</w:t>
      </w:r>
      <w:r>
        <w:rPr>
          <w:rFonts w:hint="eastAsia" w:ascii="宋体" w:hAnsi="宋体"/>
          <w:color w:val="000000"/>
          <w:spacing w:val="2"/>
          <w:sz w:val="28"/>
          <w:szCs w:val="28"/>
          <w:lang w:val="en-US" w:eastAsia="zh-CN"/>
        </w:rPr>
        <w:t>3018.20万</w:t>
      </w:r>
      <w:r>
        <w:rPr>
          <w:rFonts w:hint="eastAsia" w:ascii="宋体" w:hAnsi="宋体"/>
          <w:color w:val="000000"/>
          <w:spacing w:val="2"/>
          <w:sz w:val="28"/>
          <w:szCs w:val="28"/>
        </w:rPr>
        <w:t>元</w:t>
      </w:r>
      <w:r>
        <w:rPr>
          <w:rFonts w:hint="eastAsia" w:ascii="宋体" w:hAnsi="宋体"/>
          <w:color w:val="000000"/>
          <w:spacing w:val="2"/>
          <w:sz w:val="28"/>
          <w:szCs w:val="28"/>
          <w:lang w:eastAsia="zh-CN"/>
        </w:rPr>
        <w:t>，其中一般公共服务支出</w:t>
      </w:r>
      <w:r>
        <w:rPr>
          <w:rFonts w:hint="eastAsia" w:ascii="宋体" w:hAnsi="宋体"/>
          <w:color w:val="000000"/>
          <w:spacing w:val="2"/>
          <w:sz w:val="28"/>
          <w:szCs w:val="28"/>
          <w:lang w:val="en-US" w:eastAsia="zh-CN"/>
        </w:rPr>
        <w:t>2785.95万</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r>
        <w:rPr>
          <w:rFonts w:hint="eastAsia" w:ascii="宋体" w:hAnsi="宋体"/>
          <w:color w:val="000000"/>
          <w:spacing w:val="2"/>
          <w:sz w:val="28"/>
          <w:szCs w:val="28"/>
          <w:lang w:val="en-US" w:eastAsia="zh-CN"/>
        </w:rPr>
        <w:t>同比增长0.4%</w:t>
      </w:r>
      <w:r>
        <w:rPr>
          <w:rFonts w:hint="eastAsia" w:ascii="宋体" w:hAnsi="宋体"/>
          <w:color w:val="000000"/>
          <w:spacing w:val="2"/>
          <w:sz w:val="28"/>
          <w:szCs w:val="28"/>
          <w:lang w:eastAsia="zh-CN"/>
        </w:rPr>
        <w:t>；</w:t>
      </w:r>
    </w:p>
    <w:p w14:paraId="62FEC4D9">
      <w:pPr>
        <w:keepNext w:val="0"/>
        <w:keepLines w:val="0"/>
        <w:pageBreakBefore w:val="0"/>
        <w:widowControl/>
        <w:kinsoku/>
        <w:wordWrap/>
        <w:overflowPunct/>
        <w:topLinePunct w:val="0"/>
        <w:autoSpaceDE/>
        <w:autoSpaceDN/>
        <w:bidi w:val="0"/>
        <w:adjustRightInd/>
        <w:snapToGrid/>
        <w:ind w:firstLine="568" w:firstLineChars="200"/>
        <w:textAlignment w:val="auto"/>
        <w:rPr>
          <w:rFonts w:hint="eastAsia" w:ascii="宋体" w:hAnsi="宋体" w:eastAsiaTheme="minorEastAsia"/>
          <w:color w:val="000000"/>
          <w:spacing w:val="2"/>
          <w:sz w:val="28"/>
          <w:szCs w:val="28"/>
          <w:lang w:eastAsia="zh-CN"/>
        </w:rPr>
      </w:pPr>
      <w:r>
        <w:rPr>
          <w:rFonts w:hint="default" w:ascii="宋体" w:hAnsi="宋体"/>
          <w:color w:val="000000"/>
          <w:spacing w:val="2"/>
          <w:sz w:val="28"/>
          <w:szCs w:val="28"/>
        </w:rPr>
        <w:t>②</w:t>
      </w:r>
      <w:r>
        <w:rPr>
          <w:rFonts w:hint="eastAsia" w:ascii="宋体" w:hAnsi="宋体"/>
          <w:color w:val="000000"/>
          <w:spacing w:val="2"/>
          <w:sz w:val="28"/>
          <w:szCs w:val="28"/>
        </w:rPr>
        <w:t>支出性质分</w:t>
      </w:r>
      <w:r>
        <w:rPr>
          <w:rFonts w:hint="eastAsia" w:ascii="宋体" w:hAnsi="宋体"/>
          <w:color w:val="000000"/>
          <w:spacing w:val="2"/>
          <w:sz w:val="28"/>
          <w:szCs w:val="28"/>
          <w:highlight w:val="none"/>
        </w:rPr>
        <w:t>类：</w:t>
      </w:r>
      <w:r>
        <w:rPr>
          <w:rFonts w:hint="eastAsia" w:ascii="宋体" w:hAnsi="宋体"/>
          <w:color w:val="000000"/>
          <w:spacing w:val="2"/>
          <w:sz w:val="28"/>
          <w:szCs w:val="28"/>
          <w:highlight w:val="none"/>
          <w:lang w:val="en-US" w:eastAsia="zh-CN"/>
        </w:rPr>
        <w:t>3018.20万</w:t>
      </w:r>
      <w:r>
        <w:rPr>
          <w:rFonts w:hint="eastAsia" w:ascii="宋体" w:hAnsi="宋体"/>
          <w:color w:val="000000"/>
          <w:spacing w:val="2"/>
          <w:sz w:val="28"/>
          <w:szCs w:val="28"/>
          <w:highlight w:val="none"/>
        </w:rPr>
        <w:t>元，其中人员经费</w:t>
      </w:r>
      <w:r>
        <w:rPr>
          <w:rFonts w:hint="eastAsia" w:ascii="宋体" w:hAnsi="宋体"/>
          <w:color w:val="000000"/>
          <w:spacing w:val="2"/>
          <w:sz w:val="28"/>
          <w:szCs w:val="28"/>
          <w:highlight w:val="none"/>
          <w:lang w:val="en-US" w:eastAsia="zh-CN"/>
        </w:rPr>
        <w:t>2330.62万</w:t>
      </w:r>
      <w:r>
        <w:rPr>
          <w:rFonts w:hint="eastAsia" w:ascii="宋体" w:hAnsi="宋体"/>
          <w:color w:val="000000"/>
          <w:spacing w:val="2"/>
          <w:sz w:val="28"/>
          <w:szCs w:val="28"/>
          <w:highlight w:val="none"/>
        </w:rPr>
        <w:t>元，</w:t>
      </w:r>
      <w:r>
        <w:rPr>
          <w:rFonts w:hint="eastAsia" w:ascii="宋体" w:hAnsi="宋体"/>
          <w:color w:val="000000"/>
          <w:spacing w:val="2"/>
          <w:sz w:val="28"/>
          <w:szCs w:val="28"/>
          <w:highlight w:val="none"/>
          <w:lang w:val="en-US" w:eastAsia="zh-CN"/>
        </w:rPr>
        <w:t>同比减少5.5%，</w:t>
      </w:r>
      <w:r>
        <w:rPr>
          <w:rFonts w:hint="eastAsia" w:ascii="宋体" w:hAnsi="宋体"/>
          <w:color w:val="000000"/>
          <w:spacing w:val="2"/>
          <w:sz w:val="28"/>
          <w:szCs w:val="28"/>
          <w:highlight w:val="none"/>
        </w:rPr>
        <w:t>公用经费</w:t>
      </w:r>
      <w:r>
        <w:rPr>
          <w:rFonts w:hint="eastAsia" w:ascii="宋体" w:hAnsi="宋体"/>
          <w:color w:val="000000"/>
          <w:spacing w:val="2"/>
          <w:sz w:val="28"/>
          <w:szCs w:val="28"/>
          <w:highlight w:val="none"/>
          <w:lang w:val="en-US" w:eastAsia="zh-CN"/>
        </w:rPr>
        <w:t>687.59万</w:t>
      </w:r>
      <w:r>
        <w:rPr>
          <w:rFonts w:hint="eastAsia" w:ascii="宋体" w:hAnsi="宋体"/>
          <w:color w:val="000000"/>
          <w:spacing w:val="2"/>
          <w:sz w:val="28"/>
          <w:szCs w:val="28"/>
          <w:highlight w:val="none"/>
        </w:rPr>
        <w:t>元</w:t>
      </w:r>
      <w:r>
        <w:rPr>
          <w:rFonts w:hint="eastAsia" w:ascii="宋体" w:hAnsi="宋体"/>
          <w:color w:val="000000"/>
          <w:spacing w:val="2"/>
          <w:sz w:val="28"/>
          <w:szCs w:val="28"/>
          <w:highlight w:val="none"/>
          <w:lang w:eastAsia="zh-CN"/>
        </w:rPr>
        <w:t>，</w:t>
      </w:r>
      <w:r>
        <w:rPr>
          <w:rFonts w:hint="eastAsia" w:ascii="宋体" w:hAnsi="宋体"/>
          <w:color w:val="000000"/>
          <w:spacing w:val="2"/>
          <w:sz w:val="28"/>
          <w:szCs w:val="28"/>
          <w:highlight w:val="none"/>
          <w:lang w:val="en-US" w:eastAsia="zh-CN"/>
        </w:rPr>
        <w:t>同比增长8.63%</w:t>
      </w:r>
      <w:r>
        <w:rPr>
          <w:rFonts w:hint="eastAsia" w:ascii="宋体" w:hAnsi="宋体"/>
          <w:color w:val="000000"/>
          <w:spacing w:val="2"/>
          <w:sz w:val="28"/>
          <w:szCs w:val="28"/>
          <w:highlight w:val="none"/>
          <w:lang w:eastAsia="zh-CN"/>
        </w:rPr>
        <w:t>；</w:t>
      </w:r>
    </w:p>
    <w:p w14:paraId="3B86394E">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color w:val="000000"/>
          <w:spacing w:val="2"/>
          <w:sz w:val="28"/>
          <w:szCs w:val="28"/>
          <w:highlight w:val="none"/>
        </w:rPr>
      </w:pPr>
      <w:r>
        <w:rPr>
          <w:rFonts w:hint="default" w:ascii="宋体" w:hAnsi="宋体"/>
          <w:color w:val="000000"/>
          <w:spacing w:val="2"/>
          <w:sz w:val="28"/>
          <w:szCs w:val="28"/>
          <w:highlight w:val="none"/>
        </w:rPr>
        <w:t>③</w:t>
      </w:r>
      <w:r>
        <w:rPr>
          <w:rFonts w:hint="eastAsia" w:ascii="宋体" w:hAnsi="宋体"/>
          <w:color w:val="000000"/>
          <w:spacing w:val="2"/>
          <w:sz w:val="28"/>
          <w:szCs w:val="28"/>
          <w:highlight w:val="none"/>
        </w:rPr>
        <w:t>支出经济分类：</w:t>
      </w:r>
      <w:r>
        <w:rPr>
          <w:rFonts w:hint="eastAsia" w:ascii="宋体" w:hAnsi="宋体"/>
          <w:color w:val="000000"/>
          <w:spacing w:val="2"/>
          <w:sz w:val="28"/>
          <w:szCs w:val="28"/>
          <w:highlight w:val="none"/>
          <w:lang w:val="en-US" w:eastAsia="zh-CN"/>
        </w:rPr>
        <w:t>3018.20万</w:t>
      </w:r>
      <w:r>
        <w:rPr>
          <w:rFonts w:hint="eastAsia" w:ascii="宋体" w:hAnsi="宋体"/>
          <w:color w:val="000000"/>
          <w:spacing w:val="2"/>
          <w:sz w:val="28"/>
          <w:szCs w:val="28"/>
          <w:highlight w:val="none"/>
        </w:rPr>
        <w:t>元，其中工资福利支出</w:t>
      </w:r>
      <w:r>
        <w:rPr>
          <w:rFonts w:hint="eastAsia" w:ascii="宋体" w:hAnsi="宋体"/>
          <w:color w:val="000000"/>
          <w:spacing w:val="2"/>
          <w:sz w:val="28"/>
          <w:szCs w:val="28"/>
          <w:highlight w:val="none"/>
          <w:lang w:val="en-US" w:eastAsia="zh-CN"/>
        </w:rPr>
        <w:t>2330.62万</w:t>
      </w:r>
      <w:r>
        <w:rPr>
          <w:rFonts w:hint="eastAsia" w:ascii="宋体" w:hAnsi="宋体"/>
          <w:color w:val="000000"/>
          <w:spacing w:val="2"/>
          <w:sz w:val="28"/>
          <w:szCs w:val="28"/>
          <w:highlight w:val="none"/>
        </w:rPr>
        <w:t>元，</w:t>
      </w:r>
      <w:r>
        <w:rPr>
          <w:rFonts w:hint="eastAsia" w:ascii="宋体" w:hAnsi="宋体"/>
          <w:color w:val="000000"/>
          <w:spacing w:val="2"/>
          <w:sz w:val="28"/>
          <w:szCs w:val="28"/>
          <w:highlight w:val="none"/>
          <w:lang w:val="en-US" w:eastAsia="zh-CN"/>
        </w:rPr>
        <w:t>同比减少5.5%，</w:t>
      </w:r>
      <w:r>
        <w:rPr>
          <w:rFonts w:hint="eastAsia" w:ascii="宋体" w:hAnsi="宋体"/>
          <w:color w:val="000000"/>
          <w:spacing w:val="2"/>
          <w:sz w:val="28"/>
          <w:szCs w:val="28"/>
          <w:highlight w:val="none"/>
        </w:rPr>
        <w:t>商品服务支出</w:t>
      </w:r>
      <w:r>
        <w:rPr>
          <w:rFonts w:hint="eastAsia" w:ascii="宋体" w:hAnsi="宋体"/>
          <w:color w:val="000000"/>
          <w:spacing w:val="2"/>
          <w:sz w:val="28"/>
          <w:szCs w:val="28"/>
          <w:highlight w:val="none"/>
          <w:lang w:val="en-US" w:eastAsia="zh-CN"/>
        </w:rPr>
        <w:t>687.59万</w:t>
      </w:r>
      <w:r>
        <w:rPr>
          <w:rFonts w:hint="eastAsia" w:ascii="宋体" w:hAnsi="宋体"/>
          <w:color w:val="000000"/>
          <w:spacing w:val="2"/>
          <w:sz w:val="28"/>
          <w:szCs w:val="28"/>
          <w:highlight w:val="none"/>
        </w:rPr>
        <w:t>元，</w:t>
      </w:r>
      <w:r>
        <w:rPr>
          <w:rFonts w:hint="eastAsia" w:ascii="宋体" w:hAnsi="宋体"/>
          <w:color w:val="000000"/>
          <w:spacing w:val="2"/>
          <w:sz w:val="28"/>
          <w:szCs w:val="28"/>
          <w:highlight w:val="none"/>
          <w:lang w:val="en-US" w:eastAsia="zh-CN"/>
        </w:rPr>
        <w:t>同比增长9.4%，</w:t>
      </w:r>
      <w:r>
        <w:rPr>
          <w:rFonts w:hint="eastAsia" w:ascii="宋体" w:hAnsi="宋体"/>
          <w:color w:val="000000"/>
          <w:spacing w:val="2"/>
          <w:sz w:val="28"/>
          <w:szCs w:val="28"/>
          <w:highlight w:val="none"/>
        </w:rPr>
        <w:t>其它资本性支出</w:t>
      </w:r>
      <w:r>
        <w:rPr>
          <w:rFonts w:hint="eastAsia" w:ascii="宋体" w:hAnsi="宋体"/>
          <w:color w:val="000000"/>
          <w:spacing w:val="2"/>
          <w:sz w:val="28"/>
          <w:szCs w:val="28"/>
          <w:highlight w:val="none"/>
          <w:lang w:val="en-US" w:eastAsia="zh-CN"/>
        </w:rPr>
        <w:t>0万</w:t>
      </w:r>
      <w:r>
        <w:rPr>
          <w:rFonts w:hint="eastAsia" w:ascii="宋体" w:hAnsi="宋体"/>
          <w:color w:val="000000"/>
          <w:spacing w:val="2"/>
          <w:sz w:val="28"/>
          <w:szCs w:val="28"/>
          <w:highlight w:val="none"/>
        </w:rPr>
        <w:t>元</w:t>
      </w:r>
      <w:r>
        <w:rPr>
          <w:rFonts w:hint="eastAsia" w:ascii="宋体" w:hAnsi="宋体"/>
          <w:color w:val="000000"/>
          <w:spacing w:val="2"/>
          <w:sz w:val="28"/>
          <w:szCs w:val="28"/>
          <w:highlight w:val="none"/>
          <w:lang w:eastAsia="zh-CN"/>
        </w:rPr>
        <w:t>，</w:t>
      </w:r>
      <w:r>
        <w:rPr>
          <w:rFonts w:hint="eastAsia" w:ascii="宋体" w:hAnsi="宋体"/>
          <w:color w:val="000000"/>
          <w:spacing w:val="2"/>
          <w:sz w:val="28"/>
          <w:szCs w:val="28"/>
          <w:highlight w:val="none"/>
          <w:lang w:val="en-US" w:eastAsia="zh-CN"/>
        </w:rPr>
        <w:t>同比增长0%</w:t>
      </w:r>
      <w:r>
        <w:rPr>
          <w:rFonts w:hint="eastAsia" w:ascii="宋体" w:hAnsi="宋体"/>
          <w:color w:val="000000"/>
          <w:spacing w:val="2"/>
          <w:sz w:val="28"/>
          <w:szCs w:val="28"/>
          <w:highlight w:val="none"/>
        </w:rPr>
        <w:t>。</w:t>
      </w:r>
    </w:p>
    <w:p w14:paraId="5FBFA6BE">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color w:val="000000"/>
          <w:spacing w:val="2"/>
          <w:sz w:val="28"/>
          <w:szCs w:val="28"/>
          <w:highlight w:val="none"/>
        </w:rPr>
      </w:pPr>
      <w:r>
        <w:rPr>
          <w:rFonts w:hint="eastAsia" w:ascii="宋体" w:hAnsi="宋体"/>
          <w:color w:val="000000"/>
          <w:spacing w:val="2"/>
          <w:sz w:val="28"/>
          <w:szCs w:val="28"/>
          <w:highlight w:val="none"/>
          <w:lang w:val="en-US" w:eastAsia="zh-CN"/>
        </w:rPr>
        <w:t>3.</w:t>
      </w:r>
      <w:r>
        <w:rPr>
          <w:rFonts w:hint="eastAsia" w:ascii="宋体" w:hAnsi="宋体"/>
          <w:color w:val="000000"/>
          <w:spacing w:val="2"/>
          <w:sz w:val="28"/>
          <w:szCs w:val="28"/>
          <w:highlight w:val="none"/>
        </w:rPr>
        <w:t>财政拨款支出决算总体情况。</w:t>
      </w:r>
    </w:p>
    <w:p w14:paraId="324823F8">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color w:val="000000"/>
          <w:spacing w:val="2"/>
          <w:sz w:val="28"/>
          <w:szCs w:val="28"/>
          <w:highlight w:val="none"/>
        </w:rPr>
      </w:pPr>
      <w:r>
        <w:rPr>
          <w:rFonts w:hint="eastAsia" w:ascii="宋体" w:hAnsi="宋体"/>
          <w:color w:val="000000"/>
          <w:spacing w:val="2"/>
          <w:sz w:val="28"/>
          <w:szCs w:val="28"/>
          <w:highlight w:val="none"/>
          <w:lang w:eastAsia="zh-CN"/>
        </w:rPr>
        <w:t>202</w:t>
      </w:r>
      <w:r>
        <w:rPr>
          <w:rFonts w:hint="eastAsia" w:ascii="宋体" w:hAnsi="宋体"/>
          <w:color w:val="000000"/>
          <w:spacing w:val="2"/>
          <w:sz w:val="28"/>
          <w:szCs w:val="28"/>
          <w:highlight w:val="none"/>
          <w:lang w:val="en-US" w:eastAsia="zh-CN"/>
        </w:rPr>
        <w:t>1</w:t>
      </w:r>
      <w:r>
        <w:rPr>
          <w:rFonts w:hint="eastAsia" w:ascii="宋体" w:hAnsi="宋体"/>
          <w:color w:val="000000"/>
          <w:spacing w:val="2"/>
          <w:sz w:val="28"/>
          <w:szCs w:val="28"/>
          <w:highlight w:val="none"/>
        </w:rPr>
        <w:t>年度财政拨款支出</w:t>
      </w:r>
      <w:r>
        <w:rPr>
          <w:rFonts w:hint="eastAsia" w:ascii="宋体" w:hAnsi="宋体"/>
          <w:color w:val="000000"/>
          <w:spacing w:val="2"/>
          <w:sz w:val="28"/>
          <w:szCs w:val="28"/>
          <w:highlight w:val="none"/>
          <w:lang w:val="en-US" w:eastAsia="zh-CN"/>
        </w:rPr>
        <w:t>2785.95</w:t>
      </w:r>
      <w:r>
        <w:rPr>
          <w:rFonts w:hint="eastAsia" w:ascii="宋体" w:hAnsi="宋体"/>
          <w:color w:val="000000"/>
          <w:spacing w:val="2"/>
          <w:sz w:val="28"/>
          <w:szCs w:val="28"/>
          <w:highlight w:val="none"/>
        </w:rPr>
        <w:t>万元，占本年支出合计的</w:t>
      </w:r>
      <w:r>
        <w:rPr>
          <w:rFonts w:hint="eastAsia" w:ascii="宋体" w:hAnsi="宋体"/>
          <w:color w:val="000000"/>
          <w:spacing w:val="2"/>
          <w:sz w:val="28"/>
          <w:szCs w:val="28"/>
          <w:highlight w:val="none"/>
          <w:lang w:val="en-US" w:eastAsia="zh-CN"/>
        </w:rPr>
        <w:t>92.30</w:t>
      </w:r>
      <w:r>
        <w:rPr>
          <w:rFonts w:hint="eastAsia" w:ascii="宋体" w:hAnsi="宋体"/>
          <w:color w:val="000000"/>
          <w:spacing w:val="2"/>
          <w:sz w:val="28"/>
          <w:szCs w:val="28"/>
          <w:highlight w:val="none"/>
        </w:rPr>
        <w:t>%。与</w:t>
      </w:r>
      <w:r>
        <w:rPr>
          <w:rFonts w:hint="eastAsia" w:ascii="宋体" w:hAnsi="宋体"/>
          <w:color w:val="000000"/>
          <w:spacing w:val="2"/>
          <w:sz w:val="28"/>
          <w:szCs w:val="28"/>
          <w:highlight w:val="none"/>
          <w:lang w:eastAsia="zh-CN"/>
        </w:rPr>
        <w:t>202</w:t>
      </w:r>
      <w:r>
        <w:rPr>
          <w:rFonts w:hint="eastAsia" w:ascii="宋体" w:hAnsi="宋体"/>
          <w:color w:val="000000"/>
          <w:spacing w:val="2"/>
          <w:sz w:val="28"/>
          <w:szCs w:val="28"/>
          <w:highlight w:val="none"/>
          <w:lang w:val="en-US" w:eastAsia="zh-CN"/>
        </w:rPr>
        <w:t>0</w:t>
      </w:r>
      <w:r>
        <w:rPr>
          <w:rFonts w:hint="eastAsia" w:ascii="宋体" w:hAnsi="宋体"/>
          <w:color w:val="000000"/>
          <w:spacing w:val="2"/>
          <w:sz w:val="28"/>
          <w:szCs w:val="28"/>
          <w:highlight w:val="none"/>
        </w:rPr>
        <w:t>年</w:t>
      </w:r>
      <w:r>
        <w:rPr>
          <w:rFonts w:hint="eastAsia" w:ascii="宋体" w:hAnsi="宋体"/>
          <w:color w:val="000000"/>
          <w:spacing w:val="2"/>
          <w:sz w:val="28"/>
          <w:szCs w:val="28"/>
          <w:highlight w:val="none"/>
          <w:lang w:eastAsia="zh-CN"/>
        </w:rPr>
        <w:t>度</w:t>
      </w:r>
      <w:r>
        <w:rPr>
          <w:rFonts w:hint="eastAsia" w:ascii="宋体" w:hAnsi="宋体"/>
          <w:color w:val="000000"/>
          <w:spacing w:val="2"/>
          <w:sz w:val="28"/>
          <w:szCs w:val="28"/>
          <w:highlight w:val="none"/>
        </w:rPr>
        <w:t>相比，财政拨款支出</w:t>
      </w:r>
      <w:r>
        <w:rPr>
          <w:rFonts w:hint="eastAsia" w:ascii="宋体" w:hAnsi="宋体"/>
          <w:color w:val="000000"/>
          <w:spacing w:val="2"/>
          <w:sz w:val="28"/>
          <w:szCs w:val="28"/>
          <w:highlight w:val="none"/>
          <w:lang w:eastAsia="zh-CN"/>
        </w:rPr>
        <w:t>减少</w:t>
      </w:r>
      <w:r>
        <w:rPr>
          <w:rFonts w:hint="eastAsia" w:ascii="宋体" w:hAnsi="宋体"/>
          <w:color w:val="000000"/>
          <w:spacing w:val="2"/>
          <w:sz w:val="28"/>
          <w:szCs w:val="28"/>
          <w:highlight w:val="none"/>
          <w:lang w:val="en-US" w:eastAsia="zh-CN"/>
        </w:rPr>
        <w:t>75.29</w:t>
      </w:r>
      <w:r>
        <w:rPr>
          <w:rFonts w:hint="eastAsia" w:ascii="宋体" w:hAnsi="宋体"/>
          <w:color w:val="000000"/>
          <w:spacing w:val="2"/>
          <w:sz w:val="28"/>
          <w:szCs w:val="28"/>
          <w:highlight w:val="none"/>
        </w:rPr>
        <w:t>万元，</w:t>
      </w:r>
      <w:r>
        <w:rPr>
          <w:rFonts w:hint="eastAsia" w:ascii="宋体" w:hAnsi="宋体"/>
          <w:color w:val="000000"/>
          <w:spacing w:val="2"/>
          <w:sz w:val="28"/>
          <w:szCs w:val="28"/>
          <w:highlight w:val="none"/>
          <w:lang w:eastAsia="zh-CN"/>
        </w:rPr>
        <w:t>减少</w:t>
      </w:r>
      <w:r>
        <w:rPr>
          <w:rFonts w:hint="eastAsia" w:ascii="宋体" w:hAnsi="宋体"/>
          <w:color w:val="000000"/>
          <w:spacing w:val="2"/>
          <w:sz w:val="28"/>
          <w:szCs w:val="28"/>
          <w:highlight w:val="none"/>
          <w:lang w:val="en-US" w:eastAsia="zh-CN"/>
        </w:rPr>
        <w:t>2.43</w:t>
      </w:r>
      <w:r>
        <w:rPr>
          <w:rFonts w:hint="eastAsia" w:ascii="宋体" w:hAnsi="宋体"/>
          <w:color w:val="000000"/>
          <w:spacing w:val="2"/>
          <w:sz w:val="28"/>
          <w:szCs w:val="28"/>
          <w:highlight w:val="none"/>
        </w:rPr>
        <w:t>%。主要原因是</w:t>
      </w:r>
      <w:r>
        <w:rPr>
          <w:rFonts w:hint="eastAsia" w:ascii="宋体" w:hAnsi="宋体"/>
          <w:color w:val="000000"/>
          <w:spacing w:val="2"/>
          <w:sz w:val="28"/>
          <w:szCs w:val="28"/>
          <w:highlight w:val="none"/>
          <w:lang w:eastAsia="zh-CN"/>
        </w:rPr>
        <w:t>人员退休经费减少。</w:t>
      </w:r>
    </w:p>
    <w:p w14:paraId="064C998A">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color w:val="000000"/>
          <w:spacing w:val="2"/>
          <w:sz w:val="28"/>
          <w:szCs w:val="28"/>
          <w:highlight w:val="none"/>
        </w:rPr>
      </w:pPr>
      <w:r>
        <w:rPr>
          <w:rFonts w:hint="eastAsia" w:ascii="宋体" w:hAnsi="宋体"/>
          <w:color w:val="000000"/>
          <w:spacing w:val="2"/>
          <w:sz w:val="28"/>
          <w:szCs w:val="28"/>
          <w:highlight w:val="none"/>
          <w:lang w:eastAsia="zh-CN"/>
        </w:rPr>
        <w:t>（</w:t>
      </w:r>
      <w:r>
        <w:rPr>
          <w:rFonts w:hint="eastAsia" w:ascii="宋体" w:hAnsi="宋体"/>
          <w:color w:val="000000"/>
          <w:spacing w:val="2"/>
          <w:sz w:val="28"/>
          <w:szCs w:val="28"/>
          <w:highlight w:val="none"/>
          <w:lang w:val="en-US" w:eastAsia="zh-CN"/>
        </w:rPr>
        <w:t>1</w:t>
      </w:r>
      <w:r>
        <w:rPr>
          <w:rFonts w:hint="eastAsia" w:ascii="宋体" w:hAnsi="宋体"/>
          <w:color w:val="000000"/>
          <w:spacing w:val="2"/>
          <w:sz w:val="28"/>
          <w:szCs w:val="28"/>
          <w:highlight w:val="none"/>
          <w:lang w:eastAsia="zh-CN"/>
        </w:rPr>
        <w:t>）</w:t>
      </w:r>
      <w:r>
        <w:rPr>
          <w:rFonts w:hint="eastAsia" w:ascii="宋体" w:hAnsi="宋体"/>
          <w:color w:val="000000"/>
          <w:spacing w:val="2"/>
          <w:sz w:val="28"/>
          <w:szCs w:val="28"/>
          <w:highlight w:val="none"/>
        </w:rPr>
        <w:t>财政拨款支出决算结构情况。</w:t>
      </w:r>
    </w:p>
    <w:p w14:paraId="0F5D9A57">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eastAsiaTheme="minorEastAsia"/>
          <w:color w:val="000000"/>
          <w:spacing w:val="2"/>
          <w:sz w:val="28"/>
          <w:szCs w:val="28"/>
          <w:highlight w:val="none"/>
          <w:lang w:val="en-US" w:eastAsia="zh-CN"/>
        </w:rPr>
      </w:pPr>
      <w:r>
        <w:rPr>
          <w:rFonts w:hint="eastAsia" w:ascii="宋体" w:hAnsi="宋体"/>
          <w:color w:val="000000"/>
          <w:spacing w:val="2"/>
          <w:sz w:val="28"/>
          <w:szCs w:val="28"/>
          <w:highlight w:val="none"/>
          <w:lang w:eastAsia="zh-CN"/>
        </w:rPr>
        <w:t>202</w:t>
      </w:r>
      <w:r>
        <w:rPr>
          <w:rFonts w:hint="eastAsia" w:ascii="宋体" w:hAnsi="宋体"/>
          <w:color w:val="000000"/>
          <w:spacing w:val="2"/>
          <w:sz w:val="28"/>
          <w:szCs w:val="28"/>
          <w:highlight w:val="none"/>
          <w:lang w:val="en-US" w:eastAsia="zh-CN"/>
        </w:rPr>
        <w:t>1</w:t>
      </w:r>
      <w:r>
        <w:rPr>
          <w:rFonts w:hint="eastAsia" w:ascii="宋体" w:hAnsi="宋体"/>
          <w:color w:val="000000"/>
          <w:spacing w:val="2"/>
          <w:sz w:val="28"/>
          <w:szCs w:val="28"/>
          <w:highlight w:val="none"/>
        </w:rPr>
        <w:t>年度财政拨款支出</w:t>
      </w:r>
      <w:r>
        <w:rPr>
          <w:rFonts w:hint="eastAsia" w:ascii="宋体" w:hAnsi="宋体"/>
          <w:color w:val="000000"/>
          <w:spacing w:val="2"/>
          <w:sz w:val="28"/>
          <w:szCs w:val="28"/>
          <w:highlight w:val="none"/>
          <w:lang w:val="en-US" w:eastAsia="zh-CN"/>
        </w:rPr>
        <w:t>3018.20</w:t>
      </w:r>
      <w:r>
        <w:rPr>
          <w:rFonts w:hint="eastAsia" w:ascii="宋体" w:hAnsi="宋体"/>
          <w:color w:val="000000"/>
          <w:spacing w:val="2"/>
          <w:sz w:val="28"/>
          <w:szCs w:val="28"/>
          <w:highlight w:val="none"/>
        </w:rPr>
        <w:t>万元，按支出性质分类：基本支出</w:t>
      </w:r>
      <w:r>
        <w:rPr>
          <w:rFonts w:hint="eastAsia" w:ascii="宋体" w:hAnsi="宋体"/>
          <w:color w:val="000000"/>
          <w:spacing w:val="2"/>
          <w:sz w:val="28"/>
          <w:szCs w:val="28"/>
          <w:highlight w:val="none"/>
          <w:lang w:val="en-US" w:eastAsia="zh-CN"/>
        </w:rPr>
        <w:t>3018.20</w:t>
      </w:r>
      <w:r>
        <w:rPr>
          <w:rFonts w:hint="eastAsia" w:ascii="宋体" w:hAnsi="宋体"/>
          <w:color w:val="000000"/>
          <w:spacing w:val="2"/>
          <w:sz w:val="28"/>
          <w:szCs w:val="28"/>
          <w:highlight w:val="none"/>
        </w:rPr>
        <w:t>万元</w:t>
      </w:r>
      <w:r>
        <w:rPr>
          <w:rFonts w:hint="eastAsia" w:ascii="宋体" w:hAnsi="宋体"/>
          <w:color w:val="000000"/>
          <w:spacing w:val="2"/>
          <w:sz w:val="28"/>
          <w:szCs w:val="28"/>
          <w:highlight w:val="none"/>
          <w:lang w:val="en-US" w:eastAsia="zh-CN"/>
        </w:rPr>
        <w:t>.。</w:t>
      </w:r>
    </w:p>
    <w:p w14:paraId="354EE346">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color w:val="000000"/>
          <w:spacing w:val="2"/>
          <w:sz w:val="28"/>
          <w:szCs w:val="28"/>
          <w:highlight w:val="none"/>
        </w:rPr>
      </w:pPr>
      <w:r>
        <w:rPr>
          <w:rFonts w:hint="eastAsia" w:ascii="宋体" w:hAnsi="宋体"/>
          <w:color w:val="000000"/>
          <w:spacing w:val="2"/>
          <w:sz w:val="28"/>
          <w:szCs w:val="28"/>
          <w:highlight w:val="none"/>
        </w:rPr>
        <w:t>（</w:t>
      </w:r>
      <w:r>
        <w:rPr>
          <w:rFonts w:hint="eastAsia" w:ascii="宋体" w:hAnsi="宋体"/>
          <w:color w:val="000000"/>
          <w:spacing w:val="2"/>
          <w:sz w:val="28"/>
          <w:szCs w:val="28"/>
          <w:highlight w:val="none"/>
          <w:lang w:val="en-US" w:eastAsia="zh-CN"/>
        </w:rPr>
        <w:t>2</w:t>
      </w:r>
      <w:r>
        <w:rPr>
          <w:rFonts w:hint="eastAsia" w:ascii="宋体" w:hAnsi="宋体"/>
          <w:color w:val="000000"/>
          <w:spacing w:val="2"/>
          <w:sz w:val="28"/>
          <w:szCs w:val="28"/>
          <w:highlight w:val="none"/>
        </w:rPr>
        <w:t>）财政拨款支出决算具体情况。</w:t>
      </w:r>
    </w:p>
    <w:p w14:paraId="339C36BF">
      <w:pPr>
        <w:pStyle w:val="6"/>
        <w:widowControl/>
        <w:spacing w:before="76" w:beforeAutospacing="0" w:after="76" w:afterAutospacing="0" w:line="450" w:lineRule="atLeast"/>
        <w:ind w:left="0" w:leftChars="0" w:firstLine="639" w:firstLineChars="225"/>
        <w:rPr>
          <w:rFonts w:hint="eastAsia" w:asciiTheme="minorEastAsia" w:hAnsiTheme="minorEastAsia" w:cstheme="minorEastAsia"/>
          <w:b/>
          <w:bCs/>
          <w:color w:val="333333"/>
          <w:sz w:val="28"/>
          <w:szCs w:val="28"/>
          <w:shd w:val="clear" w:color="auto" w:fill="FFFFFF"/>
        </w:rPr>
      </w:pPr>
      <w:r>
        <w:rPr>
          <w:rFonts w:hint="eastAsia" w:ascii="宋体" w:hAnsi="宋体"/>
          <w:color w:val="000000"/>
          <w:spacing w:val="2"/>
          <w:sz w:val="28"/>
          <w:szCs w:val="28"/>
          <w:highlight w:val="none"/>
          <w:lang w:eastAsia="zh-CN"/>
        </w:rPr>
        <w:t>202</w:t>
      </w:r>
      <w:r>
        <w:rPr>
          <w:rFonts w:hint="eastAsia" w:ascii="宋体" w:hAnsi="宋体"/>
          <w:color w:val="000000"/>
          <w:spacing w:val="2"/>
          <w:sz w:val="28"/>
          <w:szCs w:val="28"/>
          <w:highlight w:val="none"/>
          <w:lang w:val="en-US" w:eastAsia="zh-CN"/>
        </w:rPr>
        <w:t>1</w:t>
      </w:r>
      <w:r>
        <w:rPr>
          <w:rFonts w:hint="eastAsia" w:ascii="宋体" w:hAnsi="宋体"/>
          <w:color w:val="000000"/>
          <w:spacing w:val="2"/>
          <w:sz w:val="28"/>
          <w:szCs w:val="28"/>
          <w:highlight w:val="none"/>
        </w:rPr>
        <w:t>年</w:t>
      </w:r>
      <w:r>
        <w:rPr>
          <w:rFonts w:hint="eastAsia" w:ascii="宋体" w:hAnsi="宋体"/>
          <w:color w:val="000000"/>
          <w:spacing w:val="2"/>
          <w:sz w:val="28"/>
          <w:szCs w:val="28"/>
          <w:highlight w:val="none"/>
          <w:lang w:eastAsia="zh-CN"/>
        </w:rPr>
        <w:t>度</w:t>
      </w:r>
      <w:r>
        <w:rPr>
          <w:rFonts w:hint="eastAsia" w:ascii="宋体" w:hAnsi="宋体"/>
          <w:color w:val="000000"/>
          <w:spacing w:val="2"/>
          <w:sz w:val="28"/>
          <w:szCs w:val="28"/>
          <w:highlight w:val="none"/>
        </w:rPr>
        <w:t>一般公共预算财政拨款支出年</w:t>
      </w:r>
      <w:r>
        <w:rPr>
          <w:rFonts w:hint="eastAsia" w:ascii="宋体" w:hAnsi="宋体"/>
          <w:color w:val="000000"/>
          <w:spacing w:val="2"/>
          <w:sz w:val="28"/>
          <w:szCs w:val="28"/>
          <w:highlight w:val="none"/>
          <w:lang w:eastAsia="zh-CN"/>
        </w:rPr>
        <w:t>初</w:t>
      </w:r>
      <w:r>
        <w:rPr>
          <w:rFonts w:hint="eastAsia" w:ascii="宋体" w:hAnsi="宋体"/>
          <w:color w:val="000000"/>
          <w:spacing w:val="2"/>
          <w:sz w:val="28"/>
          <w:szCs w:val="28"/>
          <w:highlight w:val="none"/>
        </w:rPr>
        <w:t>预算为</w:t>
      </w:r>
      <w:r>
        <w:rPr>
          <w:rFonts w:hint="eastAsia" w:ascii="宋体" w:hAnsi="宋体"/>
          <w:color w:val="000000"/>
          <w:spacing w:val="2"/>
          <w:sz w:val="28"/>
          <w:szCs w:val="28"/>
          <w:highlight w:val="none"/>
          <w:lang w:val="en-US" w:eastAsia="zh-CN"/>
        </w:rPr>
        <w:t>1866.38</w:t>
      </w:r>
      <w:r>
        <w:rPr>
          <w:rFonts w:hint="eastAsia" w:ascii="宋体" w:hAnsi="宋体"/>
          <w:color w:val="000000"/>
          <w:spacing w:val="2"/>
          <w:sz w:val="28"/>
          <w:szCs w:val="28"/>
          <w:highlight w:val="none"/>
        </w:rPr>
        <w:t>万元，支出决算为</w:t>
      </w:r>
      <w:r>
        <w:rPr>
          <w:rFonts w:hint="eastAsia" w:ascii="宋体" w:hAnsi="宋体"/>
          <w:color w:val="000000"/>
          <w:spacing w:val="2"/>
          <w:sz w:val="28"/>
          <w:szCs w:val="28"/>
          <w:highlight w:val="none"/>
          <w:lang w:val="en-US" w:eastAsia="zh-CN"/>
        </w:rPr>
        <w:t>2785.95</w:t>
      </w:r>
      <w:r>
        <w:rPr>
          <w:rFonts w:hint="eastAsia" w:ascii="宋体" w:hAnsi="宋体"/>
          <w:color w:val="000000"/>
          <w:spacing w:val="2"/>
          <w:sz w:val="28"/>
          <w:szCs w:val="28"/>
          <w:highlight w:val="none"/>
        </w:rPr>
        <w:t>万元，</w:t>
      </w:r>
      <w:r>
        <w:rPr>
          <w:rFonts w:hint="eastAsia" w:ascii="宋体" w:hAnsi="宋体"/>
          <w:color w:val="000000"/>
          <w:spacing w:val="2"/>
          <w:sz w:val="28"/>
          <w:szCs w:val="28"/>
          <w:highlight w:val="none"/>
          <w:lang w:val="en-US" w:eastAsia="zh-CN"/>
        </w:rPr>
        <w:t>超出</w:t>
      </w:r>
      <w:r>
        <w:rPr>
          <w:rFonts w:hint="eastAsia" w:ascii="宋体" w:hAnsi="宋体"/>
          <w:color w:val="000000"/>
          <w:spacing w:val="2"/>
          <w:sz w:val="28"/>
          <w:szCs w:val="28"/>
          <w:highlight w:val="none"/>
        </w:rPr>
        <w:t>年</w:t>
      </w:r>
      <w:r>
        <w:rPr>
          <w:rFonts w:hint="eastAsia" w:ascii="宋体" w:hAnsi="宋体"/>
          <w:color w:val="000000"/>
          <w:spacing w:val="2"/>
          <w:sz w:val="28"/>
          <w:szCs w:val="28"/>
          <w:highlight w:val="none"/>
          <w:lang w:eastAsia="zh-CN"/>
        </w:rPr>
        <w:t>初</w:t>
      </w:r>
      <w:r>
        <w:rPr>
          <w:rFonts w:hint="eastAsia" w:ascii="宋体" w:hAnsi="宋体"/>
          <w:color w:val="000000"/>
          <w:spacing w:val="2"/>
          <w:sz w:val="28"/>
          <w:szCs w:val="28"/>
          <w:highlight w:val="none"/>
        </w:rPr>
        <w:t>预算的</w:t>
      </w:r>
      <w:r>
        <w:rPr>
          <w:rFonts w:hint="eastAsia" w:ascii="宋体" w:hAnsi="宋体"/>
          <w:color w:val="000000"/>
          <w:spacing w:val="2"/>
          <w:sz w:val="28"/>
          <w:szCs w:val="28"/>
          <w:highlight w:val="none"/>
          <w:lang w:val="en-US" w:eastAsia="zh-CN"/>
        </w:rPr>
        <w:t>49.27</w:t>
      </w:r>
      <w:r>
        <w:rPr>
          <w:rFonts w:hint="eastAsia" w:ascii="宋体" w:hAnsi="宋体"/>
          <w:color w:val="000000"/>
          <w:spacing w:val="2"/>
          <w:sz w:val="28"/>
          <w:szCs w:val="28"/>
          <w:highlight w:val="none"/>
        </w:rPr>
        <w:t>%</w:t>
      </w:r>
      <w:r>
        <w:rPr>
          <w:rFonts w:hint="eastAsia" w:ascii="宋体" w:hAnsi="宋体"/>
          <w:color w:val="000000"/>
          <w:spacing w:val="2"/>
          <w:sz w:val="28"/>
          <w:szCs w:val="28"/>
          <w:highlight w:val="none"/>
          <w:lang w:eastAsia="zh-CN"/>
        </w:rPr>
        <w:t>，</w:t>
      </w:r>
      <w:r>
        <w:rPr>
          <w:rFonts w:hint="eastAsia" w:ascii="宋体" w:hAnsi="宋体"/>
          <w:color w:val="000000"/>
          <w:spacing w:val="2"/>
          <w:sz w:val="28"/>
          <w:szCs w:val="28"/>
          <w:highlight w:val="none"/>
          <w:lang w:val="en-US" w:eastAsia="zh-CN"/>
        </w:rPr>
        <w:t>主要是人员经费和公用经费均有所增加。</w:t>
      </w:r>
      <w:r>
        <w:rPr>
          <w:rFonts w:hint="eastAsia" w:ascii="宋体" w:hAnsi="宋体"/>
          <w:color w:val="000000"/>
          <w:spacing w:val="2"/>
          <w:sz w:val="28"/>
          <w:szCs w:val="28"/>
          <w:highlight w:val="none"/>
        </w:rPr>
        <w:t>其中：1.一般公共服务支出(类)。年</w:t>
      </w:r>
      <w:r>
        <w:rPr>
          <w:rFonts w:hint="eastAsia" w:ascii="宋体" w:hAnsi="宋体"/>
          <w:color w:val="000000"/>
          <w:spacing w:val="2"/>
          <w:sz w:val="28"/>
          <w:szCs w:val="28"/>
          <w:highlight w:val="none"/>
          <w:lang w:eastAsia="zh-CN"/>
        </w:rPr>
        <w:t>初</w:t>
      </w:r>
      <w:r>
        <w:rPr>
          <w:rFonts w:hint="eastAsia" w:ascii="宋体" w:hAnsi="宋体"/>
          <w:color w:val="000000"/>
          <w:spacing w:val="2"/>
          <w:sz w:val="28"/>
          <w:szCs w:val="28"/>
          <w:highlight w:val="none"/>
        </w:rPr>
        <w:t>预算为</w:t>
      </w:r>
      <w:r>
        <w:rPr>
          <w:rFonts w:hint="eastAsia" w:ascii="宋体" w:hAnsi="宋体"/>
          <w:color w:val="000000"/>
          <w:spacing w:val="2"/>
          <w:sz w:val="28"/>
          <w:szCs w:val="28"/>
          <w:highlight w:val="none"/>
          <w:lang w:val="en-US" w:eastAsia="zh-CN"/>
        </w:rPr>
        <w:t>1866.38</w:t>
      </w:r>
      <w:r>
        <w:rPr>
          <w:rFonts w:hint="eastAsia" w:ascii="宋体" w:hAnsi="宋体"/>
          <w:color w:val="000000"/>
          <w:spacing w:val="2"/>
          <w:sz w:val="28"/>
          <w:szCs w:val="28"/>
          <w:highlight w:val="none"/>
        </w:rPr>
        <w:t>万元，支出决算为</w:t>
      </w:r>
      <w:r>
        <w:rPr>
          <w:rFonts w:hint="eastAsia" w:ascii="宋体" w:hAnsi="宋体"/>
          <w:color w:val="000000"/>
          <w:spacing w:val="2"/>
          <w:sz w:val="28"/>
          <w:szCs w:val="28"/>
          <w:highlight w:val="none"/>
          <w:lang w:val="en-US" w:eastAsia="zh-CN"/>
        </w:rPr>
        <w:t>2785.95</w:t>
      </w:r>
      <w:r>
        <w:rPr>
          <w:rFonts w:hint="eastAsia" w:ascii="宋体" w:hAnsi="宋体"/>
          <w:color w:val="000000"/>
          <w:spacing w:val="2"/>
          <w:sz w:val="28"/>
          <w:szCs w:val="28"/>
          <w:highlight w:val="none"/>
        </w:rPr>
        <w:t>万元，</w:t>
      </w:r>
      <w:r>
        <w:rPr>
          <w:rFonts w:hint="eastAsia" w:ascii="宋体" w:hAnsi="宋体"/>
          <w:color w:val="000000"/>
          <w:spacing w:val="2"/>
          <w:sz w:val="28"/>
          <w:szCs w:val="28"/>
          <w:highlight w:val="none"/>
          <w:lang w:val="en-US" w:eastAsia="zh-CN"/>
        </w:rPr>
        <w:t>超出</w:t>
      </w:r>
      <w:r>
        <w:rPr>
          <w:rFonts w:hint="eastAsia" w:ascii="宋体" w:hAnsi="宋体"/>
          <w:color w:val="000000"/>
          <w:spacing w:val="2"/>
          <w:sz w:val="28"/>
          <w:szCs w:val="28"/>
          <w:highlight w:val="none"/>
        </w:rPr>
        <w:t>年</w:t>
      </w:r>
      <w:r>
        <w:rPr>
          <w:rFonts w:hint="eastAsia" w:ascii="宋体" w:hAnsi="宋体"/>
          <w:color w:val="000000"/>
          <w:spacing w:val="2"/>
          <w:sz w:val="28"/>
          <w:szCs w:val="28"/>
          <w:highlight w:val="none"/>
          <w:lang w:eastAsia="zh-CN"/>
        </w:rPr>
        <w:t>初</w:t>
      </w:r>
      <w:r>
        <w:rPr>
          <w:rFonts w:hint="eastAsia" w:ascii="宋体" w:hAnsi="宋体"/>
          <w:color w:val="000000"/>
          <w:spacing w:val="2"/>
          <w:sz w:val="28"/>
          <w:szCs w:val="28"/>
          <w:highlight w:val="none"/>
        </w:rPr>
        <w:t>预算的</w:t>
      </w:r>
      <w:r>
        <w:rPr>
          <w:rFonts w:hint="eastAsia" w:ascii="宋体" w:hAnsi="宋体"/>
          <w:color w:val="000000"/>
          <w:spacing w:val="2"/>
          <w:sz w:val="28"/>
          <w:szCs w:val="28"/>
          <w:highlight w:val="none"/>
          <w:lang w:val="en-US" w:eastAsia="zh-CN"/>
        </w:rPr>
        <w:t>49.27</w:t>
      </w:r>
      <w:r>
        <w:rPr>
          <w:rFonts w:hint="eastAsia" w:ascii="宋体" w:hAnsi="宋体"/>
          <w:color w:val="000000"/>
          <w:spacing w:val="2"/>
          <w:sz w:val="28"/>
          <w:szCs w:val="28"/>
          <w:highlight w:val="none"/>
        </w:rPr>
        <w:t>%%，支出决算数</w:t>
      </w:r>
      <w:r>
        <w:rPr>
          <w:rFonts w:hint="eastAsia" w:ascii="宋体" w:hAnsi="宋体"/>
          <w:color w:val="000000"/>
          <w:spacing w:val="2"/>
          <w:sz w:val="28"/>
          <w:szCs w:val="28"/>
          <w:highlight w:val="none"/>
          <w:lang w:eastAsia="zh-CN"/>
        </w:rPr>
        <w:t>大</w:t>
      </w:r>
      <w:r>
        <w:rPr>
          <w:rFonts w:hint="eastAsia" w:ascii="宋体" w:hAnsi="宋体"/>
          <w:color w:val="000000"/>
          <w:spacing w:val="2"/>
          <w:sz w:val="28"/>
          <w:szCs w:val="28"/>
          <w:highlight w:val="none"/>
        </w:rPr>
        <w:t>于年</w:t>
      </w:r>
      <w:r>
        <w:rPr>
          <w:rFonts w:hint="eastAsia" w:ascii="宋体" w:hAnsi="宋体"/>
          <w:color w:val="000000"/>
          <w:spacing w:val="2"/>
          <w:sz w:val="28"/>
          <w:szCs w:val="28"/>
          <w:highlight w:val="none"/>
          <w:lang w:eastAsia="zh-CN"/>
        </w:rPr>
        <w:t>初</w:t>
      </w:r>
      <w:r>
        <w:rPr>
          <w:rFonts w:hint="eastAsia" w:ascii="宋体" w:hAnsi="宋体"/>
          <w:color w:val="000000"/>
          <w:spacing w:val="2"/>
          <w:sz w:val="28"/>
          <w:szCs w:val="28"/>
          <w:highlight w:val="none"/>
        </w:rPr>
        <w:t>预算数)的主要原因</w:t>
      </w:r>
      <w:r>
        <w:rPr>
          <w:rFonts w:hint="eastAsia" w:ascii="宋体" w:hAnsi="宋体"/>
          <w:color w:val="000000"/>
          <w:spacing w:val="2"/>
          <w:sz w:val="28"/>
          <w:szCs w:val="28"/>
          <w:highlight w:val="none"/>
          <w:lang w:eastAsia="zh-CN"/>
        </w:rPr>
        <w:t>：</w:t>
      </w:r>
      <w:r>
        <w:rPr>
          <w:rFonts w:hint="eastAsia" w:ascii="宋体" w:hAnsi="宋体"/>
          <w:color w:val="000000"/>
          <w:spacing w:val="2"/>
          <w:sz w:val="28"/>
          <w:szCs w:val="28"/>
          <w:highlight w:val="none"/>
        </w:rPr>
        <w:t>一是</w:t>
      </w:r>
      <w:r>
        <w:rPr>
          <w:rFonts w:hint="eastAsia" w:ascii="宋体" w:hAnsi="宋体"/>
          <w:color w:val="000000"/>
          <w:spacing w:val="2"/>
          <w:sz w:val="28"/>
          <w:szCs w:val="28"/>
          <w:highlight w:val="none"/>
          <w:lang w:val="en-US" w:eastAsia="zh-CN"/>
        </w:rPr>
        <w:t>人员经费增加</w:t>
      </w:r>
      <w:r>
        <w:rPr>
          <w:rFonts w:hint="eastAsia" w:ascii="宋体" w:hAnsi="宋体"/>
          <w:color w:val="000000"/>
          <w:spacing w:val="2"/>
          <w:sz w:val="28"/>
          <w:szCs w:val="28"/>
          <w:highlight w:val="none"/>
        </w:rPr>
        <w:t>；二是</w:t>
      </w:r>
      <w:r>
        <w:rPr>
          <w:rFonts w:hint="eastAsia" w:ascii="宋体" w:hAnsi="宋体"/>
          <w:color w:val="000000"/>
          <w:spacing w:val="2"/>
          <w:sz w:val="28"/>
          <w:szCs w:val="28"/>
          <w:highlight w:val="none"/>
          <w:lang w:val="en-US" w:eastAsia="zh-CN"/>
        </w:rPr>
        <w:t>公用经费增加教育投资</w:t>
      </w:r>
      <w:r>
        <w:rPr>
          <w:rFonts w:hint="eastAsia" w:ascii="宋体" w:hAnsi="宋体"/>
          <w:color w:val="000000"/>
          <w:spacing w:val="2"/>
          <w:sz w:val="28"/>
          <w:szCs w:val="28"/>
          <w:highlight w:val="none"/>
        </w:rPr>
        <w:t>。</w:t>
      </w:r>
    </w:p>
    <w:p w14:paraId="6373464F">
      <w:pPr>
        <w:pStyle w:val="6"/>
        <w:widowControl/>
        <w:spacing w:before="76" w:beforeAutospacing="0" w:after="76" w:afterAutospacing="0" w:line="450" w:lineRule="atLeast"/>
        <w:ind w:left="420"/>
        <w:rPr>
          <w:rFonts w:hint="eastAsia" w:asciiTheme="minorEastAsia" w:hAnsiTheme="minorEastAsia" w:cstheme="minorEastAsia"/>
          <w:b/>
          <w:bCs/>
          <w:color w:val="333333"/>
          <w:sz w:val="28"/>
          <w:szCs w:val="28"/>
          <w:shd w:val="clear" w:color="auto" w:fill="FFFFFF"/>
        </w:rPr>
      </w:pPr>
    </w:p>
    <w:p w14:paraId="1C1B76B9">
      <w:pPr>
        <w:pStyle w:val="6"/>
        <w:widowControl/>
        <w:spacing w:before="76" w:beforeAutospacing="0" w:after="76" w:afterAutospacing="0" w:line="450" w:lineRule="atLeast"/>
        <w:ind w:left="420"/>
        <w:rPr>
          <w:rFonts w:hint="eastAsia" w:asciiTheme="minorEastAsia" w:hAnsiTheme="minorEastAsia" w:cstheme="minorEastAsia"/>
          <w:b/>
          <w:bCs/>
          <w:color w:val="333333"/>
          <w:sz w:val="28"/>
          <w:szCs w:val="28"/>
          <w:shd w:val="clear" w:color="auto" w:fill="FFFFFF"/>
        </w:rPr>
      </w:pPr>
    </w:p>
    <w:p w14:paraId="239BBDA1">
      <w:pPr>
        <w:pStyle w:val="6"/>
        <w:widowControl/>
        <w:spacing w:before="76" w:beforeAutospacing="0" w:after="76" w:afterAutospacing="0" w:line="450" w:lineRule="atLeast"/>
        <w:rPr>
          <w:rFonts w:ascii="微软雅黑" w:hAnsi="微软雅黑" w:eastAsia="微软雅黑" w:cs="微软雅黑"/>
          <w:b/>
          <w:bCs/>
          <w:color w:val="333333"/>
          <w:shd w:val="clear" w:color="auto" w:fill="FFFFFF"/>
        </w:rPr>
      </w:pPr>
    </w:p>
    <w:p w14:paraId="07E825BA">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14:paraId="4980C978">
      <w:pPr>
        <w:pStyle w:val="6"/>
        <w:widowControl/>
        <w:spacing w:beforeAutospacing="0" w:afterAutospacing="0"/>
        <w:ind w:left="559" w:leftChars="266" w:firstLine="182" w:firstLineChars="65"/>
        <w:rPr>
          <w:rFonts w:hint="default" w:asciiTheme="minorEastAsia" w:hAnsiTheme="minorEastAsia" w:cstheme="minorEastAsia"/>
          <w:sz w:val="28"/>
          <w:szCs w:val="28"/>
          <w:shd w:val="clear" w:color="auto" w:fill="FFFFFF"/>
          <w:lang w:val="en-US"/>
        </w:rPr>
      </w:pPr>
      <w:r>
        <w:rPr>
          <w:rFonts w:hint="eastAsia" w:asciiTheme="minorEastAsia" w:hAnsiTheme="minorEastAsia" w:cstheme="minorEastAsia"/>
          <w:sz w:val="28"/>
          <w:szCs w:val="28"/>
          <w:shd w:val="clear" w:color="auto" w:fill="FFFFFF"/>
        </w:rPr>
        <w:t>2021年“三公”经费</w:t>
      </w:r>
      <w:r>
        <w:rPr>
          <w:rFonts w:hint="eastAsia" w:asciiTheme="minorEastAsia" w:hAnsiTheme="minorEastAsia" w:cstheme="minorEastAsia"/>
          <w:sz w:val="28"/>
          <w:szCs w:val="28"/>
          <w:shd w:val="clear" w:color="auto" w:fill="FFFFFF"/>
          <w:lang w:val="en-US" w:eastAsia="zh-CN"/>
        </w:rPr>
        <w:t>年初预算数为0，</w:t>
      </w:r>
      <w:r>
        <w:rPr>
          <w:rFonts w:hint="eastAsia" w:asciiTheme="minorEastAsia" w:hAnsiTheme="minorEastAsia" w:cstheme="minorEastAsia"/>
          <w:sz w:val="28"/>
          <w:szCs w:val="28"/>
          <w:shd w:val="clear" w:color="auto" w:fill="FFFFFF"/>
        </w:rPr>
        <w:t>决算总支出0元，与2020年度持平其中：</w:t>
      </w:r>
    </w:p>
    <w:p w14:paraId="06947CF5">
      <w:pPr>
        <w:pStyle w:val="6"/>
        <w:widowControl/>
        <w:spacing w:beforeAutospacing="0" w:afterAutospacing="0"/>
        <w:ind w:left="559" w:leftChars="266" w:firstLine="182" w:firstLineChars="65"/>
        <w:rPr>
          <w:rFonts w:hint="eastAsia"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公务车运行维护费0元，年初预算数0元，决算数比预算数减少0元，减少幅度为0%</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公务车保有量为0，实物量0</w:t>
      </w:r>
      <w:r>
        <w:rPr>
          <w:rFonts w:hint="eastAsia" w:asciiTheme="minorEastAsia" w:hAnsiTheme="minorEastAsia" w:cstheme="minorEastAsia"/>
          <w:sz w:val="28"/>
          <w:szCs w:val="28"/>
          <w:shd w:val="clear" w:color="auto" w:fill="FFFFFF"/>
        </w:rPr>
        <w:t>；</w:t>
      </w:r>
    </w:p>
    <w:p w14:paraId="4F5E7D2C">
      <w:pPr>
        <w:pStyle w:val="6"/>
        <w:widowControl/>
        <w:spacing w:beforeAutospacing="0" w:afterAutospacing="0"/>
        <w:ind w:left="559" w:leftChars="266" w:firstLine="182" w:firstLineChars="65"/>
        <w:rPr>
          <w:rFonts w:hint="default" w:asciiTheme="minorEastAsia" w:hAnsiTheme="minorEastAsia" w:cstheme="minorEastAsia"/>
          <w:sz w:val="28"/>
          <w:szCs w:val="28"/>
          <w:shd w:val="clear" w:color="auto" w:fill="FFFFFF"/>
          <w:lang w:val="en-US"/>
        </w:rPr>
      </w:pPr>
      <w:r>
        <w:rPr>
          <w:rFonts w:hint="eastAsia" w:asciiTheme="minorEastAsia" w:hAnsiTheme="minorEastAsia" w:eastAsiaTheme="minorEastAsia" w:cstheme="minorEastAsia"/>
          <w:sz w:val="28"/>
          <w:szCs w:val="28"/>
        </w:rPr>
        <w:t>公务用车购置及运行费支出决算为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年初</w:t>
      </w:r>
      <w:r>
        <w:rPr>
          <w:rFonts w:hint="eastAsia" w:asciiTheme="minorEastAsia" w:hAnsiTheme="minorEastAsia" w:eastAsiaTheme="minorEastAsia" w:cstheme="minorEastAsia"/>
          <w:sz w:val="28"/>
          <w:szCs w:val="28"/>
        </w:rPr>
        <w:t>预算</w:t>
      </w:r>
      <w:r>
        <w:rPr>
          <w:rFonts w:hint="eastAsia" w:asciiTheme="minorEastAsia" w:hAnsiTheme="minorEastAsia" w:cstheme="minorEastAsia"/>
          <w:sz w:val="28"/>
          <w:szCs w:val="28"/>
          <w:lang w:val="en-US" w:eastAsia="zh-CN"/>
        </w:rPr>
        <w:t>0元</w:t>
      </w:r>
      <w:r>
        <w:rPr>
          <w:rFonts w:hint="eastAsia" w:asciiTheme="minorEastAsia" w:hAnsiTheme="minorEastAsia" w:eastAsiaTheme="minorEastAsia" w:cstheme="minorEastAsia"/>
          <w:sz w:val="28"/>
          <w:szCs w:val="28"/>
        </w:rPr>
        <w:t>；</w:t>
      </w:r>
    </w:p>
    <w:p w14:paraId="61F9BD98">
      <w:pPr>
        <w:pStyle w:val="6"/>
        <w:widowControl/>
        <w:spacing w:beforeAutospacing="0" w:afterAutospacing="0"/>
        <w:ind w:left="559" w:leftChars="266" w:firstLine="182" w:firstLineChars="65"/>
        <w:rPr>
          <w:rFonts w:hint="default" w:asciiTheme="minorEastAsia" w:hAnsiTheme="minorEastAsia" w:cstheme="minorEastAsia"/>
          <w:sz w:val="28"/>
          <w:szCs w:val="28"/>
          <w:shd w:val="clear" w:color="auto" w:fill="FFFFFF"/>
          <w:lang w:val="en-US"/>
        </w:rPr>
      </w:pPr>
      <w:r>
        <w:rPr>
          <w:rFonts w:hint="eastAsia" w:asciiTheme="minorEastAsia" w:hAnsiTheme="minorEastAsia" w:cstheme="minorEastAsia"/>
          <w:sz w:val="28"/>
          <w:szCs w:val="28"/>
          <w:shd w:val="clear" w:color="auto" w:fill="FFFFFF"/>
        </w:rPr>
        <w:t>公务接待费0元，年初预算数0元，决算数比预算数增加0元，增长幅度为0%</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公务接待批次为0，接待人数0</w:t>
      </w:r>
      <w:r>
        <w:rPr>
          <w:rFonts w:hint="eastAsia" w:asciiTheme="minorEastAsia" w:hAnsiTheme="minorEastAsia" w:cstheme="minorEastAsia"/>
          <w:sz w:val="28"/>
          <w:szCs w:val="28"/>
          <w:shd w:val="clear" w:color="auto" w:fill="FFFFFF"/>
        </w:rPr>
        <w:t>；</w:t>
      </w:r>
    </w:p>
    <w:p w14:paraId="6DA1C32A">
      <w:pPr>
        <w:pStyle w:val="6"/>
        <w:widowControl/>
        <w:spacing w:beforeAutospacing="0" w:afterAutospacing="0"/>
        <w:ind w:left="559" w:leftChars="266" w:firstLine="182" w:firstLineChars="65"/>
        <w:rPr>
          <w:rFonts w:hint="eastAsia" w:asciiTheme="minorEastAsia" w:hAnsiTheme="minorEastAsia" w:cstheme="minorEastAsia"/>
          <w:sz w:val="28"/>
          <w:szCs w:val="28"/>
          <w:shd w:val="clear" w:color="auto" w:fill="FFFFFF"/>
          <w:lang w:eastAsia="zh-CN"/>
        </w:rPr>
      </w:pPr>
      <w:r>
        <w:rPr>
          <w:rFonts w:hint="eastAsia" w:asciiTheme="minorEastAsia" w:hAnsiTheme="minorEastAsia" w:cstheme="minorEastAsia"/>
          <w:sz w:val="28"/>
          <w:szCs w:val="28"/>
          <w:shd w:val="clear" w:color="auto" w:fill="FFFFFF"/>
        </w:rPr>
        <w:t>因公出国（境）费0元，预算数0元，决算数比预算数增加0元，增长幅度为0%</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rPr>
        <w:t>本单位因公出国（境）团组数0、人数0</w:t>
      </w:r>
      <w:r>
        <w:rPr>
          <w:rFonts w:hint="eastAsia" w:asciiTheme="minorEastAsia" w:hAnsiTheme="minorEastAsia" w:cstheme="minorEastAsia"/>
          <w:sz w:val="28"/>
          <w:szCs w:val="28"/>
          <w:shd w:val="clear" w:color="auto" w:fill="FFFFFF"/>
          <w:lang w:eastAsia="zh-CN"/>
        </w:rPr>
        <w:t>。</w:t>
      </w:r>
    </w:p>
    <w:p w14:paraId="324680C7">
      <w:pPr>
        <w:pStyle w:val="6"/>
        <w:widowControl/>
        <w:spacing w:beforeAutospacing="0" w:afterAutospacing="0"/>
        <w:ind w:left="559" w:leftChars="266" w:firstLine="182" w:firstLineChars="65"/>
        <w:rPr>
          <w:rFonts w:hint="default" w:asciiTheme="minorEastAsia" w:hAnsiTheme="minorEastAsia" w:cstheme="minorEastAsia"/>
          <w:sz w:val="28"/>
          <w:szCs w:val="28"/>
          <w:shd w:val="clear" w:color="auto" w:fill="FFFFFF"/>
          <w:lang w:val="en-US"/>
        </w:rPr>
      </w:pPr>
      <w:r>
        <w:rPr>
          <w:rFonts w:hint="eastAsia" w:asciiTheme="minorEastAsia" w:hAnsiTheme="minorEastAsia" w:cstheme="minorEastAsia"/>
          <w:sz w:val="28"/>
          <w:szCs w:val="28"/>
          <w:shd w:val="clear" w:color="auto" w:fill="FFFFFF"/>
        </w:rPr>
        <w:t>202</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年“三公”经费</w:t>
      </w:r>
      <w:r>
        <w:rPr>
          <w:rFonts w:hint="eastAsia" w:asciiTheme="minorEastAsia" w:hAnsiTheme="minorEastAsia" w:cstheme="minorEastAsia"/>
          <w:sz w:val="28"/>
          <w:szCs w:val="28"/>
          <w:shd w:val="clear" w:color="auto" w:fill="FFFFFF"/>
          <w:lang w:val="en-US" w:eastAsia="zh-CN"/>
        </w:rPr>
        <w:t>年初预算数为0，</w:t>
      </w:r>
      <w:r>
        <w:rPr>
          <w:rFonts w:hint="eastAsia" w:asciiTheme="minorEastAsia" w:hAnsiTheme="minorEastAsia" w:cstheme="minorEastAsia"/>
          <w:sz w:val="28"/>
          <w:szCs w:val="28"/>
          <w:shd w:val="clear" w:color="auto" w:fill="FFFFFF"/>
        </w:rPr>
        <w:t>决算总支出0元，其中：</w:t>
      </w:r>
    </w:p>
    <w:p w14:paraId="4199FC92">
      <w:pPr>
        <w:pStyle w:val="6"/>
        <w:widowControl/>
        <w:spacing w:beforeAutospacing="0" w:afterAutospacing="0"/>
        <w:ind w:left="559" w:leftChars="266" w:firstLine="182" w:firstLineChars="65"/>
        <w:rPr>
          <w:rFonts w:hint="eastAsia"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公务车运行维护费0元，年初预算数0元，决算数比预算数减少0元，减少幅度为0%</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公务车保有量为0，实物量0</w:t>
      </w:r>
      <w:r>
        <w:rPr>
          <w:rFonts w:hint="eastAsia" w:asciiTheme="minorEastAsia" w:hAnsiTheme="minorEastAsia" w:cstheme="minorEastAsia"/>
          <w:sz w:val="28"/>
          <w:szCs w:val="28"/>
          <w:shd w:val="clear" w:color="auto" w:fill="FFFFFF"/>
        </w:rPr>
        <w:t>；</w:t>
      </w:r>
    </w:p>
    <w:p w14:paraId="3CA0942D">
      <w:pPr>
        <w:pStyle w:val="6"/>
        <w:widowControl/>
        <w:spacing w:beforeAutospacing="0" w:afterAutospacing="0"/>
        <w:ind w:left="559" w:leftChars="266" w:firstLine="182" w:firstLineChars="65"/>
        <w:rPr>
          <w:rFonts w:hint="default" w:asciiTheme="minorEastAsia" w:hAnsiTheme="minorEastAsia" w:cstheme="minorEastAsia"/>
          <w:sz w:val="28"/>
          <w:szCs w:val="28"/>
          <w:shd w:val="clear" w:color="auto" w:fill="FFFFFF"/>
          <w:lang w:val="en-US"/>
        </w:rPr>
      </w:pPr>
      <w:r>
        <w:rPr>
          <w:rFonts w:hint="eastAsia" w:asciiTheme="minorEastAsia" w:hAnsiTheme="minorEastAsia" w:eastAsiaTheme="minorEastAsia" w:cstheme="minorEastAsia"/>
          <w:sz w:val="28"/>
          <w:szCs w:val="28"/>
        </w:rPr>
        <w:t>公务用车购置及运行费支出决算为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年初</w:t>
      </w:r>
      <w:r>
        <w:rPr>
          <w:rFonts w:hint="eastAsia" w:asciiTheme="minorEastAsia" w:hAnsiTheme="minorEastAsia" w:eastAsiaTheme="minorEastAsia" w:cstheme="minorEastAsia"/>
          <w:sz w:val="28"/>
          <w:szCs w:val="28"/>
        </w:rPr>
        <w:t>预算</w:t>
      </w:r>
      <w:r>
        <w:rPr>
          <w:rFonts w:hint="eastAsia" w:asciiTheme="minorEastAsia" w:hAnsiTheme="minorEastAsia" w:cstheme="minorEastAsia"/>
          <w:sz w:val="28"/>
          <w:szCs w:val="28"/>
          <w:lang w:val="en-US" w:eastAsia="zh-CN"/>
        </w:rPr>
        <w:t>0元</w:t>
      </w:r>
      <w:r>
        <w:rPr>
          <w:rFonts w:hint="eastAsia" w:asciiTheme="minorEastAsia" w:hAnsiTheme="minorEastAsia" w:eastAsiaTheme="minorEastAsia" w:cstheme="minorEastAsia"/>
          <w:sz w:val="28"/>
          <w:szCs w:val="28"/>
        </w:rPr>
        <w:t>；</w:t>
      </w:r>
    </w:p>
    <w:p w14:paraId="08A751F4">
      <w:pPr>
        <w:pStyle w:val="6"/>
        <w:widowControl/>
        <w:spacing w:beforeAutospacing="0" w:afterAutospacing="0"/>
        <w:ind w:left="559" w:leftChars="266" w:firstLine="182" w:firstLineChars="65"/>
        <w:rPr>
          <w:rFonts w:hint="default" w:asciiTheme="minorEastAsia" w:hAnsiTheme="minorEastAsia" w:cstheme="minorEastAsia"/>
          <w:sz w:val="28"/>
          <w:szCs w:val="28"/>
          <w:shd w:val="clear" w:color="auto" w:fill="FFFFFF"/>
          <w:lang w:val="en-US"/>
        </w:rPr>
      </w:pPr>
      <w:r>
        <w:rPr>
          <w:rFonts w:hint="eastAsia" w:asciiTheme="minorEastAsia" w:hAnsiTheme="minorEastAsia" w:cstheme="minorEastAsia"/>
          <w:sz w:val="28"/>
          <w:szCs w:val="28"/>
          <w:shd w:val="clear" w:color="auto" w:fill="FFFFFF"/>
        </w:rPr>
        <w:t>公务接待费0元，年初预算数0元，决算数比预算数增加0元，增长幅度为0%</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公务接待批次为0，接待人数0</w:t>
      </w:r>
      <w:r>
        <w:rPr>
          <w:rFonts w:hint="eastAsia" w:asciiTheme="minorEastAsia" w:hAnsiTheme="minorEastAsia" w:cstheme="minorEastAsia"/>
          <w:sz w:val="28"/>
          <w:szCs w:val="28"/>
          <w:shd w:val="clear" w:color="auto" w:fill="FFFFFF"/>
        </w:rPr>
        <w:t>；</w:t>
      </w:r>
    </w:p>
    <w:p w14:paraId="4A3063C9">
      <w:pPr>
        <w:pStyle w:val="6"/>
        <w:widowControl/>
        <w:spacing w:beforeAutospacing="0" w:afterAutospacing="0"/>
        <w:ind w:left="559" w:leftChars="266" w:firstLine="182" w:firstLineChars="65"/>
        <w:rPr>
          <w:rFonts w:hint="eastAsia" w:asciiTheme="minorEastAsia" w:hAnsiTheme="minorEastAsia" w:eastAsiaTheme="minorEastAsia" w:cstheme="minorEastAsia"/>
          <w:sz w:val="28"/>
          <w:szCs w:val="28"/>
          <w:shd w:val="clear" w:color="auto" w:fill="FFFFFF"/>
          <w:lang w:eastAsia="zh-CN"/>
        </w:rPr>
      </w:pPr>
      <w:r>
        <w:rPr>
          <w:rFonts w:hint="eastAsia" w:asciiTheme="minorEastAsia" w:hAnsiTheme="minorEastAsia" w:cstheme="minorEastAsia"/>
          <w:sz w:val="28"/>
          <w:szCs w:val="28"/>
          <w:shd w:val="clear" w:color="auto" w:fill="FFFFFF"/>
        </w:rPr>
        <w:t>因公出国（境）费0元，预算数0元，决算数比预算数增加0元，增长幅度为0%</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rPr>
        <w:t>本单位因公出国（境）团组数0、人数0</w:t>
      </w:r>
      <w:r>
        <w:rPr>
          <w:rFonts w:hint="eastAsia" w:asciiTheme="minorEastAsia" w:hAnsiTheme="minorEastAsia" w:cstheme="minorEastAsia"/>
          <w:sz w:val="28"/>
          <w:szCs w:val="28"/>
          <w:shd w:val="clear" w:color="auto" w:fill="FFFFFF"/>
          <w:lang w:eastAsia="zh-CN"/>
        </w:rPr>
        <w:t>。</w:t>
      </w:r>
    </w:p>
    <w:p w14:paraId="597DAF02">
      <w:pPr>
        <w:numPr>
          <w:ilvl w:val="0"/>
          <w:numId w:val="0"/>
        </w:numPr>
        <w:ind w:left="0" w:leftChars="0" w:firstLine="641" w:firstLineChars="228"/>
        <w:rPr>
          <w:rFonts w:ascii="宋体" w:cs="宋体"/>
          <w:b/>
          <w:kern w:val="0"/>
          <w:sz w:val="28"/>
          <w:szCs w:val="28"/>
        </w:rPr>
      </w:pPr>
      <w:r>
        <w:rPr>
          <w:rFonts w:hint="default" w:ascii="宋体" w:hAnsi="宋体" w:cs="宋体"/>
          <w:b/>
          <w:kern w:val="0"/>
          <w:sz w:val="28"/>
          <w:szCs w:val="28"/>
          <w:lang w:val="en-US" w:eastAsia="zh-CN"/>
        </w:rPr>
        <w:t>(</w:t>
      </w:r>
      <w:r>
        <w:rPr>
          <w:rFonts w:hint="eastAsia" w:ascii="宋体" w:hAnsi="宋体" w:cs="宋体"/>
          <w:b/>
          <w:kern w:val="0"/>
          <w:sz w:val="28"/>
          <w:szCs w:val="28"/>
          <w:lang w:eastAsia="zh-CN"/>
        </w:rPr>
        <w:t>二</w:t>
      </w:r>
      <w:r>
        <w:rPr>
          <w:rFonts w:hint="default" w:ascii="宋体" w:hAnsi="宋体" w:cs="宋体"/>
          <w:b/>
          <w:kern w:val="0"/>
          <w:sz w:val="28"/>
          <w:szCs w:val="28"/>
          <w:lang w:val="en-US" w:eastAsia="zh-CN"/>
        </w:rPr>
        <w:t>)</w:t>
      </w:r>
      <w:r>
        <w:rPr>
          <w:rFonts w:hint="eastAsia" w:ascii="宋体" w:hAnsi="宋体" w:cs="宋体"/>
          <w:b/>
          <w:kern w:val="0"/>
          <w:sz w:val="28"/>
          <w:szCs w:val="28"/>
        </w:rPr>
        <w:t>预算收支增减变化说明</w:t>
      </w:r>
    </w:p>
    <w:p w14:paraId="5555C2FE">
      <w:pPr>
        <w:pStyle w:val="6"/>
        <w:widowControl/>
        <w:spacing w:beforeAutospacing="0" w:afterAutospacing="0"/>
        <w:ind w:left="559" w:leftChars="266" w:firstLine="182" w:firstLineChars="65"/>
        <w:rPr>
          <w:rFonts w:hint="eastAsia" w:asciiTheme="minorEastAsia" w:hAnsiTheme="minorEastAsia" w:cstheme="minorEastAsia"/>
          <w:sz w:val="28"/>
          <w:szCs w:val="28"/>
          <w:shd w:val="clear" w:color="auto" w:fill="FFFFFF"/>
          <w:lang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w:t>
      </w:r>
      <w:r>
        <w:rPr>
          <w:rFonts w:hint="default" w:ascii="宋体" w:hAnsi="宋体" w:cs="宋体"/>
          <w:kern w:val="0"/>
          <w:sz w:val="28"/>
          <w:szCs w:val="28"/>
          <w:lang w:val="en-US" w:eastAsia="zh-CN"/>
        </w:rPr>
        <w:t>1</w:t>
      </w:r>
      <w:r>
        <w:rPr>
          <w:rFonts w:hint="eastAsia" w:ascii="宋体" w:hAnsi="宋体" w:cs="宋体"/>
          <w:kern w:val="0"/>
          <w:sz w:val="28"/>
          <w:szCs w:val="28"/>
          <w:lang w:eastAsia="zh-CN"/>
        </w:rPr>
        <w:t>年</w:t>
      </w:r>
      <w:r>
        <w:rPr>
          <w:rFonts w:hint="eastAsia" w:ascii="宋体" w:hAnsi="宋体" w:cs="宋体"/>
          <w:kern w:val="0"/>
          <w:sz w:val="28"/>
          <w:szCs w:val="28"/>
        </w:rPr>
        <w:t>财政拨款预算收支</w:t>
      </w:r>
      <w:r>
        <w:rPr>
          <w:rFonts w:hint="default" w:ascii="宋体" w:hAnsi="宋体" w:cs="宋体"/>
          <w:kern w:val="0"/>
          <w:sz w:val="28"/>
          <w:szCs w:val="28"/>
          <w:lang w:val="en-US"/>
        </w:rPr>
        <w:t>2785.95</w:t>
      </w:r>
      <w:r>
        <w:rPr>
          <w:rFonts w:hint="eastAsia" w:ascii="宋体" w:hAnsi="宋体" w:cs="宋体"/>
          <w:kern w:val="0"/>
          <w:sz w:val="28"/>
          <w:szCs w:val="28"/>
          <w:lang w:val="en-US" w:eastAsia="zh-CN"/>
        </w:rPr>
        <w:t>万</w:t>
      </w:r>
      <w:r>
        <w:rPr>
          <w:rFonts w:hint="eastAsia" w:ascii="宋体" w:hAnsi="宋体" w:cs="宋体"/>
          <w:kern w:val="0"/>
          <w:sz w:val="28"/>
          <w:szCs w:val="28"/>
        </w:rPr>
        <w:t>元，比</w:t>
      </w:r>
      <w:r>
        <w:rPr>
          <w:rFonts w:hint="eastAsia" w:ascii="宋体" w:hAnsi="宋体" w:cs="宋体"/>
          <w:kern w:val="0"/>
          <w:sz w:val="28"/>
          <w:szCs w:val="28"/>
          <w:lang w:eastAsia="zh-CN"/>
        </w:rPr>
        <w:t>202</w:t>
      </w:r>
      <w:r>
        <w:rPr>
          <w:rFonts w:hint="default" w:ascii="宋体" w:hAnsi="宋体" w:cs="宋体"/>
          <w:kern w:val="0"/>
          <w:sz w:val="28"/>
          <w:szCs w:val="28"/>
          <w:lang w:val="en-US" w:eastAsia="zh-CN"/>
        </w:rPr>
        <w:t>0</w:t>
      </w:r>
      <w:r>
        <w:rPr>
          <w:rFonts w:hint="eastAsia" w:ascii="宋体" w:hAnsi="宋体" w:cs="宋体"/>
          <w:kern w:val="0"/>
          <w:sz w:val="28"/>
          <w:szCs w:val="28"/>
          <w:lang w:eastAsia="zh-CN"/>
        </w:rPr>
        <w:t>年</w:t>
      </w:r>
      <w:r>
        <w:rPr>
          <w:rFonts w:hint="eastAsia" w:ascii="宋体" w:hAnsi="宋体" w:cs="宋体"/>
          <w:kern w:val="0"/>
          <w:sz w:val="28"/>
          <w:szCs w:val="28"/>
        </w:rPr>
        <w:t>预算收支</w:t>
      </w:r>
      <w:r>
        <w:rPr>
          <w:rFonts w:hint="eastAsia" w:ascii="宋体" w:hAnsi="宋体" w:cs="宋体"/>
          <w:kern w:val="0"/>
          <w:sz w:val="28"/>
          <w:szCs w:val="28"/>
          <w:lang w:val="en-US" w:eastAsia="zh-CN"/>
        </w:rPr>
        <w:t>2774.69万</w:t>
      </w:r>
      <w:r>
        <w:rPr>
          <w:rFonts w:hint="eastAsia" w:ascii="宋体" w:hAnsi="宋体" w:cs="宋体"/>
          <w:sz w:val="28"/>
          <w:szCs w:val="28"/>
          <w:lang w:eastAsia="zh-CN"/>
        </w:rPr>
        <w:t>元增加</w:t>
      </w:r>
      <w:r>
        <w:rPr>
          <w:rFonts w:hint="eastAsia" w:ascii="宋体" w:hAnsi="宋体" w:cs="宋体"/>
          <w:sz w:val="28"/>
          <w:szCs w:val="28"/>
          <w:lang w:val="en-US" w:eastAsia="zh-CN"/>
        </w:rPr>
        <w:t>11.26万</w:t>
      </w:r>
      <w:r>
        <w:rPr>
          <w:rFonts w:hint="eastAsia" w:ascii="宋体" w:hAnsi="宋体" w:cs="宋体"/>
          <w:kern w:val="0"/>
          <w:sz w:val="28"/>
          <w:szCs w:val="28"/>
        </w:rPr>
        <w:t>元。</w:t>
      </w:r>
      <w:r>
        <w:rPr>
          <w:rFonts w:hint="eastAsia" w:ascii="宋体" w:hAnsi="宋体" w:cs="宋体"/>
          <w:kern w:val="0"/>
          <w:sz w:val="28"/>
          <w:szCs w:val="28"/>
          <w:highlight w:val="none"/>
          <w:lang w:eastAsia="zh-CN"/>
        </w:rPr>
        <w:t>增加原因：是202</w:t>
      </w:r>
      <w:r>
        <w:rPr>
          <w:rFonts w:hint="default" w:ascii="宋体" w:hAnsi="宋体" w:cs="宋体"/>
          <w:kern w:val="0"/>
          <w:sz w:val="28"/>
          <w:szCs w:val="28"/>
          <w:highlight w:val="none"/>
          <w:lang w:val="en-US" w:eastAsia="zh-CN"/>
        </w:rPr>
        <w:t>1</w:t>
      </w:r>
      <w:r>
        <w:rPr>
          <w:rFonts w:hint="eastAsia" w:ascii="宋体" w:hAnsi="宋体" w:cs="宋体"/>
          <w:kern w:val="0"/>
          <w:sz w:val="28"/>
          <w:szCs w:val="28"/>
          <w:highlight w:val="none"/>
          <w:lang w:eastAsia="zh-CN"/>
        </w:rPr>
        <w:t>年度教育系统工资提标，按新标准列入预算发生增加。</w:t>
      </w:r>
    </w:p>
    <w:p w14:paraId="073ABE03">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（三）关于机关运行经费支出说明</w:t>
      </w:r>
    </w:p>
    <w:p w14:paraId="2B283FA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2021年度</w:t>
      </w:r>
      <w:r>
        <w:rPr>
          <w:rFonts w:hint="eastAsia" w:asciiTheme="minorEastAsia" w:hAnsiTheme="minorEastAsia" w:cstheme="minorEastAsia"/>
          <w:sz w:val="28"/>
          <w:szCs w:val="28"/>
          <w:shd w:val="clear" w:color="auto" w:fill="FFFFFF"/>
        </w:rPr>
        <w:t>机关运行经费支出</w:t>
      </w:r>
      <w:r>
        <w:rPr>
          <w:rFonts w:hint="eastAsia" w:asciiTheme="minorEastAsia" w:hAnsiTheme="minorEastAsia" w:cstheme="minorEastAsia"/>
          <w:sz w:val="28"/>
          <w:szCs w:val="28"/>
          <w:shd w:val="clear" w:color="auto" w:fill="FFFFFF"/>
          <w:lang w:val="en-US" w:eastAsia="zh-CN"/>
        </w:rPr>
        <w:t>2785.95</w:t>
      </w:r>
      <w:r>
        <w:rPr>
          <w:rFonts w:hint="eastAsia" w:asciiTheme="minorEastAsia" w:hAnsiTheme="minorEastAsia" w:cstheme="minorEastAsia"/>
          <w:sz w:val="28"/>
          <w:szCs w:val="28"/>
          <w:shd w:val="clear" w:color="auto" w:fill="FFFFFF"/>
        </w:rPr>
        <w:t>万元，比年初预算数万元增加</w:t>
      </w:r>
      <w:r>
        <w:rPr>
          <w:rFonts w:hint="eastAsia" w:asciiTheme="minorEastAsia" w:hAnsiTheme="minorEastAsia" w:cstheme="minorEastAsia"/>
          <w:sz w:val="28"/>
          <w:szCs w:val="28"/>
          <w:shd w:val="clear" w:color="auto" w:fill="FFFFFF"/>
          <w:lang w:val="en-US" w:eastAsia="zh-CN"/>
        </w:rPr>
        <w:t>919.57</w:t>
      </w:r>
      <w:r>
        <w:rPr>
          <w:rFonts w:hint="eastAsia" w:asciiTheme="minorEastAsia" w:hAnsiTheme="minorEastAsia" w:cstheme="minorEastAsia"/>
          <w:sz w:val="28"/>
          <w:szCs w:val="28"/>
          <w:shd w:val="clear" w:color="auto" w:fill="FFFFFF"/>
        </w:rPr>
        <w:t>万元，增长</w:t>
      </w:r>
      <w:r>
        <w:rPr>
          <w:rFonts w:hint="eastAsia" w:asciiTheme="minorEastAsia" w:hAnsiTheme="minorEastAsia" w:cstheme="minorEastAsia"/>
          <w:sz w:val="28"/>
          <w:szCs w:val="28"/>
          <w:shd w:val="clear" w:color="auto" w:fill="FFFFFF"/>
          <w:lang w:val="en-US" w:eastAsia="zh-CN"/>
        </w:rPr>
        <w:t>49.27</w:t>
      </w:r>
      <w:r>
        <w:rPr>
          <w:rFonts w:hint="eastAsia" w:asciiTheme="minorEastAsia" w:hAnsiTheme="minorEastAsia" w:cstheme="minorEastAsia"/>
          <w:sz w:val="28"/>
          <w:szCs w:val="28"/>
          <w:shd w:val="clear" w:color="auto" w:fill="FFFFFF"/>
        </w:rPr>
        <w:t>%。</w:t>
      </w:r>
      <w:r>
        <w:rPr>
          <w:rFonts w:hint="eastAsia" w:ascii="宋体" w:hAnsi="宋体"/>
          <w:color w:val="000000"/>
          <w:spacing w:val="2"/>
          <w:sz w:val="28"/>
          <w:szCs w:val="28"/>
          <w:highlight w:val="none"/>
        </w:rPr>
        <w:t>相比</w:t>
      </w:r>
      <w:r>
        <w:rPr>
          <w:rFonts w:hint="eastAsia" w:asciiTheme="minorEastAsia" w:hAnsiTheme="minorEastAsia" w:cstheme="minorEastAsia"/>
          <w:sz w:val="28"/>
          <w:szCs w:val="28"/>
          <w:shd w:val="clear" w:color="auto" w:fill="FFFFFF"/>
        </w:rPr>
        <w:t>主要原因是：公用经费上涨，实际支出</w:t>
      </w:r>
      <w:r>
        <w:rPr>
          <w:rFonts w:hint="eastAsia" w:asciiTheme="minorEastAsia" w:hAnsiTheme="minorEastAsia" w:cstheme="minorEastAsia"/>
          <w:sz w:val="28"/>
          <w:szCs w:val="28"/>
          <w:shd w:val="clear" w:color="auto" w:fill="FFFFFF"/>
          <w:lang w:val="en-US" w:eastAsia="zh-CN"/>
        </w:rPr>
        <w:t>687.59</w:t>
      </w:r>
      <w:r>
        <w:rPr>
          <w:rFonts w:hint="eastAsia" w:asciiTheme="minorEastAsia" w:hAnsiTheme="minorEastAsia" w:cstheme="minorEastAsia"/>
          <w:sz w:val="28"/>
          <w:szCs w:val="28"/>
          <w:shd w:val="clear" w:color="auto" w:fill="FFFFFF"/>
        </w:rPr>
        <w:t>万元；预算数</w:t>
      </w:r>
      <w:r>
        <w:rPr>
          <w:rFonts w:hint="eastAsia" w:asciiTheme="minorEastAsia" w:hAnsiTheme="minorEastAsia" w:cstheme="minorEastAsia"/>
          <w:sz w:val="28"/>
          <w:szCs w:val="28"/>
          <w:shd w:val="clear" w:color="auto" w:fill="FFFFFF"/>
          <w:lang w:val="en-US" w:eastAsia="zh-CN"/>
        </w:rPr>
        <w:t>110.22</w:t>
      </w:r>
      <w:r>
        <w:rPr>
          <w:rFonts w:hint="eastAsia" w:asciiTheme="minorEastAsia" w:hAnsiTheme="minorEastAsia" w:cstheme="minorEastAsia"/>
          <w:sz w:val="28"/>
          <w:szCs w:val="28"/>
          <w:shd w:val="clear" w:color="auto" w:fill="FFFFFF"/>
        </w:rPr>
        <w:t>万元；涨幅原因为政府为改善教学环境，加大对教育教学设施的投入</w:t>
      </w:r>
      <w:r>
        <w:rPr>
          <w:rFonts w:hint="eastAsia" w:asciiTheme="minorEastAsia" w:hAnsiTheme="minorEastAsia" w:cstheme="minorEastAsia"/>
          <w:sz w:val="28"/>
          <w:szCs w:val="28"/>
          <w:shd w:val="clear" w:color="auto" w:fill="FFFFFF"/>
          <w:lang w:eastAsia="zh-CN"/>
        </w:rPr>
        <w:t>，</w:t>
      </w:r>
      <w:r>
        <w:rPr>
          <w:rFonts w:hint="eastAsia" w:ascii="宋体" w:hAnsi="宋体"/>
          <w:color w:val="000000"/>
          <w:spacing w:val="2"/>
          <w:sz w:val="28"/>
          <w:szCs w:val="28"/>
          <w:highlight w:val="none"/>
        </w:rPr>
        <w:t>与</w:t>
      </w:r>
      <w:r>
        <w:rPr>
          <w:rFonts w:hint="eastAsia" w:ascii="宋体" w:hAnsi="宋体"/>
          <w:color w:val="000000"/>
          <w:spacing w:val="2"/>
          <w:sz w:val="28"/>
          <w:szCs w:val="28"/>
          <w:highlight w:val="none"/>
          <w:lang w:eastAsia="zh-CN"/>
        </w:rPr>
        <w:t>202</w:t>
      </w:r>
      <w:r>
        <w:rPr>
          <w:rFonts w:hint="eastAsia" w:ascii="宋体" w:hAnsi="宋体"/>
          <w:color w:val="000000"/>
          <w:spacing w:val="2"/>
          <w:sz w:val="28"/>
          <w:szCs w:val="28"/>
          <w:highlight w:val="none"/>
          <w:lang w:val="en-US" w:eastAsia="zh-CN"/>
        </w:rPr>
        <w:t>0</w:t>
      </w:r>
      <w:r>
        <w:rPr>
          <w:rFonts w:hint="eastAsia" w:ascii="宋体" w:hAnsi="宋体"/>
          <w:color w:val="000000"/>
          <w:spacing w:val="2"/>
          <w:sz w:val="28"/>
          <w:szCs w:val="28"/>
          <w:highlight w:val="none"/>
        </w:rPr>
        <w:t>年</w:t>
      </w:r>
      <w:r>
        <w:rPr>
          <w:rFonts w:hint="eastAsia" w:ascii="宋体" w:hAnsi="宋体"/>
          <w:color w:val="000000"/>
          <w:spacing w:val="2"/>
          <w:sz w:val="28"/>
          <w:szCs w:val="28"/>
          <w:highlight w:val="none"/>
          <w:lang w:eastAsia="zh-CN"/>
        </w:rPr>
        <w:t>度</w:t>
      </w:r>
      <w:r>
        <w:rPr>
          <w:rFonts w:hint="eastAsia" w:ascii="宋体" w:hAnsi="宋体"/>
          <w:color w:val="000000"/>
          <w:spacing w:val="2"/>
          <w:sz w:val="28"/>
          <w:szCs w:val="28"/>
          <w:highlight w:val="none"/>
          <w:lang w:val="en-US" w:eastAsia="zh-CN"/>
        </w:rPr>
        <w:t>相比</w:t>
      </w:r>
      <w:r>
        <w:rPr>
          <w:rFonts w:hint="eastAsia" w:ascii="宋体" w:hAnsi="宋体"/>
          <w:color w:val="000000"/>
          <w:spacing w:val="2"/>
          <w:sz w:val="28"/>
          <w:szCs w:val="28"/>
          <w:highlight w:val="none"/>
          <w:lang w:eastAsia="zh-CN"/>
        </w:rPr>
        <w:t>减少</w:t>
      </w:r>
      <w:r>
        <w:rPr>
          <w:rFonts w:hint="eastAsia" w:ascii="宋体" w:hAnsi="宋体"/>
          <w:color w:val="000000"/>
          <w:spacing w:val="2"/>
          <w:sz w:val="28"/>
          <w:szCs w:val="28"/>
          <w:highlight w:val="none"/>
          <w:lang w:val="en-US" w:eastAsia="zh-CN"/>
        </w:rPr>
        <w:t>2.43</w:t>
      </w:r>
      <w:r>
        <w:rPr>
          <w:rFonts w:hint="eastAsia" w:ascii="宋体" w:hAnsi="宋体"/>
          <w:color w:val="000000"/>
          <w:spacing w:val="2"/>
          <w:sz w:val="28"/>
          <w:szCs w:val="28"/>
          <w:highlight w:val="none"/>
        </w:rPr>
        <w:t>%</w:t>
      </w:r>
      <w:r>
        <w:rPr>
          <w:rFonts w:hint="eastAsia" w:asciiTheme="minorEastAsia" w:hAnsiTheme="minorEastAsia" w:cstheme="minorEastAsia"/>
          <w:sz w:val="28"/>
          <w:szCs w:val="28"/>
          <w:shd w:val="clear" w:color="auto" w:fill="FFFFFF"/>
        </w:rPr>
        <w:t>。</w:t>
      </w:r>
    </w:p>
    <w:p w14:paraId="568723C3">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（四）关于政府采购支出说明</w:t>
      </w:r>
    </w:p>
    <w:p w14:paraId="0F95EEB4">
      <w:pPr>
        <w:pStyle w:val="6"/>
        <w:widowControl/>
        <w:spacing w:beforeAutospacing="0" w:afterAutospacing="0"/>
        <w:ind w:firstLine="560"/>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本部门（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6526E41D">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（五）关于国有资产占用情况说明</w:t>
      </w:r>
    </w:p>
    <w:p w14:paraId="383DA3AA">
      <w:pPr>
        <w:pStyle w:val="6"/>
        <w:widowControl/>
        <w:spacing w:beforeAutospacing="0" w:afterAutospacing="0"/>
        <w:ind w:firstLine="560"/>
        <w:rPr>
          <w:rFonts w:hint="eastAsia"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w:t>
      </w:r>
    </w:p>
    <w:p w14:paraId="07A19FFC">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（六）重点绩效评价结果等预算绩效情况说明</w:t>
      </w:r>
    </w:p>
    <w:p w14:paraId="6F984FA9">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2021年， 根据预算绩效管理要求，我单位组织2021年度一般公共预算项目支出全面开展绩效自评，共涉及项目0个，资金0万元。 2021年项目资金投入0万元，已使用0万元</w:t>
      </w:r>
      <w:r>
        <w:rPr>
          <w:rFonts w:hint="eastAsia" w:asciiTheme="minorEastAsia" w:hAnsiTheme="minorEastAsia" w:cstheme="minorEastAsia"/>
          <w:kern w:val="0"/>
          <w:sz w:val="28"/>
          <w:szCs w:val="28"/>
          <w:highlight w:val="none"/>
          <w:lang w:val="en-US" w:eastAsia="zh-CN" w:bidi="ar"/>
        </w:rPr>
        <w:t>。</w:t>
      </w:r>
      <w:r>
        <w:rPr>
          <w:rFonts w:hint="eastAsia" w:asciiTheme="minorEastAsia" w:hAnsiTheme="minorEastAsia" w:eastAsiaTheme="minorEastAsia" w:cstheme="minorEastAsia"/>
          <w:kern w:val="0"/>
          <w:sz w:val="28"/>
          <w:szCs w:val="28"/>
          <w:highlight w:val="none"/>
          <w:lang w:val="en-US" w:eastAsia="zh-CN" w:bidi="ar"/>
        </w:rPr>
        <w:t>使用从评价结果看，项目立项程序完整、规范，预算执行及时、有效，绩效目标得到较好实现，绩效管理水平不断提高，绩效指标体系建设逐渐丰富和完善。</w:t>
      </w:r>
    </w:p>
    <w:tbl>
      <w:tblPr>
        <w:tblStyle w:val="7"/>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1054"/>
        <w:gridCol w:w="995"/>
        <w:gridCol w:w="847"/>
        <w:gridCol w:w="2900"/>
        <w:gridCol w:w="1920"/>
        <w:gridCol w:w="1670"/>
        <w:gridCol w:w="1670"/>
        <w:gridCol w:w="834"/>
      </w:tblGrid>
      <w:tr w14:paraId="08E3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C73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0B3F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A87E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36540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7A2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黄石市广场路小学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C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4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3FE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2022.01.31</w:t>
            </w:r>
          </w:p>
        </w:tc>
      </w:tr>
      <w:tr w14:paraId="5E77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A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E5A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黄石市广场路小学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6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D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5E96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55D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554A0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A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4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8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7AB1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8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274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F16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25A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1866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D26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1.49</w:t>
            </w:r>
          </w:p>
        </w:tc>
      </w:tr>
      <w:tr w14:paraId="4EEF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E2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6EC71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08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0BC36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34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74983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C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8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4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8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D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D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0A3E2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4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31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01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6707F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A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B2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49621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7A731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74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66EA27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62C32C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45FA3F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4B934A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78877D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5BB19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7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D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3B2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71ED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6C41">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C0E7">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6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9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1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2ABA35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3FFD0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35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5FFB1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4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F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939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7893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4A38">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E8213">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D4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018AF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E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6A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4232B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2F819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0A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5E1C4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8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C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6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50C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CEDE">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926AA">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0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C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D0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1104E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51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1FA8D3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2EB30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F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AA3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ECB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2C9B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A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3A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8D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“三公”经费控制率</w:t>
            </w:r>
          </w:p>
          <w:p w14:paraId="72C91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6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6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D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E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0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E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881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BFAC">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426D7">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8D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27812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B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C6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62CDA7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691AF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0B4EF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2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8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D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5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3A1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A9C3">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ED846">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EC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3A777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9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BF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5085E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21D628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16DC09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22131E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18B27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6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6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B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5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5AB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E6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28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5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D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D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3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6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2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0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591B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D32F6">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DB51C">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C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A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7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E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1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1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0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DEC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AD186">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8EBC2">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3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E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D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1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3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4D1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04BF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D935D">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5C53F">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1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8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7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C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7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C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BEC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2363F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F4918">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5E5A8">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3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F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34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5BE0C7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2A7E5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A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2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2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2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178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9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2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087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w:t>
            </w:r>
          </w:p>
        </w:tc>
      </w:tr>
    </w:tbl>
    <w:p w14:paraId="03FC7EEB">
      <w:pPr>
        <w:spacing w:line="440" w:lineRule="exact"/>
        <w:ind w:firstLine="285" w:firstLineChars="100"/>
        <w:rPr>
          <w:rFonts w:hint="eastAsia" w:ascii="宋体" w:hAnsi="宋体"/>
          <w:b/>
          <w:color w:val="FF6600"/>
          <w:spacing w:val="2"/>
          <w:sz w:val="28"/>
          <w:szCs w:val="28"/>
        </w:rPr>
      </w:pPr>
      <w:r>
        <w:rPr>
          <w:rFonts w:hint="eastAsia" w:ascii="宋体" w:hAnsi="宋体"/>
          <w:b/>
          <w:spacing w:val="2"/>
          <w:sz w:val="28"/>
          <w:szCs w:val="28"/>
          <w:lang w:val="en-US" w:eastAsia="zh-CN"/>
        </w:rPr>
        <w:t>（七）</w:t>
      </w:r>
      <w:r>
        <w:rPr>
          <w:rFonts w:hint="eastAsia" w:ascii="宋体" w:hAnsi="宋体"/>
          <w:b/>
          <w:spacing w:val="2"/>
          <w:sz w:val="28"/>
          <w:szCs w:val="28"/>
        </w:rPr>
        <w:t>决算收支增减变化情况</w:t>
      </w:r>
    </w:p>
    <w:p w14:paraId="0ADB57DD">
      <w:pPr>
        <w:spacing w:line="4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1、收入增减变化情况</w:t>
      </w:r>
    </w:p>
    <w:p w14:paraId="5B0DFF2C">
      <w:pPr>
        <w:widowControl/>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cstheme="minorEastAsia"/>
          <w:kern w:val="0"/>
          <w:sz w:val="28"/>
          <w:szCs w:val="28"/>
          <w:highlight w:val="none"/>
          <w:lang w:val="en-US" w:eastAsia="zh-CN" w:bidi="ar"/>
        </w:rPr>
        <w:t>202</w:t>
      </w:r>
      <w:r>
        <w:rPr>
          <w:rFonts w:hint="default" w:asciiTheme="minorEastAsia" w:hAnsiTheme="minorEastAsia" w:cstheme="minorEastAsia"/>
          <w:kern w:val="0"/>
          <w:sz w:val="28"/>
          <w:szCs w:val="28"/>
          <w:highlight w:val="none"/>
          <w:lang w:val="en-US" w:eastAsia="zh-CN" w:bidi="ar"/>
        </w:rPr>
        <w:t>0</w:t>
      </w:r>
      <w:r>
        <w:rPr>
          <w:rFonts w:hint="eastAsia" w:asciiTheme="minorEastAsia" w:hAnsiTheme="minorEastAsia" w:eastAsiaTheme="minorEastAsia" w:cstheme="minorEastAsia"/>
          <w:kern w:val="0"/>
          <w:sz w:val="28"/>
          <w:szCs w:val="28"/>
          <w:highlight w:val="none"/>
          <w:lang w:val="en-US" w:eastAsia="zh-CN" w:bidi="ar"/>
        </w:rPr>
        <w:t>年全年总收入</w:t>
      </w:r>
      <w:r>
        <w:rPr>
          <w:rFonts w:hint="default" w:asciiTheme="minorEastAsia" w:hAnsiTheme="minorEastAsia" w:cstheme="minorEastAsia"/>
          <w:kern w:val="0"/>
          <w:sz w:val="28"/>
          <w:szCs w:val="28"/>
          <w:highlight w:val="none"/>
          <w:lang w:val="en-US" w:eastAsia="zh-CN" w:bidi="ar"/>
        </w:rPr>
        <w:t>3093.57</w:t>
      </w:r>
      <w:r>
        <w:rPr>
          <w:rFonts w:hint="eastAsia" w:asciiTheme="minorEastAsia" w:hAnsiTheme="minorEastAsia" w:cstheme="minorEastAsia"/>
          <w:kern w:val="0"/>
          <w:sz w:val="28"/>
          <w:szCs w:val="28"/>
          <w:highlight w:val="none"/>
          <w:lang w:val="en-US" w:eastAsia="zh-CN" w:bidi="ar"/>
        </w:rPr>
        <w:t>万</w:t>
      </w:r>
      <w:r>
        <w:rPr>
          <w:rFonts w:hint="eastAsia" w:asciiTheme="minorEastAsia" w:hAnsiTheme="minorEastAsia" w:eastAsiaTheme="minorEastAsia" w:cstheme="minorEastAsia"/>
          <w:kern w:val="0"/>
          <w:sz w:val="28"/>
          <w:szCs w:val="28"/>
          <w:highlight w:val="none"/>
          <w:lang w:val="en-US" w:eastAsia="zh-CN" w:bidi="ar"/>
        </w:rPr>
        <w:t>元,</w:t>
      </w:r>
      <w:r>
        <w:rPr>
          <w:rFonts w:hint="eastAsia" w:asciiTheme="minorEastAsia" w:hAnsiTheme="minorEastAsia" w:cstheme="minorEastAsia"/>
          <w:kern w:val="0"/>
          <w:sz w:val="28"/>
          <w:szCs w:val="28"/>
          <w:highlight w:val="none"/>
          <w:lang w:val="en-US" w:eastAsia="zh-CN" w:bidi="ar"/>
        </w:rPr>
        <w:t>2021年</w:t>
      </w:r>
      <w:r>
        <w:rPr>
          <w:rFonts w:hint="eastAsia" w:asciiTheme="minorEastAsia" w:hAnsiTheme="minorEastAsia" w:eastAsiaTheme="minorEastAsia" w:cstheme="minorEastAsia"/>
          <w:kern w:val="0"/>
          <w:sz w:val="28"/>
          <w:szCs w:val="28"/>
          <w:highlight w:val="none"/>
          <w:lang w:val="en-US" w:eastAsia="zh-CN" w:bidi="ar"/>
        </w:rPr>
        <w:t>全年总收入</w:t>
      </w:r>
      <w:r>
        <w:rPr>
          <w:rFonts w:hint="default" w:asciiTheme="minorEastAsia" w:hAnsiTheme="minorEastAsia" w:cstheme="minorEastAsia"/>
          <w:kern w:val="0"/>
          <w:sz w:val="28"/>
          <w:szCs w:val="28"/>
          <w:highlight w:val="none"/>
          <w:lang w:val="en-US" w:eastAsia="zh-CN" w:bidi="ar"/>
        </w:rPr>
        <w:t>3018.20</w:t>
      </w:r>
      <w:r>
        <w:rPr>
          <w:rFonts w:hint="eastAsia" w:asciiTheme="minorEastAsia" w:hAnsiTheme="minorEastAsia" w:cstheme="minorEastAsia"/>
          <w:kern w:val="0"/>
          <w:sz w:val="28"/>
          <w:szCs w:val="28"/>
          <w:highlight w:val="none"/>
          <w:lang w:val="en-US" w:eastAsia="zh-CN" w:bidi="ar"/>
        </w:rPr>
        <w:t>万</w:t>
      </w:r>
      <w:r>
        <w:rPr>
          <w:rFonts w:hint="eastAsia" w:asciiTheme="minorEastAsia" w:hAnsiTheme="minorEastAsia" w:eastAsiaTheme="minorEastAsia" w:cstheme="minorEastAsia"/>
          <w:kern w:val="0"/>
          <w:sz w:val="28"/>
          <w:szCs w:val="28"/>
          <w:highlight w:val="none"/>
          <w:lang w:val="en-US" w:eastAsia="zh-CN" w:bidi="ar"/>
        </w:rPr>
        <w:t>元，同比上年</w:t>
      </w:r>
      <w:r>
        <w:rPr>
          <w:rFonts w:hint="eastAsia" w:asciiTheme="minorEastAsia" w:hAnsiTheme="minorEastAsia" w:cstheme="minorEastAsia"/>
          <w:kern w:val="0"/>
          <w:sz w:val="28"/>
          <w:szCs w:val="28"/>
          <w:highlight w:val="none"/>
          <w:lang w:val="en-US" w:eastAsia="zh-CN" w:bidi="ar"/>
        </w:rPr>
        <w:t>减少75.37万</w:t>
      </w:r>
      <w:r>
        <w:rPr>
          <w:rFonts w:hint="eastAsia" w:asciiTheme="minorEastAsia" w:hAnsiTheme="minorEastAsia" w:eastAsiaTheme="minorEastAsia" w:cstheme="minorEastAsia"/>
          <w:kern w:val="0"/>
          <w:sz w:val="28"/>
          <w:szCs w:val="28"/>
          <w:highlight w:val="none"/>
          <w:lang w:val="en-US" w:eastAsia="zh-CN" w:bidi="ar"/>
        </w:rPr>
        <w:t>元，原因是</w:t>
      </w:r>
      <w:r>
        <w:rPr>
          <w:rFonts w:hint="eastAsia" w:asciiTheme="minorEastAsia" w:hAnsiTheme="minorEastAsia" w:cstheme="minorEastAsia"/>
          <w:kern w:val="0"/>
          <w:sz w:val="28"/>
          <w:szCs w:val="28"/>
          <w:highlight w:val="none"/>
          <w:lang w:val="en-US" w:eastAsia="zh-CN" w:bidi="ar"/>
        </w:rPr>
        <w:t>人员退休，人员工资额减少</w:t>
      </w:r>
      <w:r>
        <w:rPr>
          <w:rFonts w:hint="eastAsia" w:asciiTheme="minorEastAsia" w:hAnsiTheme="minorEastAsia" w:eastAsiaTheme="minorEastAsia" w:cstheme="minorEastAsia"/>
          <w:kern w:val="0"/>
          <w:sz w:val="28"/>
          <w:szCs w:val="28"/>
          <w:highlight w:val="none"/>
          <w:lang w:val="en-US" w:eastAsia="zh-CN" w:bidi="ar"/>
        </w:rPr>
        <w:t>。</w:t>
      </w:r>
    </w:p>
    <w:p w14:paraId="2A9FD972">
      <w:pPr>
        <w:spacing w:line="4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2、支出增减变化情况</w:t>
      </w:r>
    </w:p>
    <w:p w14:paraId="4C9F2652">
      <w:pPr>
        <w:widowControl/>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kern w:val="0"/>
          <w:sz w:val="28"/>
          <w:szCs w:val="28"/>
          <w:highlight w:val="none"/>
          <w:lang w:val="en-US" w:eastAsia="zh-CN" w:bidi="ar"/>
        </w:rPr>
        <w:t>2</w:t>
      </w:r>
      <w:r>
        <w:rPr>
          <w:rFonts w:hint="eastAsia" w:asciiTheme="minorEastAsia" w:hAnsiTheme="minorEastAsia" w:cstheme="minorEastAsia"/>
          <w:kern w:val="0"/>
          <w:sz w:val="28"/>
          <w:szCs w:val="28"/>
          <w:highlight w:val="none"/>
          <w:lang w:val="en-US" w:eastAsia="zh-CN" w:bidi="ar"/>
        </w:rPr>
        <w:t>020</w:t>
      </w:r>
      <w:r>
        <w:rPr>
          <w:rFonts w:hint="eastAsia" w:asciiTheme="minorEastAsia" w:hAnsiTheme="minorEastAsia" w:eastAsiaTheme="minorEastAsia" w:cstheme="minorEastAsia"/>
          <w:kern w:val="0"/>
          <w:sz w:val="28"/>
          <w:szCs w:val="28"/>
          <w:highlight w:val="none"/>
          <w:lang w:val="en-US" w:eastAsia="zh-CN" w:bidi="ar"/>
        </w:rPr>
        <w:t>年全年总支出</w:t>
      </w:r>
      <w:r>
        <w:rPr>
          <w:rFonts w:hint="default" w:asciiTheme="minorEastAsia" w:hAnsiTheme="minorEastAsia" w:cstheme="minorEastAsia"/>
          <w:kern w:val="0"/>
          <w:sz w:val="28"/>
          <w:szCs w:val="28"/>
          <w:highlight w:val="none"/>
          <w:lang w:val="en-US" w:eastAsia="zh-CN" w:bidi="ar"/>
        </w:rPr>
        <w:t>3093.57</w:t>
      </w:r>
      <w:r>
        <w:rPr>
          <w:rFonts w:hint="eastAsia" w:asciiTheme="minorEastAsia" w:hAnsiTheme="minorEastAsia" w:cstheme="minorEastAsia"/>
          <w:kern w:val="0"/>
          <w:sz w:val="28"/>
          <w:szCs w:val="28"/>
          <w:highlight w:val="none"/>
          <w:lang w:val="en-US" w:eastAsia="zh-CN" w:bidi="ar"/>
        </w:rPr>
        <w:t>万</w:t>
      </w:r>
      <w:r>
        <w:rPr>
          <w:rFonts w:hint="eastAsia" w:asciiTheme="minorEastAsia" w:hAnsiTheme="minorEastAsia" w:eastAsiaTheme="minorEastAsia" w:cstheme="minorEastAsia"/>
          <w:kern w:val="0"/>
          <w:sz w:val="28"/>
          <w:szCs w:val="28"/>
          <w:highlight w:val="none"/>
          <w:lang w:val="en-US" w:eastAsia="zh-CN" w:bidi="ar"/>
        </w:rPr>
        <w:t>元,</w:t>
      </w:r>
      <w:r>
        <w:rPr>
          <w:rFonts w:hint="eastAsia" w:asciiTheme="minorEastAsia" w:hAnsiTheme="minorEastAsia" w:cstheme="minorEastAsia"/>
          <w:kern w:val="0"/>
          <w:sz w:val="28"/>
          <w:szCs w:val="28"/>
          <w:highlight w:val="none"/>
          <w:lang w:val="en-US" w:eastAsia="zh-CN" w:bidi="ar"/>
        </w:rPr>
        <w:t>2021年</w:t>
      </w:r>
      <w:r>
        <w:rPr>
          <w:rFonts w:hint="eastAsia" w:asciiTheme="minorEastAsia" w:hAnsiTheme="minorEastAsia" w:eastAsiaTheme="minorEastAsia" w:cstheme="minorEastAsia"/>
          <w:kern w:val="0"/>
          <w:sz w:val="28"/>
          <w:szCs w:val="28"/>
          <w:highlight w:val="none"/>
          <w:lang w:val="en-US" w:eastAsia="zh-CN" w:bidi="ar"/>
        </w:rPr>
        <w:t>全年总支出</w:t>
      </w:r>
      <w:r>
        <w:rPr>
          <w:rFonts w:hint="eastAsia" w:asciiTheme="minorEastAsia" w:hAnsiTheme="minorEastAsia" w:cstheme="minorEastAsia"/>
          <w:kern w:val="0"/>
          <w:sz w:val="28"/>
          <w:szCs w:val="28"/>
          <w:highlight w:val="none"/>
          <w:lang w:val="en-US" w:eastAsia="zh-CN" w:bidi="ar"/>
        </w:rPr>
        <w:t>3</w:t>
      </w:r>
      <w:r>
        <w:rPr>
          <w:rFonts w:hint="default" w:asciiTheme="minorEastAsia" w:hAnsiTheme="minorEastAsia" w:cstheme="minorEastAsia"/>
          <w:kern w:val="0"/>
          <w:sz w:val="28"/>
          <w:szCs w:val="28"/>
          <w:highlight w:val="none"/>
          <w:lang w:val="en-US" w:eastAsia="zh-CN" w:bidi="ar"/>
        </w:rPr>
        <w:t>018.20</w:t>
      </w:r>
      <w:r>
        <w:rPr>
          <w:rFonts w:hint="eastAsia" w:asciiTheme="minorEastAsia" w:hAnsiTheme="minorEastAsia" w:cstheme="minorEastAsia"/>
          <w:kern w:val="0"/>
          <w:sz w:val="28"/>
          <w:szCs w:val="28"/>
          <w:highlight w:val="none"/>
          <w:lang w:val="en-US" w:eastAsia="zh-CN" w:bidi="ar"/>
        </w:rPr>
        <w:t>万</w:t>
      </w:r>
      <w:r>
        <w:rPr>
          <w:rFonts w:hint="eastAsia" w:asciiTheme="minorEastAsia" w:hAnsiTheme="minorEastAsia" w:eastAsiaTheme="minorEastAsia" w:cstheme="minorEastAsia"/>
          <w:kern w:val="0"/>
          <w:sz w:val="28"/>
          <w:szCs w:val="28"/>
          <w:highlight w:val="none"/>
          <w:lang w:val="en-US" w:eastAsia="zh-CN" w:bidi="ar"/>
        </w:rPr>
        <w:t>元，同比上年</w:t>
      </w:r>
      <w:r>
        <w:rPr>
          <w:rFonts w:hint="eastAsia" w:asciiTheme="minorEastAsia" w:hAnsiTheme="minorEastAsia" w:cstheme="minorEastAsia"/>
          <w:kern w:val="0"/>
          <w:sz w:val="28"/>
          <w:szCs w:val="28"/>
          <w:highlight w:val="none"/>
          <w:lang w:val="en-US" w:eastAsia="zh-CN" w:bidi="ar"/>
        </w:rPr>
        <w:t>减少75.37万</w:t>
      </w:r>
      <w:r>
        <w:rPr>
          <w:rFonts w:hint="eastAsia" w:asciiTheme="minorEastAsia" w:hAnsiTheme="minorEastAsia" w:eastAsiaTheme="minorEastAsia" w:cstheme="minorEastAsia"/>
          <w:kern w:val="0"/>
          <w:sz w:val="28"/>
          <w:szCs w:val="28"/>
          <w:highlight w:val="none"/>
          <w:lang w:val="en-US" w:eastAsia="zh-CN" w:bidi="ar"/>
        </w:rPr>
        <w:t>元，原因是</w:t>
      </w:r>
      <w:r>
        <w:rPr>
          <w:rFonts w:hint="eastAsia" w:asciiTheme="minorEastAsia" w:hAnsiTheme="minorEastAsia" w:cstheme="minorEastAsia"/>
          <w:kern w:val="0"/>
          <w:sz w:val="28"/>
          <w:szCs w:val="28"/>
          <w:highlight w:val="none"/>
          <w:lang w:val="en-US" w:eastAsia="zh-CN" w:bidi="ar"/>
        </w:rPr>
        <w:t>人员退休，人员工资额减少。</w:t>
      </w:r>
    </w:p>
    <w:p w14:paraId="7B7077B6">
      <w:pPr>
        <w:pStyle w:val="6"/>
        <w:widowControl/>
        <w:spacing w:beforeAutospacing="0" w:afterAutospacing="0"/>
        <w:ind w:firstLine="560"/>
        <w:rPr>
          <w:rFonts w:asciiTheme="minorEastAsia" w:hAnsiTheme="minorEastAsia" w:cstheme="minorEastAsia"/>
          <w:sz w:val="28"/>
          <w:szCs w:val="28"/>
          <w:shd w:val="clear" w:color="auto" w:fill="FFFFFF"/>
        </w:rPr>
      </w:pPr>
    </w:p>
    <w:p w14:paraId="51B7C1A5">
      <w:pPr>
        <w:pStyle w:val="6"/>
        <w:widowControl/>
        <w:spacing w:beforeAutospacing="0" w:afterAutospacing="0"/>
        <w:ind w:firstLine="560"/>
        <w:rPr>
          <w:rFonts w:asciiTheme="minorEastAsia" w:hAnsiTheme="minorEastAsia" w:cstheme="minorEastAsia"/>
          <w:sz w:val="28"/>
          <w:szCs w:val="28"/>
          <w:shd w:val="clear" w:color="auto" w:fill="FFFFFF"/>
        </w:rPr>
      </w:pPr>
    </w:p>
    <w:p w14:paraId="2F3AC70D">
      <w:pPr>
        <w:rPr>
          <w:rFonts w:hint="eastAsia"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br w:type="page"/>
      </w:r>
    </w:p>
    <w:p w14:paraId="7B822814">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14:paraId="69DEB29F">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14:paraId="018C703D">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二、其他收入：指除“财政拨款收入”以外的收入。主要是各级教育主管部门拨款等。</w:t>
      </w:r>
    </w:p>
    <w:p w14:paraId="0A5F478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14:paraId="782159E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四、一般公共服务（类）行政运行（项）：无</w:t>
      </w:r>
    </w:p>
    <w:p w14:paraId="7247E41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五、一般公共服务（类）一般行政管理事务（项）：无</w:t>
      </w:r>
    </w:p>
    <w:p w14:paraId="3494581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六、一般公共服务（类）机关服务（项）：无</w:t>
      </w:r>
    </w:p>
    <w:p w14:paraId="7D3D199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七、一般公共服务（类）其他一般公共服务支出（款）其他一般公共服务支出（项）：用于其他一般公共服务方面的支出。</w:t>
      </w:r>
    </w:p>
    <w:p w14:paraId="6BE96CC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八、教育（类）普通教育（款）高等教育（项）：无</w:t>
      </w:r>
    </w:p>
    <w:p w14:paraId="2A5A944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九、社会保障和就业(类)行政事业单位离退休（款）归口管理的行政单位离退休（项）：无</w:t>
      </w:r>
    </w:p>
    <w:p w14:paraId="54BA96EA">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十、社会保障和就业(类)行政事业单位离退休（款）其他行政事业单位离退休支出（项）：无</w:t>
      </w:r>
    </w:p>
    <w:p w14:paraId="074087F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十一、医疗卫生与计划生育（类）医疗保障（款）行政单位医疗（项）：无</w:t>
      </w:r>
    </w:p>
    <w:p w14:paraId="57DA3F2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十二、住房保障（类）住房改革支出（款）购房补贴（项）：无</w:t>
      </w:r>
    </w:p>
    <w:p w14:paraId="2B68C12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05B5ED5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2A79E668">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十五、项目支出：无。</w:t>
      </w:r>
    </w:p>
    <w:p w14:paraId="6E4391F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p w14:paraId="4F70C1E1">
      <w:pPr>
        <w:pStyle w:val="6"/>
        <w:widowControl/>
        <w:spacing w:beforeAutospacing="0" w:afterAutospacing="0"/>
        <w:ind w:firstLine="560"/>
        <w:rPr>
          <w:rFonts w:asciiTheme="minorEastAsia" w:hAnsi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35A91B32"/>
    <w:rsid w:val="000079F7"/>
    <w:rsid w:val="00133728"/>
    <w:rsid w:val="00213443"/>
    <w:rsid w:val="00310C87"/>
    <w:rsid w:val="00363F73"/>
    <w:rsid w:val="00484BB3"/>
    <w:rsid w:val="00502AB0"/>
    <w:rsid w:val="0051114D"/>
    <w:rsid w:val="005A31C2"/>
    <w:rsid w:val="006E1FE1"/>
    <w:rsid w:val="00721D14"/>
    <w:rsid w:val="00812E7F"/>
    <w:rsid w:val="00A247F4"/>
    <w:rsid w:val="00B033A5"/>
    <w:rsid w:val="00C27B59"/>
    <w:rsid w:val="00D070D7"/>
    <w:rsid w:val="00D61CEB"/>
    <w:rsid w:val="00E26C7B"/>
    <w:rsid w:val="00F56047"/>
    <w:rsid w:val="00FB72FF"/>
    <w:rsid w:val="00FC53CC"/>
    <w:rsid w:val="05987049"/>
    <w:rsid w:val="071032CB"/>
    <w:rsid w:val="0C06328A"/>
    <w:rsid w:val="123A59C3"/>
    <w:rsid w:val="124B1489"/>
    <w:rsid w:val="12776AF3"/>
    <w:rsid w:val="1BC80A56"/>
    <w:rsid w:val="1CE10904"/>
    <w:rsid w:val="1F376B77"/>
    <w:rsid w:val="20425963"/>
    <w:rsid w:val="24804088"/>
    <w:rsid w:val="24E04C07"/>
    <w:rsid w:val="26C17F3C"/>
    <w:rsid w:val="27275A20"/>
    <w:rsid w:val="27D57133"/>
    <w:rsid w:val="27DA671F"/>
    <w:rsid w:val="28385A6F"/>
    <w:rsid w:val="2ADB6A89"/>
    <w:rsid w:val="2C595BE8"/>
    <w:rsid w:val="2C8D4D27"/>
    <w:rsid w:val="2ED40676"/>
    <w:rsid w:val="2FAC5D77"/>
    <w:rsid w:val="30920D9D"/>
    <w:rsid w:val="32807CA6"/>
    <w:rsid w:val="34DD6AF3"/>
    <w:rsid w:val="352463CE"/>
    <w:rsid w:val="35687F4F"/>
    <w:rsid w:val="35A91B32"/>
    <w:rsid w:val="37333E90"/>
    <w:rsid w:val="3F853CB0"/>
    <w:rsid w:val="41B22F22"/>
    <w:rsid w:val="421106AE"/>
    <w:rsid w:val="422E7D04"/>
    <w:rsid w:val="43431E0B"/>
    <w:rsid w:val="4840005F"/>
    <w:rsid w:val="48627F64"/>
    <w:rsid w:val="4D6D2F6B"/>
    <w:rsid w:val="4D7C648F"/>
    <w:rsid w:val="4DD015B7"/>
    <w:rsid w:val="4F996BA0"/>
    <w:rsid w:val="53481754"/>
    <w:rsid w:val="55A925D9"/>
    <w:rsid w:val="571A201F"/>
    <w:rsid w:val="579A724F"/>
    <w:rsid w:val="5ABB470D"/>
    <w:rsid w:val="5B103921"/>
    <w:rsid w:val="5CF6057B"/>
    <w:rsid w:val="62CC7631"/>
    <w:rsid w:val="63FF60DE"/>
    <w:rsid w:val="649C7F93"/>
    <w:rsid w:val="67F668F1"/>
    <w:rsid w:val="69070B1A"/>
    <w:rsid w:val="6A487A0A"/>
    <w:rsid w:val="6DAC74F7"/>
    <w:rsid w:val="6EB97EEE"/>
    <w:rsid w:val="70884955"/>
    <w:rsid w:val="71183968"/>
    <w:rsid w:val="71F35B99"/>
    <w:rsid w:val="73E406B5"/>
    <w:rsid w:val="757E759E"/>
    <w:rsid w:val="76F76D0B"/>
    <w:rsid w:val="77AC74E5"/>
    <w:rsid w:val="7CF05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font71"/>
    <w:basedOn w:val="8"/>
    <w:qFormat/>
    <w:uiPriority w:val="0"/>
    <w:rPr>
      <w:rFonts w:ascii="宋体" w:hAnsi="宋体" w:eastAsia="宋体" w:cs="宋体"/>
      <w:color w:val="000000"/>
      <w:sz w:val="14"/>
      <w:szCs w:val="14"/>
      <w:u w:val="none"/>
    </w:rPr>
  </w:style>
  <w:style w:type="character" w:customStyle="1" w:styleId="19">
    <w:name w:val="font81"/>
    <w:basedOn w:val="8"/>
    <w:qFormat/>
    <w:uiPriority w:val="0"/>
    <w:rPr>
      <w:rFonts w:ascii="黑体" w:hAnsi="宋体" w:eastAsia="黑体" w:cs="黑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2771</Words>
  <Characters>3184</Characters>
  <Lines>16</Lines>
  <Paragraphs>4</Paragraphs>
  <TotalTime>0</TotalTime>
  <ScaleCrop>false</ScaleCrop>
  <LinksUpToDate>false</LinksUpToDate>
  <CharactersWithSpaces>3251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2021-09-13T07:14:00Z</dcterms:created>
  <dc:creator>米</dc:creator>
  <cp:lastModifiedBy>英甾</cp:lastModifiedBy>
  <cp:lastPrinted>2021-09-13T07:20:00Z</cp:lastPrinted>
  <dcterms:modified xsi:type="dcterms:W3CDTF">2025-02-12T01:17:56Z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18A83E801D514F34AC67FE5DB858123A_13</vt:lpwstr>
  </property>
  <property fmtid="{D5CDD505-2E9C-101B-9397-08002B2CF9AE}" pid="4" name="KSOTemplateDocerSaveRecord">
    <vt:lpwstr>eyJoZGlkIjoiMmEwODY1NTVkYWU2MmY3ZjA1NmUwM2E0YmM4MzhhNTAiLCJ1c2VySWQiOiIyNjYwNzM2MzQifQ==</vt:lpwstr>
  </property>
</Properties>
</file>