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shd w:val="clear" w:color="auto" w:fill="FFFFFF"/>
        </w:rPr>
      </w:pPr>
    </w:p>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shd w:val="clear" w:color="auto" w:fill="FFFFFF"/>
        </w:rPr>
      </w:pPr>
    </w:p>
    <w:p>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r>
        <w:rPr>
          <w:rFonts w:ascii="微软雅黑" w:hAnsi="微软雅黑" w:eastAsia="微软雅黑" w:cs="微软雅黑"/>
          <w:color w:val="BC1010"/>
          <w:sz w:val="40"/>
          <w:szCs w:val="40"/>
          <w:shd w:val="clear" w:color="auto" w:fill="FFFFFF"/>
        </w:rPr>
        <w:t>黄石市中山小学2019年决算公开</w:t>
      </w:r>
    </w:p>
    <w:p>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黄石市中山小学2019年决算公开</w:t>
      </w:r>
    </w:p>
    <w:p>
      <w:pPr>
        <w:pStyle w:val="8"/>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w:t>
      </w:r>
      <w:r>
        <w:rPr>
          <w:rFonts w:hint="eastAsia" w:ascii="宋体" w:hAnsi="宋体" w:cs="宋体"/>
          <w:sz w:val="28"/>
          <w:szCs w:val="28"/>
        </w:rPr>
        <w:t>单位基本信息(机构设置等)</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部门2019年部门决算表</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七、一般公共预算财政拨款“三公”经费支出决算表（表7）</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第三部分：部门2019年部门决算情况说明</w:t>
      </w:r>
    </w:p>
    <w:p>
      <w:pPr>
        <w:pStyle w:val="8"/>
        <w:widowControl/>
        <w:spacing w:before="76" w:beforeAutospacing="0" w:after="76" w:afterAutospacing="0" w:line="450" w:lineRule="atLeast"/>
        <w:ind w:firstLine="420"/>
        <w:rPr>
          <w:rFonts w:hint="eastAsia" w:ascii="微软雅黑"/>
          <w:color w:val="222222"/>
        </w:rPr>
      </w:pPr>
      <w:r>
        <w:rPr>
          <w:rFonts w:hint="eastAsia" w:ascii="微软雅黑" w:hAnsi="微软雅黑" w:eastAsia="微软雅黑" w:cs="微软雅黑"/>
          <w:color w:val="333333"/>
          <w:shd w:val="clear" w:color="auto" w:fill="FFFFFF"/>
        </w:rPr>
        <w:t>一、</w:t>
      </w:r>
      <w:r>
        <w:rPr>
          <w:rFonts w:hint="eastAsia" w:ascii="微软雅黑"/>
          <w:color w:val="222222"/>
        </w:rPr>
        <w:t>收入支出预算执行情况分析</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w:t>
      </w:r>
      <w:r>
        <w:rPr>
          <w:rFonts w:hint="eastAsia" w:ascii="微软雅黑"/>
          <w:color w:val="222222"/>
        </w:rPr>
        <w:t>财政拨款收入支出情况分析</w:t>
      </w:r>
    </w:p>
    <w:p>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三、关于“三公”经费支出说明</w:t>
      </w:r>
    </w:p>
    <w:p>
      <w:pPr>
        <w:pStyle w:val="8"/>
        <w:widowControl/>
        <w:numPr>
          <w:ilvl w:val="0"/>
          <w:numId w:val="1"/>
        </w:numPr>
        <w:shd w:val="clear" w:color="auto" w:fill="FAFCFF"/>
        <w:spacing w:beforeAutospacing="0" w:after="210" w:afterAutospacing="0" w:line="375" w:lineRule="atLeast"/>
        <w:rPr>
          <w:rFonts w:hint="eastAsia" w:ascii="微软雅黑"/>
          <w:color w:val="222222"/>
        </w:rPr>
      </w:pPr>
      <w:r>
        <w:rPr>
          <w:rFonts w:hint="eastAsia" w:ascii="微软雅黑"/>
          <w:color w:val="222222"/>
        </w:rPr>
        <w:t>支出按经济分类科目分析</w:t>
      </w:r>
    </w:p>
    <w:p>
      <w:pPr>
        <w:pStyle w:val="8"/>
        <w:widowControl/>
        <w:spacing w:before="76" w:beforeAutospacing="0" w:after="76" w:afterAutospacing="0" w:line="450" w:lineRule="atLeast"/>
        <w:ind w:firstLine="480" w:firstLineChars="20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五、关于政府采购支出说明</w:t>
      </w:r>
    </w:p>
    <w:p>
      <w:pPr>
        <w:pStyle w:val="8"/>
        <w:widowControl/>
        <w:spacing w:before="76" w:beforeAutospacing="0" w:after="76" w:afterAutospacing="0" w:line="450" w:lineRule="atLeast"/>
        <w:ind w:firstLine="240" w:firstLineChars="100"/>
        <w:rPr>
          <w:color w:val="333333"/>
        </w:rPr>
      </w:pPr>
      <w:r>
        <w:rPr>
          <w:rFonts w:hint="eastAsia" w:ascii="微软雅黑" w:hAnsi="微软雅黑" w:eastAsia="微软雅黑" w:cs="微软雅黑"/>
          <w:color w:val="333333"/>
          <w:shd w:val="clear" w:color="auto" w:fill="FFFFFF"/>
        </w:rPr>
        <w:t>第四部分：名词解释 </w:t>
      </w:r>
    </w:p>
    <w:p>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jc w:val="center"/>
        <w:rPr>
          <w:rStyle w:val="11"/>
          <w:rFonts w:hint="eastAsia"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jc w:val="center"/>
        <w:rPr>
          <w:rStyle w:val="11"/>
          <w:rFonts w:hint="eastAsia"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jc w:val="center"/>
        <w:rPr>
          <w:rStyle w:val="11"/>
          <w:rFonts w:hint="eastAsia"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jc w:val="center"/>
        <w:rPr>
          <w:rStyle w:val="11"/>
          <w:rFonts w:hint="eastAsia"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2019年部门决算</w:t>
      </w:r>
    </w:p>
    <w:p>
      <w:pPr>
        <w:pStyle w:val="8"/>
        <w:widowControl/>
        <w:spacing w:before="76" w:beforeAutospacing="0" w:after="76" w:afterAutospacing="0" w:line="450" w:lineRule="atLeast"/>
        <w:ind w:firstLine="420"/>
        <w:rPr>
          <w:color w:val="333333"/>
        </w:rPr>
      </w:pPr>
      <w:r>
        <w:rPr>
          <w:rStyle w:val="11"/>
          <w:rFonts w:hint="eastAsia" w:ascii="微软雅黑" w:hAnsi="微软雅黑" w:eastAsia="微软雅黑" w:cs="微软雅黑"/>
          <w:color w:val="333333"/>
          <w:shd w:val="clear" w:color="auto" w:fill="FFFFFF"/>
        </w:rPr>
        <w:t>第一部分 部门概况</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（一）主要职责</w:t>
      </w:r>
    </w:p>
    <w:p>
      <w:pPr>
        <w:widowControl/>
        <w:shd w:val="clear" w:color="auto" w:fill="FFFFFF"/>
        <w:ind w:firstLine="560" w:firstLineChars="200"/>
        <w:jc w:val="left"/>
        <w:rPr>
          <w:rFonts w:ascii="宋体" w:hAnsi="宋体" w:cs="宋体"/>
          <w:sz w:val="28"/>
          <w:szCs w:val="28"/>
        </w:rPr>
      </w:pPr>
      <w:r>
        <w:rPr>
          <w:rFonts w:hint="eastAsia"/>
          <w:sz w:val="28"/>
        </w:rPr>
        <w:t>学校坚持四项基本原则，认真贯彻执行党的路线、方针和政策；坚持正确的办学方向；认真执行教委颁发的小学思想品德教育大纲，采取生动有效的教育措施和方法进行以爱祖国、爱人民、爱劳动、爱科学、爱社会主义为中心的思想品德教育；完成普及初等教育的任务，严格执行小学教学大纲，保证完成小学教育、教学计划，坚持“德、智、体、美、劳”全面发展，培养全面发展的社会主义事业的建设者和接班人。</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（二）单位基本信息(机构设置等)</w:t>
      </w:r>
    </w:p>
    <w:p>
      <w:pPr>
        <w:pStyle w:val="8"/>
        <w:shd w:val="clear" w:color="auto" w:fill="FAFCFF"/>
        <w:spacing w:beforeAutospacing="0" w:after="210" w:afterAutospacing="0" w:line="375" w:lineRule="atLeast"/>
        <w:ind w:firstLine="560" w:firstLineChars="200"/>
        <w:rPr>
          <w:rFonts w:ascii="微软雅黑"/>
          <w:color w:val="222222"/>
          <w:sz w:val="28"/>
        </w:rPr>
      </w:pPr>
      <w:r>
        <w:rPr>
          <w:rFonts w:hint="eastAsia" w:ascii="微软雅黑"/>
          <w:color w:val="222222"/>
          <w:sz w:val="28"/>
        </w:rPr>
        <w:t>2019年末单位机构数1，预算单位数1，机构无变动情况.</w:t>
      </w:r>
    </w:p>
    <w:p>
      <w:pPr>
        <w:widowControl/>
        <w:shd w:val="clear" w:color="auto" w:fill="FFFFFF"/>
        <w:ind w:firstLine="480"/>
        <w:jc w:val="left"/>
        <w:rPr>
          <w:rFonts w:ascii="宋体" w:hAnsi="宋体" w:cs="宋体"/>
          <w:sz w:val="28"/>
          <w:szCs w:val="28"/>
        </w:rPr>
      </w:pPr>
    </w:p>
    <w:p>
      <w:pPr>
        <w:widowControl/>
        <w:shd w:val="clear" w:color="auto" w:fill="FFFFFF"/>
        <w:jc w:val="left"/>
        <w:rPr>
          <w:rFonts w:ascii="宋体" w:hAnsi="宋体" w:cs="宋体"/>
          <w:sz w:val="28"/>
          <w:szCs w:val="28"/>
        </w:rPr>
      </w:pPr>
    </w:p>
    <w:p>
      <w:pPr>
        <w:widowControl/>
        <w:shd w:val="clear" w:color="auto" w:fill="FFFFFF"/>
        <w:ind w:firstLine="480"/>
        <w:jc w:val="left"/>
        <w:rPr>
          <w:rFonts w:hint="eastAsia" w:ascii="宋体" w:hAnsi="宋体" w:cs="宋体"/>
          <w:sz w:val="28"/>
          <w:szCs w:val="28"/>
        </w:rPr>
      </w:pPr>
    </w:p>
    <w:p>
      <w:pPr>
        <w:widowControl/>
        <w:shd w:val="clear" w:color="auto" w:fill="FFFFFF"/>
        <w:ind w:firstLine="480"/>
        <w:jc w:val="left"/>
        <w:rPr>
          <w:rFonts w:hint="eastAsia" w:ascii="宋体" w:hAnsi="宋体" w:cs="宋体"/>
          <w:sz w:val="28"/>
          <w:szCs w:val="28"/>
        </w:rPr>
      </w:pPr>
    </w:p>
    <w:p>
      <w:pPr>
        <w:widowControl/>
        <w:shd w:val="clear" w:color="auto" w:fill="FFFFFF"/>
        <w:ind w:firstLine="480"/>
        <w:jc w:val="left"/>
        <w:rPr>
          <w:rFonts w:hint="eastAsia" w:ascii="宋体" w:hAnsi="宋体" w:cs="宋体"/>
          <w:sz w:val="28"/>
          <w:szCs w:val="28"/>
        </w:rPr>
      </w:pPr>
    </w:p>
    <w:p>
      <w:pPr>
        <w:widowControl/>
        <w:shd w:val="clear" w:color="auto" w:fill="FFFFFF"/>
        <w:ind w:firstLine="480"/>
        <w:jc w:val="left"/>
        <w:rPr>
          <w:rFonts w:hint="eastAsia" w:ascii="宋体" w:hAnsi="宋体" w:cs="宋体"/>
          <w:sz w:val="28"/>
          <w:szCs w:val="28"/>
        </w:rPr>
      </w:pPr>
    </w:p>
    <w:p>
      <w:pPr>
        <w:widowControl/>
        <w:shd w:val="clear" w:color="auto" w:fill="FFFFFF"/>
        <w:jc w:val="left"/>
        <w:rPr>
          <w:rFonts w:ascii="宋体" w:hAnsi="宋体" w:cs="宋体"/>
          <w:sz w:val="28"/>
          <w:szCs w:val="28"/>
        </w:rPr>
      </w:pPr>
    </w:p>
    <w:p>
      <w:pPr>
        <w:widowControl/>
        <w:shd w:val="clear" w:color="auto" w:fill="FFFFFF"/>
        <w:jc w:val="left"/>
        <w:rPr>
          <w:rFonts w:ascii="宋体" w:hAnsi="宋体" w:cs="宋体"/>
          <w:sz w:val="28"/>
          <w:szCs w:val="28"/>
        </w:rPr>
      </w:pPr>
    </w:p>
    <w:p>
      <w:pPr>
        <w:pStyle w:val="8"/>
        <w:widowControl/>
        <w:numPr>
          <w:ilvl w:val="0"/>
          <w:numId w:val="2"/>
        </w:numPr>
        <w:spacing w:before="76" w:beforeAutospacing="0" w:after="76" w:afterAutospacing="0" w:line="450" w:lineRule="atLeast"/>
        <w:ind w:firstLine="420"/>
        <w:rPr>
          <w:rStyle w:val="11"/>
          <w:rFonts w:hint="eastAsia"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部门2019年部门决算表</w:t>
      </w:r>
    </w:p>
    <w:tbl>
      <w:tblPr>
        <w:tblStyle w:val="9"/>
        <w:tblW w:w="13900" w:type="dxa"/>
        <w:jc w:val="center"/>
        <w:shd w:val="clear" w:color="auto" w:fill="auto"/>
        <w:tblLayout w:type="autofit"/>
        <w:tblCellMar>
          <w:top w:w="0" w:type="dxa"/>
          <w:left w:w="0" w:type="dxa"/>
          <w:bottom w:w="0" w:type="dxa"/>
          <w:right w:w="0" w:type="dxa"/>
        </w:tblCellMar>
      </w:tblPr>
      <w:tblGrid>
        <w:gridCol w:w="4387"/>
        <w:gridCol w:w="623"/>
        <w:gridCol w:w="1926"/>
        <w:gridCol w:w="4387"/>
        <w:gridCol w:w="623"/>
        <w:gridCol w:w="1954"/>
      </w:tblGrid>
      <w:tr>
        <w:tblPrEx>
          <w:shd w:val="clear" w:color="auto" w:fill="auto"/>
          <w:tblCellMar>
            <w:top w:w="0" w:type="dxa"/>
            <w:left w:w="0" w:type="dxa"/>
            <w:bottom w:w="0" w:type="dxa"/>
            <w:right w:w="0" w:type="dxa"/>
          </w:tblCellMar>
        </w:tblPrEx>
        <w:trPr>
          <w:trHeight w:val="375" w:hRule="atLeast"/>
          <w:jc w:val="center"/>
        </w:trPr>
        <w:tc>
          <w:tcPr>
            <w:tcW w:w="13900" w:type="dxa"/>
            <w:gridSpan w:val="6"/>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收入支出决算总表</w:t>
            </w:r>
          </w:p>
        </w:tc>
      </w:tr>
      <w:tr>
        <w:tblPrEx>
          <w:tblCellMar>
            <w:top w:w="0" w:type="dxa"/>
            <w:left w:w="0" w:type="dxa"/>
            <w:bottom w:w="0" w:type="dxa"/>
            <w:right w:w="0" w:type="dxa"/>
          </w:tblCellMar>
        </w:tblPrEx>
        <w:trPr>
          <w:trHeight w:val="300" w:hRule="atLeast"/>
          <w:jc w:val="center"/>
        </w:trPr>
        <w:tc>
          <w:tcPr>
            <w:tcW w:w="13900" w:type="dxa"/>
            <w:gridSpan w:val="6"/>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00" w:hRule="atLeast"/>
          <w:jc w:val="center"/>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tblPrEx>
          <w:tblCellMar>
            <w:top w:w="0" w:type="dxa"/>
            <w:left w:w="0" w:type="dxa"/>
            <w:bottom w:w="0" w:type="dxa"/>
            <w:right w:w="0" w:type="dxa"/>
          </w:tblCellMar>
        </w:tblPrEx>
        <w:trPr>
          <w:trHeight w:val="300" w:hRule="atLeast"/>
          <w:jc w:val="center"/>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部门：黄石市中山小学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21,344,977.06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21,807,932.27</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462,955.21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21,807,932.27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21,807,932.27</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21,807,932.27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21,807,932.27</w:t>
            </w:r>
          </w:p>
        </w:tc>
      </w:tr>
      <w:tr>
        <w:tblPrEx>
          <w:tblCellMar>
            <w:top w:w="0" w:type="dxa"/>
            <w:left w:w="0" w:type="dxa"/>
            <w:bottom w:w="0" w:type="dxa"/>
            <w:right w:w="0" w:type="dxa"/>
          </w:tblCellMar>
        </w:tblPrEx>
        <w:trPr>
          <w:trHeight w:val="300" w:hRule="atLeast"/>
          <w:jc w:val="center"/>
        </w:trPr>
        <w:tc>
          <w:tcPr>
            <w:tcW w:w="0" w:type="auto"/>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tbl>
      <w:tblPr>
        <w:tblStyle w:val="9"/>
        <w:tblpPr w:leftFromText="180" w:rightFromText="180" w:vertAnchor="text" w:horzAnchor="page" w:tblpXSpec="center" w:tblpY="526"/>
        <w:tblOverlap w:val="never"/>
        <w:tblW w:w="13960" w:type="dxa"/>
        <w:jc w:val="center"/>
        <w:shd w:val="clear" w:color="auto" w:fill="auto"/>
        <w:tblLayout w:type="fixed"/>
        <w:tblCellMar>
          <w:top w:w="0" w:type="dxa"/>
          <w:left w:w="0" w:type="dxa"/>
          <w:bottom w:w="0" w:type="dxa"/>
          <w:right w:w="0" w:type="dxa"/>
        </w:tblCellMar>
      </w:tblPr>
      <w:tblGrid>
        <w:gridCol w:w="2711"/>
        <w:gridCol w:w="90"/>
        <w:gridCol w:w="90"/>
        <w:gridCol w:w="1251"/>
        <w:gridCol w:w="1532"/>
        <w:gridCol w:w="1687"/>
        <w:gridCol w:w="1463"/>
        <w:gridCol w:w="1062"/>
        <w:gridCol w:w="1063"/>
        <w:gridCol w:w="1650"/>
        <w:gridCol w:w="1361"/>
      </w:tblGrid>
      <w:tr>
        <w:tblPrEx>
          <w:shd w:val="clear" w:color="auto" w:fill="auto"/>
          <w:tblCellMar>
            <w:top w:w="0" w:type="dxa"/>
            <w:left w:w="0" w:type="dxa"/>
            <w:bottom w:w="0" w:type="dxa"/>
            <w:right w:w="0" w:type="dxa"/>
          </w:tblCellMar>
        </w:tblPrEx>
        <w:trPr>
          <w:trHeight w:val="413" w:hRule="atLeast"/>
          <w:jc w:val="center"/>
        </w:trPr>
        <w:tc>
          <w:tcPr>
            <w:tcW w:w="13960" w:type="dxa"/>
            <w:gridSpan w:val="11"/>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收入决算表</w:t>
            </w:r>
          </w:p>
        </w:tc>
      </w:tr>
      <w:tr>
        <w:tblPrEx>
          <w:tblCellMar>
            <w:top w:w="0" w:type="dxa"/>
            <w:left w:w="0" w:type="dxa"/>
            <w:bottom w:w="0" w:type="dxa"/>
            <w:right w:w="0" w:type="dxa"/>
          </w:tblCellMar>
        </w:tblPrEx>
        <w:trPr>
          <w:trHeight w:val="334" w:hRule="atLeast"/>
          <w:jc w:val="center"/>
        </w:trPr>
        <w:tc>
          <w:tcPr>
            <w:tcW w:w="13960" w:type="dxa"/>
            <w:gridSpan w:val="11"/>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47" w:hRule="atLeast"/>
          <w:jc w:val="center"/>
        </w:trPr>
        <w:tc>
          <w:tcPr>
            <w:tcW w:w="271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5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3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8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6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6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6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5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1"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公开02表</w:t>
            </w:r>
          </w:p>
        </w:tc>
      </w:tr>
      <w:tr>
        <w:tblPrEx>
          <w:tblCellMar>
            <w:top w:w="0" w:type="dxa"/>
            <w:left w:w="0" w:type="dxa"/>
            <w:bottom w:w="0" w:type="dxa"/>
            <w:right w:w="0" w:type="dxa"/>
          </w:tblCellMar>
        </w:tblPrEx>
        <w:trPr>
          <w:trHeight w:val="347" w:hRule="atLeast"/>
          <w:jc w:val="center"/>
        </w:trPr>
        <w:tc>
          <w:tcPr>
            <w:tcW w:w="2711"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部门：黄石市中山小学</w:t>
            </w:r>
          </w:p>
        </w:tc>
        <w:tc>
          <w:tcPr>
            <w:tcW w:w="9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51"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32"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87"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46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2"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5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1"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57" w:hRule="atLeast"/>
          <w:jc w:val="center"/>
        </w:trPr>
        <w:tc>
          <w:tcPr>
            <w:tcW w:w="414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53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68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146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06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106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16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136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44" w:hRule="atLeast"/>
          <w:jc w:val="center"/>
        </w:trPr>
        <w:tc>
          <w:tcPr>
            <w:tcW w:w="2891"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1251"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53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4" w:hRule="atLeast"/>
          <w:jc w:val="center"/>
        </w:trPr>
        <w:tc>
          <w:tcPr>
            <w:tcW w:w="2891"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51"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4" w:hRule="atLeast"/>
          <w:jc w:val="center"/>
        </w:trPr>
        <w:tc>
          <w:tcPr>
            <w:tcW w:w="2891"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51"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7" w:hRule="atLeast"/>
          <w:jc w:val="center"/>
        </w:trPr>
        <w:tc>
          <w:tcPr>
            <w:tcW w:w="414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53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8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6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6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5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6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57" w:hRule="atLeast"/>
          <w:jc w:val="center"/>
        </w:trPr>
        <w:tc>
          <w:tcPr>
            <w:tcW w:w="414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21,807,932.27</w:t>
            </w:r>
          </w:p>
        </w:tc>
        <w:tc>
          <w:tcPr>
            <w:tcW w:w="16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21,344,977.06</w:t>
            </w:r>
          </w:p>
        </w:tc>
        <w:tc>
          <w:tcPr>
            <w:tcW w:w="14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462,955.21</w:t>
            </w:r>
          </w:p>
        </w:tc>
      </w:tr>
      <w:tr>
        <w:tblPrEx>
          <w:tblCellMar>
            <w:top w:w="0" w:type="dxa"/>
            <w:left w:w="0" w:type="dxa"/>
            <w:bottom w:w="0" w:type="dxa"/>
            <w:right w:w="0" w:type="dxa"/>
          </w:tblCellMar>
        </w:tblPrEx>
        <w:trPr>
          <w:trHeight w:val="357" w:hRule="atLeast"/>
          <w:jc w:val="center"/>
        </w:trPr>
        <w:tc>
          <w:tcPr>
            <w:tcW w:w="289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15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21,807,932.27</w:t>
            </w:r>
          </w:p>
        </w:tc>
        <w:tc>
          <w:tcPr>
            <w:tcW w:w="1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21,344,977.06</w:t>
            </w:r>
          </w:p>
        </w:tc>
        <w:tc>
          <w:tcPr>
            <w:tcW w:w="1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6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462,955.21</w:t>
            </w:r>
          </w:p>
        </w:tc>
      </w:tr>
      <w:tr>
        <w:tblPrEx>
          <w:tblCellMar>
            <w:top w:w="0" w:type="dxa"/>
            <w:left w:w="0" w:type="dxa"/>
            <w:bottom w:w="0" w:type="dxa"/>
            <w:right w:w="0" w:type="dxa"/>
          </w:tblCellMar>
        </w:tblPrEx>
        <w:trPr>
          <w:trHeight w:val="357" w:hRule="atLeast"/>
          <w:jc w:val="center"/>
        </w:trPr>
        <w:tc>
          <w:tcPr>
            <w:tcW w:w="289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15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21,807,932.27</w:t>
            </w:r>
          </w:p>
        </w:tc>
        <w:tc>
          <w:tcPr>
            <w:tcW w:w="1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21,344,977.06</w:t>
            </w:r>
          </w:p>
        </w:tc>
        <w:tc>
          <w:tcPr>
            <w:tcW w:w="1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6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462,955.21</w:t>
            </w:r>
          </w:p>
        </w:tc>
      </w:tr>
      <w:tr>
        <w:tblPrEx>
          <w:tblCellMar>
            <w:top w:w="0" w:type="dxa"/>
            <w:left w:w="0" w:type="dxa"/>
            <w:bottom w:w="0" w:type="dxa"/>
            <w:right w:w="0" w:type="dxa"/>
          </w:tblCellMar>
        </w:tblPrEx>
        <w:trPr>
          <w:trHeight w:val="357" w:hRule="atLeast"/>
          <w:jc w:val="center"/>
        </w:trPr>
        <w:tc>
          <w:tcPr>
            <w:tcW w:w="2891"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1251"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小学教育</w:t>
            </w:r>
          </w:p>
        </w:tc>
        <w:tc>
          <w:tcPr>
            <w:tcW w:w="153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21,807,932.27</w:t>
            </w:r>
          </w:p>
        </w:tc>
        <w:tc>
          <w:tcPr>
            <w:tcW w:w="16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21,344,977.06</w:t>
            </w:r>
          </w:p>
        </w:tc>
        <w:tc>
          <w:tcPr>
            <w:tcW w:w="14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462,955.21</w:t>
            </w:r>
          </w:p>
        </w:tc>
      </w:tr>
      <w:tr>
        <w:tblPrEx>
          <w:tblCellMar>
            <w:top w:w="0" w:type="dxa"/>
            <w:left w:w="0" w:type="dxa"/>
            <w:bottom w:w="0" w:type="dxa"/>
            <w:right w:w="0" w:type="dxa"/>
          </w:tblCellMar>
        </w:tblPrEx>
        <w:trPr>
          <w:trHeight w:val="357" w:hRule="atLeast"/>
          <w:jc w:val="center"/>
        </w:trPr>
        <w:tc>
          <w:tcPr>
            <w:tcW w:w="13960" w:type="dxa"/>
            <w:gridSpan w:val="11"/>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tbl>
      <w:tblPr>
        <w:tblStyle w:val="9"/>
        <w:tblW w:w="13940" w:type="dxa"/>
        <w:tblInd w:w="0" w:type="dxa"/>
        <w:shd w:val="clear" w:color="auto" w:fill="auto"/>
        <w:tblLayout w:type="autofit"/>
        <w:tblCellMar>
          <w:top w:w="0" w:type="dxa"/>
          <w:left w:w="0" w:type="dxa"/>
          <w:bottom w:w="0" w:type="dxa"/>
          <w:right w:w="0" w:type="dxa"/>
        </w:tblCellMar>
      </w:tblPr>
      <w:tblGrid>
        <w:gridCol w:w="2887"/>
        <w:gridCol w:w="47"/>
        <w:gridCol w:w="47"/>
        <w:gridCol w:w="1333"/>
        <w:gridCol w:w="2449"/>
        <w:gridCol w:w="2449"/>
        <w:gridCol w:w="818"/>
        <w:gridCol w:w="819"/>
        <w:gridCol w:w="819"/>
        <w:gridCol w:w="2272"/>
      </w:tblGrid>
      <w:tr>
        <w:tblPrEx>
          <w:shd w:val="clear" w:color="auto" w:fill="auto"/>
          <w:tblCellMar>
            <w:top w:w="0" w:type="dxa"/>
            <w:left w:w="0" w:type="dxa"/>
            <w:bottom w:w="0" w:type="dxa"/>
            <w:right w:w="0" w:type="dxa"/>
          </w:tblCellMar>
        </w:tblPrEx>
        <w:trPr>
          <w:trHeight w:val="352" w:hRule="atLeast"/>
        </w:trPr>
        <w:tc>
          <w:tcPr>
            <w:tcW w:w="13940" w:type="dxa"/>
            <w:gridSpan w:val="10"/>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支出决算表</w:t>
            </w:r>
          </w:p>
        </w:tc>
      </w:tr>
      <w:tr>
        <w:tblPrEx>
          <w:tblCellMar>
            <w:top w:w="0" w:type="dxa"/>
            <w:left w:w="0" w:type="dxa"/>
            <w:bottom w:w="0" w:type="dxa"/>
            <w:right w:w="0" w:type="dxa"/>
          </w:tblCellMar>
        </w:tblPrEx>
        <w:trPr>
          <w:trHeight w:val="312" w:hRule="atLeast"/>
        </w:trPr>
        <w:tc>
          <w:tcPr>
            <w:tcW w:w="13940" w:type="dxa"/>
            <w:gridSpan w:val="10"/>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05" w:hRule="atLeast"/>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公开03表</w:t>
            </w:r>
          </w:p>
        </w:tc>
      </w:tr>
      <w:tr>
        <w:tblPrEx>
          <w:tblCellMar>
            <w:top w:w="0" w:type="dxa"/>
            <w:left w:w="0" w:type="dxa"/>
            <w:bottom w:w="0" w:type="dxa"/>
            <w:right w:w="0" w:type="dxa"/>
          </w:tblCellMar>
        </w:tblPrEx>
        <w:trPr>
          <w:trHeight w:val="305" w:hRule="atLeast"/>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部门：黄石市中山小学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14"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244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244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83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83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83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215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14" w:hRule="atLeast"/>
        </w:trPr>
        <w:tc>
          <w:tcPr>
            <w:tcW w:w="3070"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44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4" w:hRule="atLeast"/>
        </w:trPr>
        <w:tc>
          <w:tcPr>
            <w:tcW w:w="307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4" w:hRule="atLeast"/>
        </w:trPr>
        <w:tc>
          <w:tcPr>
            <w:tcW w:w="307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4"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44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4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3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3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3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5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14"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21,807,932.27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21,807,932.27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4"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21,807,932.27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21,807,932.27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4"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21,807,932.27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21,807,932.27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4"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小学教育</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21,807,932.27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21,807,932.27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4" w:hRule="atLeast"/>
        </w:trPr>
        <w:tc>
          <w:tcPr>
            <w:tcW w:w="0" w:type="auto"/>
            <w:gridSpan w:val="10"/>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tbl>
      <w:tblPr>
        <w:tblStyle w:val="9"/>
        <w:tblW w:w="13902" w:type="dxa"/>
        <w:tblInd w:w="0" w:type="dxa"/>
        <w:shd w:val="clear" w:color="auto" w:fill="auto"/>
        <w:tblLayout w:type="fixed"/>
        <w:tblCellMar>
          <w:top w:w="0" w:type="dxa"/>
          <w:left w:w="0" w:type="dxa"/>
          <w:bottom w:w="0" w:type="dxa"/>
          <w:right w:w="0" w:type="dxa"/>
        </w:tblCellMar>
      </w:tblPr>
      <w:tblGrid>
        <w:gridCol w:w="2660"/>
        <w:gridCol w:w="437"/>
        <w:gridCol w:w="1363"/>
        <w:gridCol w:w="3187"/>
        <w:gridCol w:w="663"/>
        <w:gridCol w:w="1775"/>
        <w:gridCol w:w="1950"/>
        <w:gridCol w:w="1867"/>
      </w:tblGrid>
      <w:tr>
        <w:tblPrEx>
          <w:shd w:val="clear" w:color="auto" w:fill="auto"/>
          <w:tblCellMar>
            <w:top w:w="0" w:type="dxa"/>
            <w:left w:w="0" w:type="dxa"/>
            <w:bottom w:w="0" w:type="dxa"/>
            <w:right w:w="0" w:type="dxa"/>
          </w:tblCellMar>
        </w:tblPrEx>
        <w:trPr>
          <w:trHeight w:val="375" w:hRule="atLeast"/>
        </w:trPr>
        <w:tc>
          <w:tcPr>
            <w:tcW w:w="13902" w:type="dxa"/>
            <w:gridSpan w:val="8"/>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财政拨款收入支出决算总表</w:t>
            </w:r>
          </w:p>
        </w:tc>
      </w:tr>
      <w:tr>
        <w:tblPrEx>
          <w:tblCellMar>
            <w:top w:w="0" w:type="dxa"/>
            <w:left w:w="0" w:type="dxa"/>
            <w:bottom w:w="0" w:type="dxa"/>
            <w:right w:w="0" w:type="dxa"/>
          </w:tblCellMar>
        </w:tblPrEx>
        <w:trPr>
          <w:trHeight w:val="300" w:hRule="atLeast"/>
        </w:trPr>
        <w:tc>
          <w:tcPr>
            <w:tcW w:w="13902" w:type="dxa"/>
            <w:gridSpan w:val="8"/>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00" w:hRule="atLeast"/>
        </w:trPr>
        <w:tc>
          <w:tcPr>
            <w:tcW w:w="266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3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8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6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5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67"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tblPrEx>
          <w:tblCellMar>
            <w:top w:w="0" w:type="dxa"/>
            <w:left w:w="0" w:type="dxa"/>
            <w:bottom w:w="0" w:type="dxa"/>
            <w:right w:w="0" w:type="dxa"/>
          </w:tblCellMar>
        </w:tblPrEx>
        <w:trPr>
          <w:trHeight w:val="300" w:hRule="atLeast"/>
        </w:trPr>
        <w:tc>
          <w:tcPr>
            <w:tcW w:w="266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部门：黄石市中山小学</w:t>
            </w:r>
          </w:p>
        </w:tc>
        <w:tc>
          <w:tcPr>
            <w:tcW w:w="43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87"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66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5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67"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446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9442"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266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3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6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18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6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775"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9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86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266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43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8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66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75"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21,344,977.06</w:t>
            </w: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21,344,977.06</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21,344,977.06</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21,344,977.06</w:t>
            </w: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21,344,977.06</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21,344,977.06</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66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3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21,344,977.06</w:t>
            </w:r>
          </w:p>
        </w:tc>
        <w:tc>
          <w:tcPr>
            <w:tcW w:w="31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6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21,344,977.06</w:t>
            </w:r>
          </w:p>
        </w:tc>
        <w:tc>
          <w:tcPr>
            <w:tcW w:w="1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21,344,977.06</w:t>
            </w:r>
          </w:p>
        </w:tc>
        <w:tc>
          <w:tcPr>
            <w:tcW w:w="18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90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tbl>
      <w:tblPr>
        <w:tblStyle w:val="9"/>
        <w:tblW w:w="13840" w:type="dxa"/>
        <w:tblInd w:w="0" w:type="dxa"/>
        <w:shd w:val="clear" w:color="auto" w:fill="auto"/>
        <w:tblLayout w:type="autofit"/>
        <w:tblCellMar>
          <w:top w:w="0" w:type="dxa"/>
          <w:left w:w="0" w:type="dxa"/>
          <w:bottom w:w="0" w:type="dxa"/>
          <w:right w:w="0" w:type="dxa"/>
        </w:tblCellMar>
      </w:tblPr>
      <w:tblGrid>
        <w:gridCol w:w="3374"/>
        <w:gridCol w:w="54"/>
        <w:gridCol w:w="54"/>
        <w:gridCol w:w="1589"/>
        <w:gridCol w:w="2915"/>
        <w:gridCol w:w="2915"/>
        <w:gridCol w:w="2939"/>
      </w:tblGrid>
      <w:tr>
        <w:tblPrEx>
          <w:shd w:val="clear" w:color="auto" w:fill="auto"/>
          <w:tblCellMar>
            <w:top w:w="0" w:type="dxa"/>
            <w:left w:w="0" w:type="dxa"/>
            <w:bottom w:w="0" w:type="dxa"/>
            <w:right w:w="0" w:type="dxa"/>
          </w:tblCellMar>
        </w:tblPrEx>
        <w:trPr>
          <w:trHeight w:val="369" w:hRule="atLeast"/>
        </w:trPr>
        <w:tc>
          <w:tcPr>
            <w:tcW w:w="13840" w:type="dxa"/>
            <w:gridSpan w:val="7"/>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一般公共预算财政拨款支出决算表</w:t>
            </w:r>
          </w:p>
        </w:tc>
      </w:tr>
      <w:tr>
        <w:tblPrEx>
          <w:tblCellMar>
            <w:top w:w="0" w:type="dxa"/>
            <w:left w:w="0" w:type="dxa"/>
            <w:bottom w:w="0" w:type="dxa"/>
            <w:right w:w="0" w:type="dxa"/>
          </w:tblCellMar>
        </w:tblPrEx>
        <w:trPr>
          <w:trHeight w:val="312" w:hRule="atLeast"/>
        </w:trPr>
        <w:tc>
          <w:tcPr>
            <w:tcW w:w="13840" w:type="dxa"/>
            <w:gridSpan w:val="7"/>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09" w:hRule="atLeast"/>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公开05表</w:t>
            </w:r>
          </w:p>
        </w:tc>
      </w:tr>
      <w:tr>
        <w:tblPrEx>
          <w:tblCellMar>
            <w:top w:w="0" w:type="dxa"/>
            <w:left w:w="0" w:type="dxa"/>
            <w:bottom w:w="0" w:type="dxa"/>
            <w:right w:w="0" w:type="dxa"/>
          </w:tblCellMar>
        </w:tblPrEx>
        <w:trPr>
          <w:trHeight w:val="309" w:hRule="atLeast"/>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部门：黄石市中山小学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19"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7559"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12" w:hRule="atLeast"/>
        </w:trPr>
        <w:tc>
          <w:tcPr>
            <w:tcW w:w="4313"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51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251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25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312" w:hRule="atLeast"/>
        </w:trPr>
        <w:tc>
          <w:tcPr>
            <w:tcW w:w="4313"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1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1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2" w:hRule="atLeast"/>
        </w:trPr>
        <w:tc>
          <w:tcPr>
            <w:tcW w:w="4313"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1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1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19"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21,344,977.06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21,344,977.06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9"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21,344,977.06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21,344,977.06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9"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21,344,977.06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21,344,977.06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9"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小学教育</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21,344,977.06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21,344,977.06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19" w:hRule="atLeast"/>
        </w:trPr>
        <w:tc>
          <w:tcPr>
            <w:tcW w:w="0" w:type="auto"/>
            <w:gridSpan w:val="7"/>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tbl>
      <w:tblPr>
        <w:tblStyle w:val="9"/>
        <w:tblW w:w="14486" w:type="dxa"/>
        <w:tblInd w:w="0" w:type="dxa"/>
        <w:shd w:val="clear" w:color="auto" w:fill="auto"/>
        <w:tblLayout w:type="fixed"/>
        <w:tblCellMar>
          <w:top w:w="0" w:type="dxa"/>
          <w:left w:w="0" w:type="dxa"/>
          <w:bottom w:w="0" w:type="dxa"/>
          <w:right w:w="0" w:type="dxa"/>
        </w:tblCellMar>
      </w:tblPr>
      <w:tblGrid>
        <w:gridCol w:w="588"/>
        <w:gridCol w:w="2459"/>
        <w:gridCol w:w="1400"/>
        <w:gridCol w:w="650"/>
        <w:gridCol w:w="1975"/>
        <w:gridCol w:w="1338"/>
        <w:gridCol w:w="675"/>
        <w:gridCol w:w="4135"/>
        <w:gridCol w:w="1266"/>
      </w:tblGrid>
      <w:tr>
        <w:tblPrEx>
          <w:shd w:val="clear" w:color="auto" w:fill="auto"/>
          <w:tblCellMar>
            <w:top w:w="0" w:type="dxa"/>
            <w:left w:w="0" w:type="dxa"/>
            <w:bottom w:w="0" w:type="dxa"/>
            <w:right w:w="0" w:type="dxa"/>
          </w:tblCellMar>
        </w:tblPrEx>
        <w:trPr>
          <w:trHeight w:val="375" w:hRule="atLeast"/>
        </w:trPr>
        <w:tc>
          <w:tcPr>
            <w:tcW w:w="14486" w:type="dxa"/>
            <w:gridSpan w:val="9"/>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一般公共预算财政拨款基本支出决算表</w:t>
            </w:r>
          </w:p>
        </w:tc>
      </w:tr>
      <w:tr>
        <w:tblPrEx>
          <w:tblCellMar>
            <w:top w:w="0" w:type="dxa"/>
            <w:left w:w="0" w:type="dxa"/>
            <w:bottom w:w="0" w:type="dxa"/>
            <w:right w:w="0" w:type="dxa"/>
          </w:tblCellMar>
        </w:tblPrEx>
        <w:trPr>
          <w:trHeight w:val="300" w:hRule="atLeast"/>
        </w:trPr>
        <w:tc>
          <w:tcPr>
            <w:tcW w:w="14486" w:type="dxa"/>
            <w:gridSpan w:val="9"/>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00" w:hRule="atLeast"/>
        </w:trPr>
        <w:tc>
          <w:tcPr>
            <w:tcW w:w="58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45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0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5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7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3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7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13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66"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公开06表</w:t>
            </w:r>
          </w:p>
        </w:tc>
      </w:tr>
      <w:tr>
        <w:tblPrEx>
          <w:tblCellMar>
            <w:top w:w="0" w:type="dxa"/>
            <w:left w:w="0" w:type="dxa"/>
            <w:bottom w:w="0" w:type="dxa"/>
            <w:right w:w="0" w:type="dxa"/>
          </w:tblCellMar>
        </w:tblPrEx>
        <w:trPr>
          <w:trHeight w:val="300" w:hRule="atLeast"/>
        </w:trPr>
        <w:tc>
          <w:tcPr>
            <w:tcW w:w="3047"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部门：黄石市中山小学</w:t>
            </w:r>
          </w:p>
        </w:tc>
        <w:tc>
          <w:tcPr>
            <w:tcW w:w="140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5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7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33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3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6"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4447"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10039"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588"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45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40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9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3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413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6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588"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5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15,897,204.37</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5,287,587.39</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6,289,411.15</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229,722.08</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1,129,815.95</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119,799.30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6,508.48</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3,304,070.50</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88,984.32</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2,084,673.77</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168,185.50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247,072.56</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35,712.82</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929,681.47</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708,344.50</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177,087.32</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1,412.40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1,141,739.00</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55,886.99</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300,037.23</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14,862.00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160,185.30</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131,928.69</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774,535.00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36,756.00</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2,407,024.18</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26,400.00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197,204.00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123,429.30</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4,532.10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8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9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3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609,819.45</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047"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1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16,057,389.67</w:t>
            </w:r>
          </w:p>
        </w:tc>
        <w:tc>
          <w:tcPr>
            <w:tcW w:w="8773"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12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5,287,587.39</w:t>
            </w:r>
          </w:p>
        </w:tc>
      </w:tr>
      <w:tr>
        <w:tblPrEx>
          <w:tblCellMar>
            <w:top w:w="0" w:type="dxa"/>
            <w:left w:w="0" w:type="dxa"/>
            <w:bottom w:w="0" w:type="dxa"/>
            <w:right w:w="0" w:type="dxa"/>
          </w:tblCellMar>
        </w:tblPrEx>
        <w:trPr>
          <w:trHeight w:val="300" w:hRule="atLeast"/>
        </w:trPr>
        <w:tc>
          <w:tcPr>
            <w:tcW w:w="14486"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tbl>
      <w:tblPr>
        <w:tblStyle w:val="9"/>
        <w:tblW w:w="14420" w:type="dxa"/>
        <w:tblInd w:w="0" w:type="dxa"/>
        <w:shd w:val="clear" w:color="auto" w:fill="auto"/>
        <w:tblLayout w:type="fixed"/>
        <w:tblCellMar>
          <w:top w:w="0" w:type="dxa"/>
          <w:left w:w="0" w:type="dxa"/>
          <w:bottom w:w="0" w:type="dxa"/>
          <w:right w:w="0" w:type="dxa"/>
        </w:tblCellMar>
      </w:tblPr>
      <w:tblGrid>
        <w:gridCol w:w="835"/>
        <w:gridCol w:w="1575"/>
        <w:gridCol w:w="637"/>
        <w:gridCol w:w="1088"/>
        <w:gridCol w:w="950"/>
        <w:gridCol w:w="1200"/>
        <w:gridCol w:w="687"/>
        <w:gridCol w:w="1675"/>
        <w:gridCol w:w="1225"/>
        <w:gridCol w:w="1525"/>
        <w:gridCol w:w="1488"/>
        <w:gridCol w:w="1535"/>
      </w:tblGrid>
      <w:tr>
        <w:tblPrEx>
          <w:shd w:val="clear" w:color="auto" w:fill="auto"/>
          <w:tblCellMar>
            <w:top w:w="0" w:type="dxa"/>
            <w:left w:w="0" w:type="dxa"/>
            <w:bottom w:w="0" w:type="dxa"/>
            <w:right w:w="0" w:type="dxa"/>
          </w:tblCellMar>
        </w:tblPrEx>
        <w:trPr>
          <w:trHeight w:val="379" w:hRule="atLeast"/>
        </w:trPr>
        <w:tc>
          <w:tcPr>
            <w:tcW w:w="14420" w:type="dxa"/>
            <w:gridSpan w:val="12"/>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财政拨款“三公”经费支出决算表</w:t>
            </w:r>
          </w:p>
        </w:tc>
      </w:tr>
      <w:tr>
        <w:tblPrEx>
          <w:tblCellMar>
            <w:top w:w="0" w:type="dxa"/>
            <w:left w:w="0" w:type="dxa"/>
            <w:bottom w:w="0" w:type="dxa"/>
            <w:right w:w="0" w:type="dxa"/>
          </w:tblCellMar>
        </w:tblPrEx>
        <w:trPr>
          <w:trHeight w:val="312" w:hRule="atLeast"/>
        </w:trPr>
        <w:tc>
          <w:tcPr>
            <w:tcW w:w="14420" w:type="dxa"/>
            <w:gridSpan w:val="12"/>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18" w:hRule="atLeast"/>
        </w:trPr>
        <w:tc>
          <w:tcPr>
            <w:tcW w:w="83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7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3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8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5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0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7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8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35"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tblCellMar>
            <w:top w:w="0" w:type="dxa"/>
            <w:left w:w="0" w:type="dxa"/>
            <w:bottom w:w="0" w:type="dxa"/>
            <w:right w:w="0" w:type="dxa"/>
          </w:tblCellMar>
        </w:tblPrEx>
        <w:trPr>
          <w:trHeight w:val="318" w:hRule="atLeast"/>
        </w:trPr>
        <w:tc>
          <w:tcPr>
            <w:tcW w:w="2410"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部门：黄石市中山小学</w:t>
            </w:r>
          </w:p>
        </w:tc>
        <w:tc>
          <w:tcPr>
            <w:tcW w:w="63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68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7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2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2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8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3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28" w:hRule="atLeast"/>
        </w:trPr>
        <w:tc>
          <w:tcPr>
            <w:tcW w:w="6285"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8135"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631" w:hRule="atLeast"/>
        </w:trPr>
        <w:tc>
          <w:tcPr>
            <w:tcW w:w="835"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5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67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68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6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4238"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53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1237" w:hRule="atLeast"/>
        </w:trPr>
        <w:tc>
          <w:tcPr>
            <w:tcW w:w="835"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08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5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5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48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5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28" w:hRule="atLeast"/>
        </w:trPr>
        <w:tc>
          <w:tcPr>
            <w:tcW w:w="835"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0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8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8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3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328" w:hRule="atLeast"/>
        </w:trPr>
        <w:tc>
          <w:tcPr>
            <w:tcW w:w="835" w:type="dxa"/>
            <w:tcBorders>
              <w:top w:val="nil"/>
              <w:left w:val="single" w:color="000000" w:sz="4" w:space="0"/>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7" w:type="dxa"/>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934" w:hRule="atLeast"/>
        </w:trPr>
        <w:tc>
          <w:tcPr>
            <w:tcW w:w="14420"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tbl>
      <w:tblPr>
        <w:tblStyle w:val="9"/>
        <w:tblW w:w="13760" w:type="dxa"/>
        <w:tblInd w:w="0" w:type="dxa"/>
        <w:shd w:val="clear" w:color="auto" w:fill="auto"/>
        <w:tblLayout w:type="fixed"/>
        <w:tblCellMar>
          <w:top w:w="0" w:type="dxa"/>
          <w:left w:w="0" w:type="dxa"/>
          <w:bottom w:w="0" w:type="dxa"/>
          <w:right w:w="0" w:type="dxa"/>
        </w:tblCellMar>
      </w:tblPr>
      <w:tblGrid>
        <w:gridCol w:w="2641"/>
        <w:gridCol w:w="2076"/>
        <w:gridCol w:w="2313"/>
        <w:gridCol w:w="1150"/>
        <w:gridCol w:w="1197"/>
        <w:gridCol w:w="1231"/>
        <w:gridCol w:w="1288"/>
        <w:gridCol w:w="1864"/>
      </w:tblGrid>
      <w:tr>
        <w:tblPrEx>
          <w:shd w:val="clear" w:color="auto" w:fill="auto"/>
          <w:tblCellMar>
            <w:top w:w="0" w:type="dxa"/>
            <w:left w:w="0" w:type="dxa"/>
            <w:bottom w:w="0" w:type="dxa"/>
            <w:right w:w="0" w:type="dxa"/>
          </w:tblCellMar>
        </w:tblPrEx>
        <w:trPr>
          <w:trHeight w:val="659" w:hRule="atLeast"/>
        </w:trPr>
        <w:tc>
          <w:tcPr>
            <w:tcW w:w="1376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337" w:hRule="atLeast"/>
        </w:trPr>
        <w:tc>
          <w:tcPr>
            <w:tcW w:w="1376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337" w:hRule="atLeast"/>
        </w:trPr>
        <w:tc>
          <w:tcPr>
            <w:tcW w:w="4717"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eastAsia="宋体" w:cs="Arial"/>
                <w:i w:val="0"/>
                <w:color w:val="000000"/>
                <w:sz w:val="20"/>
                <w:szCs w:val="20"/>
                <w:u w:val="none"/>
                <w:lang w:eastAsia="zh-CN"/>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Arial"/>
                <w:color w:val="000000"/>
                <w:kern w:val="0"/>
                <w:sz w:val="22"/>
                <w:szCs w:val="22"/>
              </w:rPr>
              <w:t>黄石市</w:t>
            </w:r>
            <w:r>
              <w:rPr>
                <w:rFonts w:hint="eastAsia" w:ascii="宋体" w:hAnsi="宋体" w:eastAsia="宋体" w:cs="Arial"/>
                <w:color w:val="000000"/>
                <w:kern w:val="0"/>
                <w:sz w:val="22"/>
                <w:szCs w:val="22"/>
                <w:lang w:eastAsia="zh-CN"/>
              </w:rPr>
              <w:t>中山小学</w:t>
            </w:r>
          </w:p>
        </w:tc>
        <w:tc>
          <w:tcPr>
            <w:tcW w:w="3463"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47" w:hRule="atLeast"/>
        </w:trPr>
        <w:tc>
          <w:tcPr>
            <w:tcW w:w="4717"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31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5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71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47" w:hRule="atLeast"/>
        </w:trPr>
        <w:tc>
          <w:tcPr>
            <w:tcW w:w="26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076"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3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7" w:hRule="atLeast"/>
        </w:trPr>
        <w:tc>
          <w:tcPr>
            <w:tcW w:w="26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7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7" w:hRule="atLeast"/>
        </w:trPr>
        <w:tc>
          <w:tcPr>
            <w:tcW w:w="26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7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7" w:hRule="atLeast"/>
        </w:trPr>
        <w:tc>
          <w:tcPr>
            <w:tcW w:w="4717"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1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47" w:hRule="atLeast"/>
        </w:trPr>
        <w:tc>
          <w:tcPr>
            <w:tcW w:w="4717"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47" w:hRule="atLeast"/>
        </w:trPr>
        <w:tc>
          <w:tcPr>
            <w:tcW w:w="26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7" w:hRule="atLeast"/>
        </w:trPr>
        <w:tc>
          <w:tcPr>
            <w:tcW w:w="1376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pPr>
        <w:pStyle w:val="8"/>
        <w:widowControl/>
        <w:spacing w:before="76" w:beforeAutospacing="0" w:after="76" w:afterAutospacing="0" w:line="450" w:lineRule="atLeast"/>
        <w:rPr>
          <w:color w:val="333333"/>
        </w:rPr>
      </w:pPr>
      <w:r>
        <w:rPr>
          <w:rStyle w:val="11"/>
          <w:rFonts w:hint="eastAsia" w:ascii="微软雅黑" w:hAnsi="微软雅黑" w:eastAsia="微软雅黑" w:cs="微软雅黑"/>
          <w:color w:val="333333"/>
          <w:shd w:val="clear" w:color="auto" w:fill="FFFFFF"/>
        </w:rPr>
        <w:t>第三部分 2019年部门决算情况说明</w:t>
      </w:r>
    </w:p>
    <w:p>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（一）预算执行情况分析</w:t>
      </w:r>
    </w:p>
    <w:p>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微软雅黑"/>
          <w:color w:val="222222"/>
          <w:sz w:val="28"/>
          <w:szCs w:val="28"/>
        </w:rPr>
      </w:pPr>
      <w:r>
        <w:rPr>
          <w:rFonts w:hint="eastAsia" w:asciiTheme="minorEastAsia" w:hAnsiTheme="minorEastAsia" w:cstheme="minorEastAsia"/>
          <w:b/>
          <w:bCs/>
          <w:sz w:val="28"/>
          <w:szCs w:val="28"/>
          <w:lang w:val="en-US" w:eastAsia="zh-CN"/>
        </w:rPr>
        <w:t>1.</w:t>
      </w:r>
      <w:r>
        <w:rPr>
          <w:rFonts w:hint="eastAsia" w:ascii="微软雅黑"/>
          <w:color w:val="222222"/>
          <w:sz w:val="28"/>
          <w:szCs w:val="28"/>
        </w:rPr>
        <w:t>收入支出预算安排情况</w:t>
      </w: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color w:val="222222"/>
          <w:sz w:val="28"/>
          <w:szCs w:val="28"/>
        </w:rPr>
      </w:pPr>
      <w:r>
        <w:rPr>
          <w:rFonts w:hint="eastAsia" w:ascii="微软雅黑"/>
          <w:color w:val="222222"/>
          <w:sz w:val="28"/>
          <w:szCs w:val="28"/>
        </w:rPr>
        <w:t>本年度一般公共预算财政拨款收入、支出年初预算数为1688万元，与上年度对比增加163万元，增加幅度10.68%，增加原因为2019年教师级别滚动增资。</w:t>
      </w: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微软雅黑"/>
          <w:color w:val="222222"/>
          <w:sz w:val="28"/>
          <w:szCs w:val="28"/>
        </w:rPr>
      </w:pPr>
      <w:r>
        <w:rPr>
          <w:rFonts w:hint="eastAsia" w:ascii="微软雅黑"/>
          <w:color w:val="222222"/>
          <w:sz w:val="28"/>
          <w:szCs w:val="28"/>
          <w:lang w:val="en-US" w:eastAsia="zh-CN"/>
        </w:rPr>
        <w:t>2.</w:t>
      </w:r>
      <w:r>
        <w:rPr>
          <w:rFonts w:hint="eastAsia" w:ascii="微软雅黑"/>
          <w:color w:val="222222"/>
          <w:sz w:val="28"/>
          <w:szCs w:val="28"/>
        </w:rPr>
        <w:t>收入支出预算执行情况</w:t>
      </w: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微软雅黑"/>
          <w:color w:val="222222"/>
          <w:sz w:val="28"/>
          <w:szCs w:val="28"/>
        </w:rPr>
      </w:pPr>
      <w:r>
        <w:rPr>
          <w:rFonts w:hint="eastAsia" w:ascii="微软雅黑"/>
          <w:color w:val="222222"/>
          <w:sz w:val="28"/>
          <w:szCs w:val="28"/>
        </w:rPr>
        <w:t>本单位2019年一般公共预算财政拨款收入支出执行数为2133万元，与上年度对比增加306万元，增加幅度16.81%，增加原因为本年度级别滚动增资及包含集团费用开支情况。</w:t>
      </w: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微软雅黑"/>
          <w:color w:val="222222"/>
          <w:sz w:val="28"/>
          <w:szCs w:val="28"/>
          <w:lang w:val="en-US" w:eastAsia="zh-CN"/>
        </w:rPr>
      </w:pPr>
      <w:r>
        <w:rPr>
          <w:rFonts w:hint="eastAsia" w:ascii="微软雅黑"/>
          <w:color w:val="222222"/>
          <w:sz w:val="28"/>
          <w:szCs w:val="28"/>
          <w:lang w:val="en-US" w:eastAsia="zh-CN"/>
        </w:rPr>
        <w:t>3.收入支出与预算对比分析</w:t>
      </w: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微软雅黑"/>
          <w:color w:val="222222"/>
          <w:sz w:val="28"/>
          <w:szCs w:val="28"/>
          <w:lang w:val="en-US" w:eastAsia="zh-CN"/>
        </w:rPr>
      </w:pPr>
      <w:r>
        <w:rPr>
          <w:rFonts w:hint="eastAsia" w:ascii="微软雅黑"/>
          <w:color w:val="222222"/>
          <w:sz w:val="28"/>
          <w:szCs w:val="28"/>
          <w:lang w:val="en-US" w:eastAsia="zh-CN"/>
        </w:rPr>
        <w:t>本部门2019年一般公共预算财政拨款收入、支出年初预算数为1688万元，与上年度对比增加163万元，增加幅度10.68%。本年预算数增加原因是2019年教师级别滚动增资增资。</w:t>
      </w: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微软雅黑"/>
          <w:color w:val="222222"/>
          <w:sz w:val="28"/>
          <w:szCs w:val="28"/>
          <w:lang w:val="en-US" w:eastAsia="zh-CN"/>
        </w:rPr>
      </w:pPr>
      <w:r>
        <w:rPr>
          <w:rFonts w:hint="eastAsia" w:ascii="微软雅黑"/>
          <w:color w:val="222222"/>
          <w:sz w:val="28"/>
          <w:szCs w:val="28"/>
          <w:lang w:val="en-US" w:eastAsia="zh-CN"/>
        </w:rPr>
        <w:t>4.收入支出结构分析</w:t>
      </w: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微软雅黑"/>
          <w:color w:val="222222"/>
          <w:sz w:val="28"/>
          <w:szCs w:val="28"/>
          <w:lang w:val="en-US" w:eastAsia="zh-CN"/>
        </w:rPr>
      </w:pPr>
      <w:r>
        <w:rPr>
          <w:rFonts w:hint="eastAsia" w:ascii="微软雅黑"/>
          <w:color w:val="222222"/>
          <w:sz w:val="28"/>
          <w:szCs w:val="28"/>
          <w:lang w:val="en-US" w:eastAsia="zh-CN"/>
        </w:rPr>
        <w:t>本年度总收入2181万元，其中财政补助收入为2134万元，占总收入的97.84%。其他收入46.3万元，占总收入的2.12%。</w:t>
      </w: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微软雅黑"/>
          <w:color w:val="222222"/>
          <w:sz w:val="28"/>
          <w:szCs w:val="28"/>
          <w:lang w:val="en-US" w:eastAsia="zh-CN"/>
        </w:rPr>
      </w:pPr>
      <w:r>
        <w:rPr>
          <w:rFonts w:hint="eastAsia" w:ascii="微软雅黑"/>
          <w:color w:val="222222"/>
          <w:sz w:val="28"/>
          <w:szCs w:val="28"/>
          <w:lang w:val="en-US" w:eastAsia="zh-CN"/>
        </w:rPr>
        <w:t>本年度总支出2181万元，其中财政补助支出2134万元（人员经费1606万元，占财政补助支出75.25%；公用经费529万元，占财政补助支出26.94%）。其他资金支出为公用经费46.3万元。</w:t>
      </w: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微软雅黑"/>
          <w:color w:val="222222"/>
          <w:sz w:val="28"/>
          <w:szCs w:val="28"/>
          <w:lang w:val="en-US" w:eastAsia="zh-CN"/>
        </w:rPr>
      </w:pPr>
      <w:r>
        <w:rPr>
          <w:rFonts w:hint="eastAsia" w:ascii="微软雅黑"/>
          <w:color w:val="222222"/>
          <w:sz w:val="28"/>
          <w:szCs w:val="28"/>
          <w:lang w:val="en-US" w:eastAsia="zh-CN"/>
        </w:rPr>
        <w:t>5.财政拨款收入支出情况分析</w:t>
      </w: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微软雅黑"/>
          <w:color w:val="222222"/>
          <w:sz w:val="28"/>
          <w:szCs w:val="28"/>
          <w:lang w:val="en-US" w:eastAsia="zh-CN"/>
        </w:rPr>
      </w:pPr>
      <w:r>
        <w:rPr>
          <w:rFonts w:hint="eastAsia" w:ascii="微软雅黑"/>
          <w:color w:val="222222"/>
          <w:sz w:val="28"/>
          <w:szCs w:val="28"/>
          <w:lang w:val="en-US" w:eastAsia="zh-CN"/>
        </w:rPr>
        <w:t>本年度财政拨款总收入2134万元，支出2134万元。其中人员经费支出中：在职在编人员工资福利支出1606万元，占财政补助支出75.25%。比上年增加307万元，增加幅度16.8%。</w:t>
      </w: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微软雅黑"/>
          <w:color w:val="222222"/>
          <w:sz w:val="28"/>
          <w:szCs w:val="28"/>
          <w:lang w:val="en-US" w:eastAsia="zh-CN"/>
        </w:rPr>
      </w:pPr>
      <w:r>
        <w:rPr>
          <w:rFonts w:hint="eastAsia" w:ascii="微软雅黑"/>
          <w:color w:val="222222"/>
          <w:sz w:val="28"/>
          <w:szCs w:val="28"/>
          <w:lang w:val="en-US" w:eastAsia="zh-CN"/>
        </w:rPr>
        <w:t>公用经费支出529万元，占财政补助支出26.94%。比上年增加173万元，增加幅度48.6%。其中办公费23万元，比上年增加9.2万元，增加幅度66.67%，增加原因是会议室及办公室购买办公家具及桌椅，办公费开支增加；印刷费12万元；水费8.9万元；电费16.8万元；邮电费3.6万元；物业管理费17.7万元，比上年增加15.4万元，增加幅度131%，增加原因为学校师生饮用水费用增加及创文创卫费用增加；差旅费0.14万元；维修费30万元；租赁费1.5万元；培训费13.2万元；专用材料费77.5万元，今年新增创客工作室及教学一体机等开支；劳务费241万元，比上年增加74万元，增加幅度44.31%，增加原因是聘任教师工资增加及编外优秀教师工资增加；委托业务费2.6万元；工会经费19.7万元；其他交通费用0.4万元；其他商品和服务费支出61万元。</w:t>
      </w:r>
    </w:p>
    <w:p>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（二）关于“三公”经费支出说明</w:t>
      </w:r>
    </w:p>
    <w:p>
      <w:pPr>
        <w:widowControl/>
        <w:shd w:val="clear" w:color="auto" w:fill="FFFFFF"/>
        <w:ind w:firstLine="840" w:firstLineChars="300"/>
        <w:jc w:val="left"/>
        <w:rPr>
          <w:rFonts w:hint="eastAsia" w:ascii="微软雅黑"/>
          <w:color w:val="222222"/>
          <w:sz w:val="28"/>
          <w:szCs w:val="28"/>
          <w:lang w:val="en-US" w:eastAsia="zh-CN"/>
        </w:rPr>
      </w:pPr>
      <w:r>
        <w:rPr>
          <w:rFonts w:hint="eastAsia" w:ascii="微软雅黑"/>
          <w:color w:val="222222"/>
          <w:sz w:val="28"/>
          <w:szCs w:val="28"/>
          <w:lang w:val="en-US" w:eastAsia="zh-CN"/>
        </w:rPr>
        <w:t>三公经费”经费支出情况：本部门无支出。培训费支出情况：本部门本年度培训费支出13.6元，比上年减少1万元，减少幅度6.85%，增加原因是学校开展有计划、有目的的教师培训。减少不必要的培训活动。</w:t>
      </w:r>
    </w:p>
    <w:p>
      <w:pPr>
        <w:widowControl/>
        <w:shd w:val="clear" w:color="auto" w:fill="FFFFFF"/>
        <w:jc w:val="left"/>
        <w:rPr>
          <w:rFonts w:hint="eastAsia" w:ascii="微软雅黑"/>
          <w:color w:val="222222"/>
          <w:sz w:val="28"/>
          <w:szCs w:val="28"/>
          <w:highlight w:val="none"/>
          <w:lang w:val="en-US" w:eastAsia="zh-CN"/>
        </w:rPr>
      </w:pPr>
      <w:r>
        <w:rPr>
          <w:rFonts w:hint="eastAsia" w:ascii="微软雅黑"/>
          <w:color w:val="222222"/>
          <w:sz w:val="28"/>
          <w:szCs w:val="28"/>
          <w:highlight w:val="none"/>
          <w:lang w:val="en-US" w:eastAsia="zh-CN"/>
        </w:rPr>
        <w:t>无其他对单位影响较大的支出情况。</w:t>
      </w:r>
    </w:p>
    <w:p>
      <w:pPr>
        <w:pStyle w:val="12"/>
        <w:keepNext w:val="0"/>
        <w:keepLines w:val="0"/>
        <w:pageBreakBefore w:val="0"/>
        <w:numPr>
          <w:ilvl w:val="0"/>
          <w:numId w:val="3"/>
        </w:numPr>
        <w:kinsoku/>
        <w:wordWrap/>
        <w:overflowPunct/>
        <w:topLinePunct w:val="0"/>
        <w:autoSpaceDE/>
        <w:autoSpaceDN/>
        <w:bidi w:val="0"/>
        <w:adjustRightInd/>
        <w:snapToGrid/>
        <w:ind w:left="0" w:leftChars="0" w:firstLine="562" w:firstLineChars="200"/>
        <w:textAlignment w:val="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关于机关运行经费支出说明</w:t>
      </w:r>
    </w:p>
    <w:p>
      <w:pPr>
        <w:pStyle w:val="12"/>
        <w:keepNext w:val="0"/>
        <w:keepLines w:val="0"/>
        <w:pageBreakBefore w:val="0"/>
        <w:numPr>
          <w:ilvl w:val="0"/>
          <w:numId w:val="0"/>
        </w:numPr>
        <w:kinsoku/>
        <w:wordWrap/>
        <w:overflowPunct/>
        <w:topLinePunct w:val="0"/>
        <w:autoSpaceDE/>
        <w:autoSpaceDN/>
        <w:bidi w:val="0"/>
        <w:adjustRightInd/>
        <w:snapToGrid/>
        <w:ind w:leftChars="200" w:firstLine="560" w:firstLineChars="200"/>
        <w:textAlignment w:val="auto"/>
        <w:rPr>
          <w:rFonts w:hint="default" w:asciiTheme="minorEastAsia" w:hAnsiTheme="minorEastAsia" w:eastAsiaTheme="minorEastAsia" w:cstheme="minorEastAsia"/>
          <w:b w:val="0"/>
          <w:bCs w:val="0"/>
          <w:sz w:val="28"/>
          <w:szCs w:val="28"/>
          <w:highlight w:val="none"/>
          <w:lang w:val="en-US" w:eastAsia="zh-CN"/>
        </w:rPr>
      </w:pPr>
      <w:r>
        <w:rPr>
          <w:rFonts w:hint="eastAsia" w:asciiTheme="minorEastAsia" w:hAnsiTheme="minorEastAsia" w:cstheme="minorEastAsia"/>
          <w:b w:val="0"/>
          <w:bCs w:val="0"/>
          <w:sz w:val="28"/>
          <w:szCs w:val="28"/>
          <w:highlight w:val="none"/>
          <w:lang w:val="en-US" w:eastAsia="zh-CN"/>
        </w:rPr>
        <w:t>机关运行费529万元，占财政补助支出的26.94%，比上年增加173万元，增加幅度48.6%，原因是新增创客工作室及教学一体化等开支。</w:t>
      </w:r>
    </w:p>
    <w:p>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微软雅黑"/>
          <w:color w:val="222222"/>
          <w:sz w:val="28"/>
          <w:szCs w:val="28"/>
          <w:lang w:val="en-US" w:eastAsia="zh-CN"/>
        </w:rPr>
      </w:pPr>
      <w:r>
        <w:rPr>
          <w:rFonts w:hint="eastAsia" w:asciiTheme="minorEastAsia" w:hAnsiTheme="minorEastAsia" w:eastAsiaTheme="minorEastAsia" w:cstheme="minorEastAsia"/>
          <w:b/>
          <w:bCs/>
          <w:sz w:val="28"/>
          <w:szCs w:val="28"/>
          <w:highlight w:val="none"/>
        </w:rPr>
        <w:t>（四）关于政府采购支出说明</w:t>
      </w:r>
    </w:p>
    <w:p>
      <w:pPr>
        <w:widowControl/>
        <w:shd w:val="clear" w:color="auto" w:fill="FFFFFF"/>
        <w:ind w:firstLine="840" w:firstLineChars="300"/>
        <w:jc w:val="left"/>
        <w:rPr>
          <w:rFonts w:hint="eastAsia" w:ascii="微软雅黑"/>
          <w:color w:val="222222"/>
          <w:sz w:val="28"/>
          <w:szCs w:val="28"/>
          <w:lang w:val="en-US" w:eastAsia="zh-CN"/>
        </w:rPr>
      </w:pPr>
      <w:r>
        <w:rPr>
          <w:rFonts w:hint="eastAsia" w:ascii="微软雅黑"/>
          <w:color w:val="222222"/>
          <w:sz w:val="28"/>
          <w:szCs w:val="28"/>
          <w:lang w:val="en-US" w:eastAsia="zh-CN"/>
        </w:rPr>
        <w:t>2019年度无政府采购。</w:t>
      </w: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（五）关于国有资产占用情况说明</w:t>
      </w: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微软雅黑"/>
          <w:color w:val="222222"/>
          <w:sz w:val="28"/>
          <w:szCs w:val="28"/>
          <w:lang w:val="en-US" w:eastAsia="zh-CN"/>
        </w:rPr>
      </w:pPr>
      <w:r>
        <w:rPr>
          <w:rFonts w:hint="eastAsia" w:ascii="微软雅黑"/>
          <w:color w:val="222222"/>
          <w:sz w:val="28"/>
          <w:szCs w:val="28"/>
          <w:lang w:val="en-US" w:eastAsia="zh-CN"/>
        </w:rPr>
        <w:t>2019年无国有资产占用情况。</w:t>
      </w: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default" w:ascii="微软雅黑"/>
          <w:color w:val="222222"/>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default" w:ascii="微软雅黑"/>
          <w:color w:val="222222"/>
          <w:sz w:val="28"/>
          <w:szCs w:val="28"/>
          <w:lang w:val="en-US" w:eastAsia="zh-CN"/>
        </w:rPr>
      </w:pPr>
      <w:bookmarkStart w:id="0" w:name="_GoBack"/>
      <w:bookmarkEnd w:id="0"/>
    </w:p>
    <w:p>
      <w:pPr>
        <w:widowControl/>
        <w:shd w:val="clear" w:color="auto" w:fill="FFFFFF"/>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第四部分 名词解释</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一、财政补助收入：指县级财政当年拨付的资金。</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二、其他收入：指除“财政拨款收入”、“上级补助收入”、“事业收入”、“经营收入”等以外的收入。主要是存款利息收入等。</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三、年初结转和结余：指以前年度尚未完成、结转到本年按有关规定继续使用的资金。</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四、一般公共服务（类）行政运行（项）：指县行政单位及参照公务员管理事业单位用于保障机构正常运行、开展日常工作的基本支出。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六、一般公共服务（类）机关服务（项）：指县黄石港区教育局服务中心为机关提供办公楼日常维修、维护等后勤保障服务的支出。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七、一般公共服务（类）其他一般公共服务支出（款）其他一般公共服务支出（项）：指黄石港区教育局用于其他一般公共服务方面的支出。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八、教育（类）普通教育（款）高等教育（项）：指黄石港区教育局厅支持地方高校的重点发展和特色办学，组织专家对省属院校申报的建设规划和项目预算进行评审等相关工作的支出。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九、社会保障和就业(类)行政事业单位离退休（款）归口管理的行政单位离退休（项）：指黄石港区教育局用于离退休人员的支出、退休人员支出，以及提供管理服务工作的离退休干部处的支出。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十、社会保障和就业(类)行政事业单位离退休（款）其他行政事业单位离退休支出（项）：指黄石港区教育局用于离退休方面的其他支出。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十一、医疗卫生与计划生育（类）医疗保障（款）行政单位医疗（项）：指黄石港区教育局用于机关干部职工及离退休人员医疗方面的支出。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十二、住房保障（类）住房改革支出（款）购房补贴（项）：指按照相关住房分配货币化改革的政策规定和标准，对无房和住房未达标职工发放的住房分配货币化补贴资金。</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十三、年末结转和结余：指本年度或以前年度预算安排、因客观条件发生变化无法按原计划实施，需要延迟到以后年度按有关规定继续使用的资金。</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十四、基本支出：指为保障机构正常运转、完成日常工作任务而发生的人员支出（包括基本工资、津贴补贴等）和公用支出（包括办公费、水电费、邮电费、交通费、差旅费等）。</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十五、项目支出：指在基本支出之外为完成特定行政任务和事业发展目标所发生的支出。</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十六、“三公”经费：是指用财政拨款安排的因公出国（境）费、公务用车购置及运行维护费、公务接待费。</w:t>
      </w:r>
    </w:p>
    <w:p>
      <w:pPr>
        <w:rPr>
          <w:sz w:val="28"/>
          <w:szCs w:val="28"/>
        </w:rPr>
      </w:pPr>
    </w:p>
    <w:sectPr>
      <w:pgSz w:w="16838" w:h="11906" w:orient="landscape"/>
      <w:pgMar w:top="312" w:right="964" w:bottom="340" w:left="1418" w:header="113" w:footer="11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52314"/>
    <w:multiLevelType w:val="singleLevel"/>
    <w:tmpl w:val="0AB52314"/>
    <w:lvl w:ilvl="0" w:tentative="0">
      <w:start w:val="2"/>
      <w:numFmt w:val="chineseCounting"/>
      <w:suff w:val="space"/>
      <w:lvlText w:val="第%1部分"/>
      <w:lvlJc w:val="left"/>
      <w:rPr>
        <w:rFonts w:hint="eastAsia"/>
      </w:rPr>
    </w:lvl>
  </w:abstractNum>
  <w:abstractNum w:abstractNumId="1">
    <w:nsid w:val="0FC25389"/>
    <w:multiLevelType w:val="singleLevel"/>
    <w:tmpl w:val="0FC25389"/>
    <w:lvl w:ilvl="0" w:tentative="0">
      <w:start w:val="3"/>
      <w:numFmt w:val="chineseCounting"/>
      <w:suff w:val="nothing"/>
      <w:lvlText w:val="（%1）"/>
      <w:lvlJc w:val="left"/>
      <w:rPr>
        <w:rFonts w:hint="eastAsia"/>
      </w:rPr>
    </w:lvl>
  </w:abstractNum>
  <w:abstractNum w:abstractNumId="2">
    <w:nsid w:val="5DFC62C8"/>
    <w:multiLevelType w:val="multilevel"/>
    <w:tmpl w:val="5DFC62C8"/>
    <w:lvl w:ilvl="0" w:tentative="0">
      <w:start w:val="4"/>
      <w:numFmt w:val="japaneseCounting"/>
      <w:lvlText w:val="%1、"/>
      <w:lvlJc w:val="left"/>
      <w:pPr>
        <w:ind w:left="1146" w:hanging="720"/>
      </w:pPr>
      <w:rPr>
        <w:rFonts w:hint="default"/>
      </w:r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444"/>
    <w:rsid w:val="00045D96"/>
    <w:rsid w:val="00077F26"/>
    <w:rsid w:val="002A65E6"/>
    <w:rsid w:val="002E27D2"/>
    <w:rsid w:val="002E73C7"/>
    <w:rsid w:val="0032541D"/>
    <w:rsid w:val="00371395"/>
    <w:rsid w:val="00392E2D"/>
    <w:rsid w:val="00397444"/>
    <w:rsid w:val="003E3A5F"/>
    <w:rsid w:val="00412C78"/>
    <w:rsid w:val="004278B2"/>
    <w:rsid w:val="004C67E1"/>
    <w:rsid w:val="004D1E58"/>
    <w:rsid w:val="00513FF2"/>
    <w:rsid w:val="005A74EB"/>
    <w:rsid w:val="00752EAF"/>
    <w:rsid w:val="007645C6"/>
    <w:rsid w:val="007D0126"/>
    <w:rsid w:val="0087733D"/>
    <w:rsid w:val="008A2F59"/>
    <w:rsid w:val="008F4C3F"/>
    <w:rsid w:val="00946954"/>
    <w:rsid w:val="00A262C4"/>
    <w:rsid w:val="00A41583"/>
    <w:rsid w:val="00A94ECB"/>
    <w:rsid w:val="00AE75DE"/>
    <w:rsid w:val="00B53283"/>
    <w:rsid w:val="00C302F2"/>
    <w:rsid w:val="00CD0118"/>
    <w:rsid w:val="00D20D7A"/>
    <w:rsid w:val="00D46C61"/>
    <w:rsid w:val="00DD4C45"/>
    <w:rsid w:val="00DE5EA2"/>
    <w:rsid w:val="00E05B92"/>
    <w:rsid w:val="00E06495"/>
    <w:rsid w:val="00EB7E1B"/>
    <w:rsid w:val="00EC6131"/>
    <w:rsid w:val="00F0667E"/>
    <w:rsid w:val="00F424C4"/>
    <w:rsid w:val="06594F7B"/>
    <w:rsid w:val="0664587B"/>
    <w:rsid w:val="09FF39B4"/>
    <w:rsid w:val="10B866C0"/>
    <w:rsid w:val="11411182"/>
    <w:rsid w:val="13995E29"/>
    <w:rsid w:val="17D27B3C"/>
    <w:rsid w:val="22AE6DE6"/>
    <w:rsid w:val="255E033E"/>
    <w:rsid w:val="2CCE2491"/>
    <w:rsid w:val="35325477"/>
    <w:rsid w:val="36CA42E2"/>
    <w:rsid w:val="3ABC1951"/>
    <w:rsid w:val="42A33349"/>
    <w:rsid w:val="4E6609CB"/>
    <w:rsid w:val="50EB0475"/>
    <w:rsid w:val="56C1144E"/>
    <w:rsid w:val="621B3808"/>
    <w:rsid w:val="746766E2"/>
    <w:rsid w:val="78186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15"/>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3">
    <w:name w:val="ca-2"/>
    <w:basedOn w:val="10"/>
    <w:qFormat/>
    <w:uiPriority w:val="0"/>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16">
    <w:name w:val="页眉 Char"/>
    <w:basedOn w:val="10"/>
    <w:link w:val="7"/>
    <w:qFormat/>
    <w:uiPriority w:val="0"/>
    <w:rPr>
      <w:rFonts w:asciiTheme="minorHAnsi" w:hAnsiTheme="minorHAnsi" w:eastAsiaTheme="minorEastAsia" w:cstheme="minorBidi"/>
      <w:kern w:val="2"/>
      <w:sz w:val="18"/>
      <w:szCs w:val="18"/>
    </w:rPr>
  </w:style>
  <w:style w:type="character" w:customStyle="1" w:styleId="17">
    <w:name w:val="页脚 Char"/>
    <w:basedOn w:val="10"/>
    <w:link w:val="6"/>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4EB55A-A436-43F7-BC89-23A419DE78F3}">
  <ds:schemaRefs/>
</ds:datastoreItem>
</file>

<file path=docProps/app.xml><?xml version="1.0" encoding="utf-8"?>
<Properties xmlns="http://schemas.openxmlformats.org/officeDocument/2006/extended-properties" xmlns:vt="http://schemas.openxmlformats.org/officeDocument/2006/docPropsVTypes">
  <Template>Normal.dotm</Template>
  <Company>XiTongPan.Com</Company>
  <Pages>14</Pages>
  <Words>1316</Words>
  <Characters>7504</Characters>
  <Lines>62</Lines>
  <Paragraphs>17</Paragraphs>
  <TotalTime>0</TotalTime>
  <ScaleCrop>false</ScaleCrop>
  <LinksUpToDate>false</LinksUpToDate>
  <CharactersWithSpaces>8803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盼</cp:lastModifiedBy>
  <dcterms:modified xsi:type="dcterms:W3CDTF">2021-05-17T08:12:47Z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