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577741">
      <w:pPr>
        <w:pStyle w:val="2"/>
        <w:widowControl/>
        <w:shd w:val="clear" w:color="auto" w:fill="FFFFFF"/>
        <w:spacing w:beforeAutospacing="0" w:after="375" w:afterAutospacing="0" w:line="450" w:lineRule="atLeast"/>
        <w:jc w:val="center"/>
        <w:rPr>
          <w:rFonts w:hint="default" w:ascii="微软雅黑" w:hAnsi="微软雅黑" w:eastAsia="微软雅黑" w:cs="微软雅黑"/>
          <w:color w:val="BC1010"/>
          <w:sz w:val="40"/>
          <w:szCs w:val="40"/>
        </w:rPr>
      </w:pPr>
      <w:bookmarkStart w:id="0" w:name="_GoBack"/>
      <w:r>
        <w:rPr>
          <w:rFonts w:ascii="微软雅黑" w:hAnsi="微软雅黑" w:eastAsia="微软雅黑" w:cs="微软雅黑"/>
          <w:color w:val="BC1010"/>
          <w:sz w:val="40"/>
          <w:szCs w:val="40"/>
          <w:shd w:val="clear" w:color="auto" w:fill="FFFFFF"/>
        </w:rPr>
        <w:t>黄石市中山小学2021年决算公开</w:t>
      </w:r>
    </w:p>
    <w:bookmarkEnd w:id="0"/>
    <w:p w14:paraId="4DBE8C90">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黄石市中山小学2021年决算公开</w:t>
      </w:r>
    </w:p>
    <w:p w14:paraId="02ABA046">
      <w:pPr>
        <w:pStyle w:val="8"/>
        <w:widowControl/>
        <w:spacing w:before="76" w:beforeAutospacing="0" w:after="76" w:afterAutospacing="0" w:line="450" w:lineRule="atLeast"/>
        <w:ind w:firstLine="420"/>
        <w:jc w:val="center"/>
        <w:rPr>
          <w:color w:val="333333"/>
        </w:rPr>
      </w:pPr>
      <w:r>
        <w:rPr>
          <w:rFonts w:hint="eastAsia" w:ascii="微软雅黑" w:hAnsi="微软雅黑" w:eastAsia="微软雅黑" w:cs="微软雅黑"/>
          <w:color w:val="333333"/>
          <w:shd w:val="clear" w:color="auto" w:fill="FFFFFF"/>
        </w:rPr>
        <w:t>目  录</w:t>
      </w:r>
    </w:p>
    <w:p w14:paraId="6FF07EC0">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第一部分:部门基本情况</w:t>
      </w:r>
    </w:p>
    <w:p w14:paraId="7057BBC6">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一、部门主要职责</w:t>
      </w:r>
    </w:p>
    <w:p w14:paraId="532D8D25">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二、单位基本信息(机构设置等)</w:t>
      </w:r>
    </w:p>
    <w:p w14:paraId="5CA8D792">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第二部分: 部门2021年部门决算表</w:t>
      </w:r>
    </w:p>
    <w:p w14:paraId="34884448">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一、收入支出决算总表（表1）</w:t>
      </w:r>
    </w:p>
    <w:p w14:paraId="3D21D290">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二、收入决算表（表2）</w:t>
      </w:r>
    </w:p>
    <w:p w14:paraId="751C0670">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三、支出决算表（表3）</w:t>
      </w:r>
    </w:p>
    <w:p w14:paraId="4E68A199">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四、财政拨款收入支出决算总表（表4）</w:t>
      </w:r>
    </w:p>
    <w:p w14:paraId="500FA57A">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五、一般公共预算财政拨款支出决算表（表5）</w:t>
      </w:r>
    </w:p>
    <w:p w14:paraId="07AD2D64">
      <w:pPr>
        <w:pStyle w:val="8"/>
        <w:widowControl/>
        <w:spacing w:before="76" w:beforeAutospacing="0" w:after="76" w:afterAutospacing="0" w:line="450" w:lineRule="atLeast"/>
        <w:ind w:firstLine="420"/>
        <w:rPr>
          <w:color w:val="333333"/>
        </w:rPr>
      </w:pPr>
      <w:r>
        <w:rPr>
          <w:rFonts w:hint="eastAsia" w:ascii="微软雅黑" w:hAnsi="微软雅黑" w:eastAsia="微软雅黑" w:cs="微软雅黑"/>
          <w:color w:val="333333"/>
          <w:shd w:val="clear" w:color="auto" w:fill="FFFFFF"/>
        </w:rPr>
        <w:t>六、一般公共预算财政拨款基本支出决算表（表6）</w:t>
      </w:r>
    </w:p>
    <w:p w14:paraId="26220975">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七、一般公共预算财政拨款“三公”经费支出决算表（表7）</w:t>
      </w:r>
    </w:p>
    <w:p w14:paraId="4E620FEB">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八、政府性基金预算财政拨款收入支出决算表（表8）</w:t>
      </w:r>
    </w:p>
    <w:p w14:paraId="1E357871">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九、国有资本经营预算财政拨款支出决算表（表9）</w:t>
      </w:r>
    </w:p>
    <w:p w14:paraId="2646D00C">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70AC9B75">
      <w:pPr>
        <w:pStyle w:val="8"/>
        <w:widowControl/>
        <w:spacing w:before="76" w:beforeAutospacing="0" w:after="76" w:afterAutospacing="0" w:line="450" w:lineRule="atLeast"/>
        <w:ind w:firstLine="480" w:firstLineChars="200"/>
        <w:rPr>
          <w:color w:val="333333"/>
        </w:rPr>
      </w:pPr>
      <w:r>
        <w:rPr>
          <w:rFonts w:hint="eastAsia" w:ascii="微软雅黑" w:hAnsi="微软雅黑" w:eastAsia="微软雅黑" w:cs="微软雅黑"/>
          <w:color w:val="333333"/>
          <w:shd w:val="clear" w:color="auto" w:fill="FFFFFF"/>
        </w:rPr>
        <w:t>第三部分：部门2021年部门决算情况说明</w:t>
      </w:r>
    </w:p>
    <w:p w14:paraId="78FF6712">
      <w:pPr>
        <w:pStyle w:val="8"/>
        <w:widowControl/>
        <w:numPr>
          <w:ilvl w:val="0"/>
          <w:numId w:val="1"/>
        </w:numPr>
        <w:spacing w:before="76" w:beforeAutospacing="0" w:after="76" w:afterAutospacing="0" w:line="450" w:lineRule="atLeast"/>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预算执行情况分析</w:t>
      </w:r>
    </w:p>
    <w:p w14:paraId="311B4513">
      <w:pPr>
        <w:pStyle w:val="8"/>
        <w:widowControl/>
        <w:numPr>
          <w:ilvl w:val="0"/>
          <w:numId w:val="1"/>
        </w:numPr>
        <w:spacing w:before="76" w:beforeAutospacing="0" w:after="76" w:afterAutospacing="0" w:line="450" w:lineRule="atLeast"/>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关于“三公”经费支出说明</w:t>
      </w:r>
    </w:p>
    <w:p w14:paraId="4B329621">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三、关于机关运行经费支出说明</w:t>
      </w:r>
    </w:p>
    <w:p w14:paraId="221DA319">
      <w:pPr>
        <w:pStyle w:val="8"/>
        <w:widowControl/>
        <w:spacing w:before="76" w:beforeAutospacing="0" w:after="76" w:afterAutospacing="0" w:line="450" w:lineRule="atLeast"/>
        <w:ind w:firstLine="480" w:firstLineChars="20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四、关于政府采购支出说明</w:t>
      </w:r>
    </w:p>
    <w:p w14:paraId="1161A742">
      <w:pPr>
        <w:pStyle w:val="8"/>
        <w:widowControl/>
        <w:spacing w:before="76" w:beforeAutospacing="0" w:after="76" w:afterAutospacing="0" w:line="450" w:lineRule="atLeast"/>
        <w:ind w:firstLine="480" w:firstLineChars="20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五、关于国有资产占用情况说明</w:t>
      </w:r>
    </w:p>
    <w:p w14:paraId="642CDFC2">
      <w:pPr>
        <w:pStyle w:val="8"/>
        <w:widowControl/>
        <w:spacing w:before="76" w:beforeAutospacing="0" w:after="76" w:afterAutospacing="0" w:line="450" w:lineRule="atLeast"/>
        <w:ind w:firstLine="420"/>
        <w:rPr>
          <w:rFonts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六、重点绩效评价结果等预算绩效情况说明</w:t>
      </w:r>
    </w:p>
    <w:p w14:paraId="4C7E8AF4">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r>
        <w:rPr>
          <w:rFonts w:hint="eastAsia" w:ascii="微软雅黑" w:hAnsi="微软雅黑" w:eastAsia="微软雅黑" w:cs="微软雅黑"/>
          <w:color w:val="333333"/>
          <w:shd w:val="clear" w:color="auto" w:fill="FFFFFF"/>
        </w:rPr>
        <w:t>七、决算收支增减变化情况</w:t>
      </w:r>
    </w:p>
    <w:p w14:paraId="04961F15">
      <w:pPr>
        <w:pStyle w:val="8"/>
        <w:widowControl/>
        <w:spacing w:before="76" w:beforeAutospacing="0" w:after="76" w:afterAutospacing="0" w:line="450" w:lineRule="atLeast"/>
        <w:ind w:firstLine="420"/>
        <w:rPr>
          <w:rFonts w:hint="eastAsia" w:ascii="微软雅黑" w:hAnsi="微软雅黑" w:eastAsia="微软雅黑" w:cs="微软雅黑"/>
          <w:color w:val="333333"/>
          <w:shd w:val="clear" w:color="auto" w:fill="FFFFFF"/>
        </w:rPr>
      </w:pPr>
    </w:p>
    <w:p w14:paraId="173A55E2">
      <w:pPr>
        <w:pStyle w:val="8"/>
        <w:widowControl/>
        <w:spacing w:before="76" w:beforeAutospacing="0" w:after="76" w:afterAutospacing="0" w:line="450" w:lineRule="atLeast"/>
        <w:ind w:firstLine="240" w:firstLineChars="100"/>
        <w:rPr>
          <w:color w:val="333333"/>
        </w:rPr>
      </w:pPr>
      <w:r>
        <w:rPr>
          <w:rFonts w:hint="eastAsia" w:ascii="微软雅黑" w:hAnsi="微软雅黑" w:eastAsia="微软雅黑" w:cs="微软雅黑"/>
          <w:color w:val="333333"/>
          <w:shd w:val="clear" w:color="auto" w:fill="FFFFFF"/>
        </w:rPr>
        <w:t>第四部分：名词解释 </w:t>
      </w:r>
    </w:p>
    <w:p w14:paraId="7A33FF5D">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43F70F38">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02563533">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22A13C0B">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49E9EBCB">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7CEF4BA3">
      <w:pPr>
        <w:pStyle w:val="8"/>
        <w:widowControl/>
        <w:spacing w:before="76" w:beforeAutospacing="0" w:after="76" w:afterAutospacing="0" w:line="450" w:lineRule="atLeast"/>
        <w:ind w:firstLine="420"/>
        <w:jc w:val="center"/>
        <w:rPr>
          <w:rStyle w:val="11"/>
          <w:rFonts w:ascii="微软雅黑" w:hAnsi="微软雅黑" w:eastAsia="微软雅黑" w:cs="微软雅黑"/>
          <w:color w:val="333333"/>
          <w:shd w:val="clear" w:color="auto" w:fill="FFFFFF"/>
        </w:rPr>
      </w:pPr>
    </w:p>
    <w:p w14:paraId="654F1163">
      <w:pPr>
        <w:pStyle w:val="8"/>
        <w:widowControl/>
        <w:spacing w:before="76" w:beforeAutospacing="0" w:after="76" w:afterAutospacing="0" w:line="450" w:lineRule="atLeast"/>
        <w:ind w:firstLine="420"/>
        <w:jc w:val="center"/>
        <w:rPr>
          <w:color w:val="333333"/>
        </w:rPr>
      </w:pPr>
      <w:r>
        <w:rPr>
          <w:rStyle w:val="11"/>
          <w:rFonts w:hint="eastAsia" w:ascii="微软雅黑" w:hAnsi="微软雅黑" w:eastAsia="微软雅黑" w:cs="微软雅黑"/>
          <w:color w:val="333333"/>
          <w:shd w:val="clear" w:color="auto" w:fill="FFFFFF"/>
        </w:rPr>
        <w:t>2021年部门决算</w:t>
      </w:r>
    </w:p>
    <w:p w14:paraId="68E452CA">
      <w:pPr>
        <w:pStyle w:val="8"/>
        <w:widowControl/>
        <w:spacing w:before="76" w:beforeAutospacing="0" w:after="76" w:afterAutospacing="0" w:line="450" w:lineRule="atLeast"/>
        <w:ind w:firstLine="420"/>
        <w:rPr>
          <w:color w:val="333333"/>
        </w:rPr>
      </w:pPr>
      <w:r>
        <w:rPr>
          <w:rStyle w:val="11"/>
          <w:rFonts w:hint="eastAsia" w:ascii="微软雅黑" w:hAnsi="微软雅黑" w:eastAsia="微软雅黑" w:cs="微软雅黑"/>
          <w:color w:val="333333"/>
          <w:shd w:val="clear" w:color="auto" w:fill="FFFFFF"/>
        </w:rPr>
        <w:t>第一部分 部门概况</w:t>
      </w:r>
    </w:p>
    <w:p w14:paraId="7543B1FE">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（一）主要职责</w:t>
      </w:r>
    </w:p>
    <w:p w14:paraId="730766EB">
      <w:pPr>
        <w:widowControl/>
        <w:shd w:val="clear" w:color="auto" w:fill="FFFFFF"/>
        <w:ind w:firstLine="560" w:firstLineChars="200"/>
        <w:jc w:val="left"/>
        <w:rPr>
          <w:rFonts w:ascii="宋体" w:hAnsi="宋体" w:cs="宋体"/>
          <w:sz w:val="28"/>
          <w:szCs w:val="28"/>
        </w:rPr>
      </w:pPr>
      <w:r>
        <w:rPr>
          <w:rFonts w:hint="eastAsia"/>
          <w:sz w:val="28"/>
        </w:rPr>
        <w:t>学校坚持四项基本原则，认真贯彻执行党的路线、方针和政策；坚持正确的办学方向；认真执行教委颁发的小学思想品德教育大纲，采取生动有效的教育措施和方法进行以爱祖国、爱人民、爱劳动、爱科学、爱社会主义为中心的思想品德教育；完成普及初等教育的任务，严格执行小学教学大纲，保证完成小学教育、教学计划，坚持“德、智、体、美、劳”全面发展，培养全面发展的社会主义事业的建设者和接班人。</w:t>
      </w:r>
    </w:p>
    <w:p w14:paraId="132D7A64">
      <w:pPr>
        <w:widowControl/>
        <w:shd w:val="clear" w:color="auto" w:fill="FFFFFF"/>
        <w:ind w:firstLine="480"/>
        <w:jc w:val="left"/>
        <w:rPr>
          <w:rFonts w:ascii="宋体" w:hAnsi="宋体" w:cs="宋体"/>
          <w:b/>
          <w:bCs/>
          <w:sz w:val="28"/>
          <w:szCs w:val="28"/>
        </w:rPr>
      </w:pPr>
      <w:r>
        <w:rPr>
          <w:rFonts w:hint="eastAsia" w:ascii="宋体" w:hAnsi="宋体" w:cs="宋体"/>
          <w:b/>
          <w:bCs/>
          <w:sz w:val="28"/>
          <w:szCs w:val="28"/>
        </w:rPr>
        <w:t>（二）单位基本信息(机构设置等)</w:t>
      </w:r>
    </w:p>
    <w:p w14:paraId="36654069">
      <w:pPr>
        <w:pStyle w:val="8"/>
        <w:shd w:val="clear" w:color="auto" w:fill="FAFCFF"/>
        <w:spacing w:beforeAutospacing="0" w:after="210" w:afterAutospacing="0" w:line="375" w:lineRule="atLeast"/>
        <w:ind w:firstLine="560" w:firstLineChars="200"/>
        <w:rPr>
          <w:rFonts w:ascii="微软雅黑"/>
          <w:color w:val="222222"/>
          <w:sz w:val="28"/>
        </w:rPr>
      </w:pPr>
      <w:r>
        <w:rPr>
          <w:rFonts w:hint="eastAsia" w:ascii="微软雅黑"/>
          <w:color w:val="222222"/>
          <w:sz w:val="28"/>
        </w:rPr>
        <w:t>2021年末单位机构数1，预算单位数1，机构无变动情况.</w:t>
      </w:r>
    </w:p>
    <w:p w14:paraId="514B61AF">
      <w:pPr>
        <w:pStyle w:val="8"/>
        <w:shd w:val="clear" w:color="auto" w:fill="FAFCFF"/>
        <w:spacing w:beforeAutospacing="0" w:after="210" w:afterAutospacing="0" w:line="375" w:lineRule="atLeast"/>
        <w:ind w:firstLine="560" w:firstLineChars="200"/>
        <w:rPr>
          <w:rFonts w:ascii="微软雅黑"/>
          <w:color w:val="222222"/>
          <w:sz w:val="28"/>
        </w:rPr>
      </w:pPr>
      <w:r>
        <w:rPr>
          <w:rFonts w:hint="eastAsia" w:ascii="微软雅黑"/>
          <w:color w:val="222222"/>
          <w:sz w:val="28"/>
        </w:rPr>
        <w:t>2021年末财政供养人数为：在职137人，与上年相比在职增加7人，为新进教师8人，调入1人，调离2人。</w:t>
      </w:r>
    </w:p>
    <w:p w14:paraId="5C7C5D04">
      <w:pPr>
        <w:pStyle w:val="8"/>
        <w:shd w:val="clear" w:color="auto" w:fill="FAFCFF"/>
        <w:spacing w:beforeAutospacing="0" w:after="210" w:afterAutospacing="0" w:line="375" w:lineRule="atLeast"/>
        <w:ind w:firstLine="560" w:firstLineChars="200"/>
        <w:rPr>
          <w:rFonts w:ascii="微软雅黑"/>
          <w:color w:val="222222"/>
          <w:sz w:val="28"/>
        </w:rPr>
      </w:pPr>
    </w:p>
    <w:p w14:paraId="3556FFFF">
      <w:pPr>
        <w:widowControl/>
        <w:shd w:val="clear" w:color="auto" w:fill="FFFFFF"/>
        <w:ind w:firstLine="480"/>
        <w:jc w:val="left"/>
        <w:rPr>
          <w:rFonts w:ascii="宋体" w:hAnsi="宋体" w:cs="宋体"/>
          <w:sz w:val="28"/>
          <w:szCs w:val="28"/>
        </w:rPr>
      </w:pPr>
    </w:p>
    <w:p w14:paraId="2F7BE56F">
      <w:pPr>
        <w:widowControl/>
        <w:shd w:val="clear" w:color="auto" w:fill="FFFFFF"/>
        <w:jc w:val="left"/>
        <w:rPr>
          <w:rFonts w:ascii="宋体" w:hAnsi="宋体" w:cs="宋体"/>
          <w:sz w:val="28"/>
          <w:szCs w:val="28"/>
        </w:rPr>
      </w:pPr>
    </w:p>
    <w:p w14:paraId="49D03C3F">
      <w:pPr>
        <w:widowControl/>
        <w:shd w:val="clear" w:color="auto" w:fill="FFFFFF"/>
        <w:jc w:val="left"/>
        <w:rPr>
          <w:rFonts w:ascii="宋体" w:hAnsi="宋体" w:cs="宋体"/>
          <w:sz w:val="28"/>
          <w:szCs w:val="28"/>
        </w:rPr>
      </w:pPr>
    </w:p>
    <w:p w14:paraId="2B16E5EE">
      <w:pPr>
        <w:pStyle w:val="8"/>
        <w:widowControl/>
        <w:numPr>
          <w:ilvl w:val="0"/>
          <w:numId w:val="2"/>
        </w:numPr>
        <w:spacing w:before="76" w:beforeAutospacing="0" w:after="76" w:afterAutospacing="0" w:line="450" w:lineRule="atLeast"/>
        <w:ind w:firstLine="420"/>
        <w:rPr>
          <w:rStyle w:val="11"/>
          <w:rFonts w:ascii="微软雅黑" w:hAnsi="微软雅黑" w:eastAsia="微软雅黑" w:cs="微软雅黑"/>
          <w:color w:val="333333"/>
          <w:shd w:val="clear" w:color="auto" w:fill="FFFFFF"/>
        </w:rPr>
      </w:pPr>
      <w:r>
        <w:rPr>
          <w:rStyle w:val="11"/>
          <w:rFonts w:hint="eastAsia" w:ascii="微软雅黑" w:hAnsi="微软雅黑" w:eastAsia="微软雅黑" w:cs="微软雅黑"/>
          <w:color w:val="333333"/>
          <w:shd w:val="clear" w:color="auto" w:fill="FFFFFF"/>
        </w:rPr>
        <w:t>部门2021年部门决算表</w:t>
      </w:r>
    </w:p>
    <w:tbl>
      <w:tblPr>
        <w:tblStyle w:val="9"/>
        <w:tblW w:w="0" w:type="auto"/>
        <w:tblInd w:w="93" w:type="dxa"/>
        <w:tblLayout w:type="autofit"/>
        <w:tblCellMar>
          <w:top w:w="0" w:type="dxa"/>
          <w:left w:w="108" w:type="dxa"/>
          <w:bottom w:w="0" w:type="dxa"/>
          <w:right w:w="108" w:type="dxa"/>
        </w:tblCellMar>
      </w:tblPr>
      <w:tblGrid>
        <w:gridCol w:w="3416"/>
        <w:gridCol w:w="616"/>
        <w:gridCol w:w="1236"/>
        <w:gridCol w:w="3216"/>
        <w:gridCol w:w="616"/>
        <w:gridCol w:w="3708"/>
      </w:tblGrid>
      <w:tr w14:paraId="79ED892E">
        <w:tblPrEx>
          <w:tblCellMar>
            <w:top w:w="0" w:type="dxa"/>
            <w:left w:w="108" w:type="dxa"/>
            <w:bottom w:w="0" w:type="dxa"/>
            <w:right w:w="108" w:type="dxa"/>
          </w:tblCellMar>
        </w:tblPrEx>
        <w:trPr>
          <w:trHeight w:val="633" w:hRule="atLeast"/>
        </w:trPr>
        <w:tc>
          <w:tcPr>
            <w:tcW w:w="12808" w:type="dxa"/>
            <w:gridSpan w:val="6"/>
            <w:tcBorders>
              <w:top w:val="nil"/>
              <w:left w:val="nil"/>
              <w:bottom w:val="nil"/>
              <w:right w:val="nil"/>
            </w:tcBorders>
            <w:shd w:val="clear" w:color="000000" w:fill="FFFFFF"/>
            <w:noWrap/>
            <w:vAlign w:val="center"/>
          </w:tcPr>
          <w:p w14:paraId="620B5375">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收入支出决算总表</w:t>
            </w:r>
          </w:p>
        </w:tc>
      </w:tr>
      <w:tr w14:paraId="51174522">
        <w:tblPrEx>
          <w:tblCellMar>
            <w:top w:w="0" w:type="dxa"/>
            <w:left w:w="108" w:type="dxa"/>
            <w:bottom w:w="0" w:type="dxa"/>
            <w:right w:w="108" w:type="dxa"/>
          </w:tblCellMar>
        </w:tblPrEx>
        <w:trPr>
          <w:trHeight w:val="408" w:hRule="atLeast"/>
        </w:trPr>
        <w:tc>
          <w:tcPr>
            <w:tcW w:w="12808" w:type="dxa"/>
            <w:gridSpan w:val="6"/>
            <w:tcBorders>
              <w:top w:val="nil"/>
              <w:left w:val="nil"/>
              <w:bottom w:val="nil"/>
              <w:right w:val="nil"/>
            </w:tcBorders>
            <w:shd w:val="clear" w:color="000000" w:fill="FFFFFF"/>
            <w:noWrap/>
            <w:vAlign w:val="center"/>
          </w:tcPr>
          <w:p w14:paraId="33A90C0A">
            <w:pPr>
              <w:widowControl/>
              <w:jc w:val="left"/>
              <w:rPr>
                <w:rFonts w:ascii="宋体" w:hAnsi="宋体" w:eastAsia="宋体" w:cs="Arial"/>
                <w:kern w:val="0"/>
                <w:sz w:val="18"/>
                <w:szCs w:val="18"/>
              </w:rPr>
            </w:pPr>
          </w:p>
          <w:p w14:paraId="6EDB4EF3">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公开01表</w:t>
            </w:r>
          </w:p>
        </w:tc>
      </w:tr>
      <w:tr w14:paraId="31DDAF48">
        <w:tblPrEx>
          <w:tblCellMar>
            <w:top w:w="0" w:type="dxa"/>
            <w:left w:w="108" w:type="dxa"/>
            <w:bottom w:w="0" w:type="dxa"/>
            <w:right w:w="108" w:type="dxa"/>
          </w:tblCellMar>
        </w:tblPrEx>
        <w:trPr>
          <w:trHeight w:val="300" w:hRule="atLeast"/>
        </w:trPr>
        <w:tc>
          <w:tcPr>
            <w:tcW w:w="0" w:type="auto"/>
            <w:tcBorders>
              <w:top w:val="nil"/>
              <w:left w:val="nil"/>
              <w:bottom w:val="single" w:color="000000" w:sz="4" w:space="0"/>
              <w:right w:val="nil"/>
            </w:tcBorders>
            <w:shd w:val="clear" w:color="000000" w:fill="FFFFFF"/>
            <w:noWrap/>
            <w:vAlign w:val="center"/>
          </w:tcPr>
          <w:p w14:paraId="41B64DBC">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部门：黄石市中山小学</w:t>
            </w:r>
          </w:p>
        </w:tc>
        <w:tc>
          <w:tcPr>
            <w:tcW w:w="0" w:type="auto"/>
            <w:tcBorders>
              <w:top w:val="nil"/>
              <w:left w:val="nil"/>
              <w:bottom w:val="single" w:color="000000" w:sz="4" w:space="0"/>
              <w:right w:val="nil"/>
            </w:tcBorders>
            <w:shd w:val="clear" w:color="000000" w:fill="FFFFFF"/>
            <w:noWrap/>
            <w:vAlign w:val="center"/>
          </w:tcPr>
          <w:p w14:paraId="47F82D69">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0" w:type="auto"/>
            <w:tcBorders>
              <w:top w:val="nil"/>
              <w:left w:val="nil"/>
              <w:bottom w:val="single" w:color="000000" w:sz="4" w:space="0"/>
              <w:right w:val="nil"/>
            </w:tcBorders>
            <w:shd w:val="clear" w:color="000000" w:fill="FFFFFF"/>
            <w:noWrap/>
            <w:vAlign w:val="center"/>
          </w:tcPr>
          <w:p w14:paraId="0A849D6C">
            <w:pPr>
              <w:widowControl/>
              <w:jc w:val="center"/>
              <w:rPr>
                <w:rFonts w:ascii="宋体" w:hAnsi="宋体" w:eastAsia="宋体" w:cs="Arial"/>
                <w:color w:val="000000"/>
                <w:kern w:val="0"/>
                <w:sz w:val="24"/>
              </w:rPr>
            </w:pPr>
            <w:r>
              <w:rPr>
                <w:rFonts w:hint="eastAsia" w:ascii="宋体" w:hAnsi="宋体" w:eastAsia="宋体" w:cs="Arial"/>
                <w:color w:val="000000"/>
                <w:kern w:val="0"/>
                <w:sz w:val="24"/>
              </w:rPr>
              <w:t>2021年度</w:t>
            </w:r>
          </w:p>
        </w:tc>
        <w:tc>
          <w:tcPr>
            <w:tcW w:w="0" w:type="auto"/>
            <w:tcBorders>
              <w:top w:val="nil"/>
              <w:left w:val="nil"/>
              <w:bottom w:val="single" w:color="000000" w:sz="4" w:space="0"/>
              <w:right w:val="nil"/>
            </w:tcBorders>
            <w:shd w:val="clear" w:color="000000" w:fill="FFFFFF"/>
            <w:noWrap/>
            <w:vAlign w:val="center"/>
          </w:tcPr>
          <w:p w14:paraId="1799B922">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0" w:type="auto"/>
            <w:tcBorders>
              <w:top w:val="nil"/>
              <w:left w:val="nil"/>
              <w:bottom w:val="single" w:color="000000" w:sz="4" w:space="0"/>
              <w:right w:val="nil"/>
            </w:tcBorders>
            <w:shd w:val="clear" w:color="000000" w:fill="FFFFFF"/>
            <w:noWrap/>
            <w:vAlign w:val="center"/>
          </w:tcPr>
          <w:p w14:paraId="53373E1A">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708" w:type="dxa"/>
            <w:tcBorders>
              <w:top w:val="nil"/>
              <w:left w:val="nil"/>
              <w:bottom w:val="single" w:color="000000" w:sz="4" w:space="0"/>
              <w:right w:val="nil"/>
            </w:tcBorders>
            <w:shd w:val="clear" w:color="000000" w:fill="FFFFFF"/>
            <w:noWrap/>
            <w:vAlign w:val="center"/>
          </w:tcPr>
          <w:p w14:paraId="1F42D4BA">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79FE7FCE">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000000" w:fill="C0C0C0"/>
            <w:noWrap/>
            <w:vAlign w:val="center"/>
          </w:tcPr>
          <w:p w14:paraId="30121053">
            <w:pPr>
              <w:widowControl/>
              <w:jc w:val="left"/>
              <w:rPr>
                <w:rFonts w:ascii="宋体" w:hAnsi="宋体" w:eastAsia="宋体" w:cs="Arial"/>
                <w:kern w:val="0"/>
                <w:sz w:val="20"/>
                <w:szCs w:val="20"/>
              </w:rPr>
            </w:pPr>
            <w:r>
              <w:rPr>
                <w:rFonts w:hint="eastAsia" w:ascii="宋体" w:hAnsi="宋体" w:eastAsia="宋体" w:cs="Arial"/>
                <w:kern w:val="0"/>
                <w:sz w:val="20"/>
                <w:szCs w:val="20"/>
              </w:rPr>
              <w:t>收入</w:t>
            </w:r>
          </w:p>
        </w:tc>
        <w:tc>
          <w:tcPr>
            <w:tcW w:w="7540" w:type="dxa"/>
            <w:gridSpan w:val="3"/>
            <w:tcBorders>
              <w:top w:val="nil"/>
              <w:left w:val="nil"/>
              <w:bottom w:val="single" w:color="000000" w:sz="4" w:space="0"/>
              <w:right w:val="single" w:color="000000" w:sz="4" w:space="0"/>
            </w:tcBorders>
            <w:shd w:val="clear" w:color="000000" w:fill="C0C0C0"/>
            <w:noWrap/>
            <w:vAlign w:val="center"/>
          </w:tcPr>
          <w:p w14:paraId="42672D5B">
            <w:pPr>
              <w:widowControl/>
              <w:jc w:val="left"/>
              <w:rPr>
                <w:rFonts w:ascii="宋体" w:hAnsi="宋体" w:eastAsia="宋体" w:cs="Arial"/>
                <w:kern w:val="0"/>
                <w:sz w:val="20"/>
                <w:szCs w:val="20"/>
              </w:rPr>
            </w:pPr>
            <w:r>
              <w:rPr>
                <w:rFonts w:hint="eastAsia" w:ascii="宋体" w:hAnsi="宋体" w:eastAsia="宋体" w:cs="Arial"/>
                <w:kern w:val="0"/>
                <w:sz w:val="20"/>
                <w:szCs w:val="20"/>
              </w:rPr>
              <w:t>支出</w:t>
            </w:r>
          </w:p>
        </w:tc>
      </w:tr>
      <w:tr w14:paraId="0653E35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7EA0F86F">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0" w:type="auto"/>
            <w:tcBorders>
              <w:top w:val="nil"/>
              <w:left w:val="nil"/>
              <w:bottom w:val="single" w:color="000000" w:sz="4" w:space="0"/>
              <w:right w:val="single" w:color="000000" w:sz="4" w:space="0"/>
            </w:tcBorders>
            <w:shd w:val="clear" w:color="000000" w:fill="C0C0C0"/>
            <w:noWrap/>
            <w:vAlign w:val="center"/>
          </w:tcPr>
          <w:p w14:paraId="331F9D05">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0" w:type="auto"/>
            <w:tcBorders>
              <w:top w:val="nil"/>
              <w:left w:val="nil"/>
              <w:bottom w:val="single" w:color="000000" w:sz="4" w:space="0"/>
              <w:right w:val="single" w:color="000000" w:sz="4" w:space="0"/>
            </w:tcBorders>
            <w:shd w:val="clear" w:color="000000" w:fill="C0C0C0"/>
            <w:noWrap/>
            <w:vAlign w:val="center"/>
          </w:tcPr>
          <w:p w14:paraId="4FF8A2FE">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0" w:type="auto"/>
            <w:tcBorders>
              <w:top w:val="nil"/>
              <w:left w:val="nil"/>
              <w:bottom w:val="single" w:color="000000" w:sz="4" w:space="0"/>
              <w:right w:val="single" w:color="000000" w:sz="4" w:space="0"/>
            </w:tcBorders>
            <w:shd w:val="clear" w:color="000000" w:fill="C0C0C0"/>
            <w:noWrap/>
            <w:vAlign w:val="center"/>
          </w:tcPr>
          <w:p w14:paraId="367DAAEC">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0" w:type="auto"/>
            <w:tcBorders>
              <w:top w:val="nil"/>
              <w:left w:val="nil"/>
              <w:bottom w:val="single" w:color="000000" w:sz="4" w:space="0"/>
              <w:right w:val="single" w:color="000000" w:sz="4" w:space="0"/>
            </w:tcBorders>
            <w:shd w:val="clear" w:color="000000" w:fill="C0C0C0"/>
            <w:noWrap/>
            <w:vAlign w:val="center"/>
          </w:tcPr>
          <w:p w14:paraId="47BD3139">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3708" w:type="dxa"/>
            <w:tcBorders>
              <w:top w:val="nil"/>
              <w:left w:val="nil"/>
              <w:bottom w:val="single" w:color="000000" w:sz="4" w:space="0"/>
              <w:right w:val="single" w:color="000000" w:sz="4" w:space="0"/>
            </w:tcBorders>
            <w:shd w:val="clear" w:color="000000" w:fill="C0C0C0"/>
            <w:noWrap/>
            <w:vAlign w:val="center"/>
          </w:tcPr>
          <w:p w14:paraId="4AA914CB">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r>
      <w:tr w14:paraId="5A09C1C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08382A49">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0" w:type="auto"/>
            <w:tcBorders>
              <w:top w:val="nil"/>
              <w:left w:val="nil"/>
              <w:bottom w:val="single" w:color="000000" w:sz="4" w:space="0"/>
              <w:right w:val="single" w:color="000000" w:sz="4" w:space="0"/>
            </w:tcBorders>
            <w:shd w:val="clear" w:color="000000" w:fill="C0C0C0"/>
            <w:noWrap/>
            <w:vAlign w:val="center"/>
          </w:tcPr>
          <w:p w14:paraId="2D9342CE">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60469924">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0" w:type="auto"/>
            <w:tcBorders>
              <w:top w:val="nil"/>
              <w:left w:val="nil"/>
              <w:bottom w:val="single" w:color="000000" w:sz="4" w:space="0"/>
              <w:right w:val="single" w:color="000000" w:sz="4" w:space="0"/>
            </w:tcBorders>
            <w:shd w:val="clear" w:color="000000" w:fill="C0C0C0"/>
            <w:noWrap/>
            <w:vAlign w:val="center"/>
          </w:tcPr>
          <w:p w14:paraId="42366880">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0" w:type="auto"/>
            <w:tcBorders>
              <w:top w:val="nil"/>
              <w:left w:val="nil"/>
              <w:bottom w:val="single" w:color="000000" w:sz="4" w:space="0"/>
              <w:right w:val="single" w:color="000000" w:sz="4" w:space="0"/>
            </w:tcBorders>
            <w:shd w:val="clear" w:color="000000" w:fill="C0C0C0"/>
            <w:noWrap/>
            <w:vAlign w:val="center"/>
          </w:tcPr>
          <w:p w14:paraId="35DC797A">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3708" w:type="dxa"/>
            <w:tcBorders>
              <w:top w:val="nil"/>
              <w:left w:val="nil"/>
              <w:bottom w:val="single" w:color="000000" w:sz="4" w:space="0"/>
              <w:right w:val="single" w:color="000000" w:sz="4" w:space="0"/>
            </w:tcBorders>
            <w:shd w:val="clear" w:color="000000" w:fill="C0C0C0"/>
            <w:noWrap/>
            <w:vAlign w:val="center"/>
          </w:tcPr>
          <w:p w14:paraId="3F0F2018">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r>
      <w:tr w14:paraId="1A18F8A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506D71D0">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一、一般公共预算财政拨款收入</w:t>
            </w:r>
          </w:p>
        </w:tc>
        <w:tc>
          <w:tcPr>
            <w:tcW w:w="0" w:type="auto"/>
            <w:tcBorders>
              <w:top w:val="nil"/>
              <w:left w:val="nil"/>
              <w:bottom w:val="single" w:color="000000" w:sz="4" w:space="0"/>
              <w:right w:val="single" w:color="000000" w:sz="4" w:space="0"/>
            </w:tcBorders>
            <w:shd w:val="clear" w:color="000000" w:fill="C0C0C0"/>
            <w:noWrap/>
            <w:vAlign w:val="center"/>
          </w:tcPr>
          <w:p w14:paraId="720CEBD3">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0" w:type="auto"/>
            <w:tcBorders>
              <w:top w:val="nil"/>
              <w:left w:val="nil"/>
              <w:bottom w:val="single" w:color="000000" w:sz="4" w:space="0"/>
              <w:right w:val="single" w:color="000000" w:sz="4" w:space="0"/>
            </w:tcBorders>
            <w:shd w:val="clear" w:color="000000" w:fill="FFFFFF"/>
            <w:noWrap/>
            <w:vAlign w:val="center"/>
          </w:tcPr>
          <w:p w14:paraId="0089724B">
            <w:pPr>
              <w:widowControl/>
              <w:jc w:val="right"/>
              <w:rPr>
                <w:rFonts w:ascii="宋体" w:hAnsi="宋体" w:eastAsia="宋体" w:cs="Arial"/>
                <w:kern w:val="0"/>
                <w:sz w:val="20"/>
                <w:szCs w:val="20"/>
              </w:rPr>
            </w:pPr>
            <w:r>
              <w:rPr>
                <w:rFonts w:hint="eastAsia" w:ascii="宋体" w:hAnsi="宋体" w:eastAsia="宋体" w:cs="Arial"/>
                <w:kern w:val="0"/>
                <w:sz w:val="20"/>
                <w:szCs w:val="20"/>
              </w:rPr>
              <w:t>3,143.92</w:t>
            </w:r>
          </w:p>
        </w:tc>
        <w:tc>
          <w:tcPr>
            <w:tcW w:w="0" w:type="auto"/>
            <w:tcBorders>
              <w:top w:val="nil"/>
              <w:left w:val="nil"/>
              <w:bottom w:val="single" w:color="000000" w:sz="4" w:space="0"/>
              <w:right w:val="single" w:color="000000" w:sz="4" w:space="0"/>
            </w:tcBorders>
            <w:shd w:val="clear" w:color="000000" w:fill="C0C0C0"/>
            <w:noWrap/>
            <w:vAlign w:val="center"/>
          </w:tcPr>
          <w:p w14:paraId="4C5C6FD3">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0" w:type="auto"/>
            <w:tcBorders>
              <w:top w:val="nil"/>
              <w:left w:val="nil"/>
              <w:bottom w:val="single" w:color="000000" w:sz="4" w:space="0"/>
              <w:right w:val="single" w:color="000000" w:sz="4" w:space="0"/>
            </w:tcBorders>
            <w:shd w:val="clear" w:color="000000" w:fill="C0C0C0"/>
            <w:noWrap/>
            <w:vAlign w:val="center"/>
          </w:tcPr>
          <w:p w14:paraId="60CF9135">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3708" w:type="dxa"/>
            <w:tcBorders>
              <w:top w:val="nil"/>
              <w:left w:val="nil"/>
              <w:bottom w:val="single" w:color="000000" w:sz="4" w:space="0"/>
              <w:right w:val="single" w:color="000000" w:sz="4" w:space="0"/>
            </w:tcBorders>
            <w:shd w:val="clear" w:color="000000" w:fill="FFFFFF"/>
            <w:noWrap/>
            <w:vAlign w:val="center"/>
          </w:tcPr>
          <w:p w14:paraId="1A3F449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E512747">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47B9751D">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二、政府性基金预算财政拨款收入</w:t>
            </w:r>
          </w:p>
        </w:tc>
        <w:tc>
          <w:tcPr>
            <w:tcW w:w="0" w:type="auto"/>
            <w:tcBorders>
              <w:top w:val="nil"/>
              <w:left w:val="nil"/>
              <w:bottom w:val="single" w:color="000000" w:sz="4" w:space="0"/>
              <w:right w:val="single" w:color="000000" w:sz="4" w:space="0"/>
            </w:tcBorders>
            <w:shd w:val="clear" w:color="000000" w:fill="C0C0C0"/>
            <w:noWrap/>
            <w:vAlign w:val="center"/>
          </w:tcPr>
          <w:p w14:paraId="28766FA9">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0" w:type="auto"/>
            <w:tcBorders>
              <w:top w:val="nil"/>
              <w:left w:val="nil"/>
              <w:bottom w:val="single" w:color="000000" w:sz="4" w:space="0"/>
              <w:right w:val="single" w:color="000000" w:sz="4" w:space="0"/>
            </w:tcBorders>
            <w:shd w:val="clear" w:color="000000" w:fill="FFFFFF"/>
            <w:noWrap/>
            <w:vAlign w:val="center"/>
          </w:tcPr>
          <w:p w14:paraId="541C5F0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6B9BE53F">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0" w:type="auto"/>
            <w:tcBorders>
              <w:top w:val="nil"/>
              <w:left w:val="nil"/>
              <w:bottom w:val="single" w:color="000000" w:sz="4" w:space="0"/>
              <w:right w:val="single" w:color="000000" w:sz="4" w:space="0"/>
            </w:tcBorders>
            <w:shd w:val="clear" w:color="000000" w:fill="C0C0C0"/>
            <w:noWrap/>
            <w:vAlign w:val="center"/>
          </w:tcPr>
          <w:p w14:paraId="31EE71D3">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3708" w:type="dxa"/>
            <w:tcBorders>
              <w:top w:val="nil"/>
              <w:left w:val="nil"/>
              <w:bottom w:val="single" w:color="000000" w:sz="4" w:space="0"/>
              <w:right w:val="single" w:color="000000" w:sz="4" w:space="0"/>
            </w:tcBorders>
            <w:shd w:val="clear" w:color="000000" w:fill="FFFFFF"/>
            <w:noWrap/>
            <w:vAlign w:val="center"/>
          </w:tcPr>
          <w:p w14:paraId="252BF72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9E60E33">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594F76CC">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三、国有资本经营预算财政拨款收入</w:t>
            </w:r>
          </w:p>
        </w:tc>
        <w:tc>
          <w:tcPr>
            <w:tcW w:w="0" w:type="auto"/>
            <w:tcBorders>
              <w:top w:val="nil"/>
              <w:left w:val="nil"/>
              <w:bottom w:val="single" w:color="000000" w:sz="4" w:space="0"/>
              <w:right w:val="single" w:color="000000" w:sz="4" w:space="0"/>
            </w:tcBorders>
            <w:shd w:val="clear" w:color="000000" w:fill="C0C0C0"/>
            <w:noWrap/>
            <w:vAlign w:val="center"/>
          </w:tcPr>
          <w:p w14:paraId="5EC131C6">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0" w:type="auto"/>
            <w:tcBorders>
              <w:top w:val="nil"/>
              <w:left w:val="nil"/>
              <w:bottom w:val="single" w:color="000000" w:sz="4" w:space="0"/>
              <w:right w:val="single" w:color="000000" w:sz="4" w:space="0"/>
            </w:tcBorders>
            <w:shd w:val="clear" w:color="000000" w:fill="FFFFFF"/>
            <w:noWrap/>
            <w:vAlign w:val="center"/>
          </w:tcPr>
          <w:p w14:paraId="3EAF8AF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7D504B2B">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0" w:type="auto"/>
            <w:tcBorders>
              <w:top w:val="nil"/>
              <w:left w:val="nil"/>
              <w:bottom w:val="single" w:color="000000" w:sz="4" w:space="0"/>
              <w:right w:val="single" w:color="000000" w:sz="4" w:space="0"/>
            </w:tcBorders>
            <w:shd w:val="clear" w:color="000000" w:fill="C0C0C0"/>
            <w:noWrap/>
            <w:vAlign w:val="center"/>
          </w:tcPr>
          <w:p w14:paraId="2752C3AB">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3708" w:type="dxa"/>
            <w:tcBorders>
              <w:top w:val="nil"/>
              <w:left w:val="nil"/>
              <w:bottom w:val="single" w:color="000000" w:sz="4" w:space="0"/>
              <w:right w:val="single" w:color="000000" w:sz="4" w:space="0"/>
            </w:tcBorders>
            <w:shd w:val="clear" w:color="000000" w:fill="FFFFFF"/>
            <w:noWrap/>
            <w:vAlign w:val="center"/>
          </w:tcPr>
          <w:p w14:paraId="2FA1F7F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8FE640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79590D25">
            <w:pPr>
              <w:widowControl/>
              <w:jc w:val="left"/>
              <w:rPr>
                <w:rFonts w:ascii="宋体" w:hAnsi="宋体" w:eastAsia="宋体" w:cs="Arial"/>
                <w:kern w:val="0"/>
                <w:sz w:val="20"/>
                <w:szCs w:val="20"/>
              </w:rPr>
            </w:pPr>
            <w:r>
              <w:rPr>
                <w:rFonts w:hint="eastAsia" w:ascii="宋体" w:hAnsi="宋体" w:eastAsia="宋体" w:cs="Arial"/>
                <w:kern w:val="0"/>
                <w:sz w:val="20"/>
                <w:szCs w:val="20"/>
              </w:rPr>
              <w:t>四、上级补助收入</w:t>
            </w:r>
          </w:p>
        </w:tc>
        <w:tc>
          <w:tcPr>
            <w:tcW w:w="0" w:type="auto"/>
            <w:tcBorders>
              <w:top w:val="nil"/>
              <w:left w:val="nil"/>
              <w:bottom w:val="single" w:color="000000" w:sz="4" w:space="0"/>
              <w:right w:val="single" w:color="000000" w:sz="4" w:space="0"/>
            </w:tcBorders>
            <w:shd w:val="clear" w:color="000000" w:fill="C0C0C0"/>
            <w:noWrap/>
            <w:vAlign w:val="center"/>
          </w:tcPr>
          <w:p w14:paraId="3CD04858">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0" w:type="auto"/>
            <w:tcBorders>
              <w:top w:val="nil"/>
              <w:left w:val="nil"/>
              <w:bottom w:val="single" w:color="000000" w:sz="4" w:space="0"/>
              <w:right w:val="single" w:color="000000" w:sz="4" w:space="0"/>
            </w:tcBorders>
            <w:shd w:val="clear" w:color="000000" w:fill="FFFFFF"/>
            <w:noWrap/>
            <w:vAlign w:val="center"/>
          </w:tcPr>
          <w:p w14:paraId="2A381DD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4ADD755B">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0" w:type="auto"/>
            <w:tcBorders>
              <w:top w:val="nil"/>
              <w:left w:val="nil"/>
              <w:bottom w:val="single" w:color="000000" w:sz="4" w:space="0"/>
              <w:right w:val="single" w:color="000000" w:sz="4" w:space="0"/>
            </w:tcBorders>
            <w:shd w:val="clear" w:color="000000" w:fill="C0C0C0"/>
            <w:noWrap/>
            <w:vAlign w:val="center"/>
          </w:tcPr>
          <w:p w14:paraId="4630FDD4">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3708" w:type="dxa"/>
            <w:tcBorders>
              <w:top w:val="nil"/>
              <w:left w:val="nil"/>
              <w:bottom w:val="single" w:color="000000" w:sz="4" w:space="0"/>
              <w:right w:val="single" w:color="000000" w:sz="4" w:space="0"/>
            </w:tcBorders>
            <w:shd w:val="clear" w:color="000000" w:fill="FFFFFF"/>
            <w:noWrap/>
            <w:vAlign w:val="center"/>
          </w:tcPr>
          <w:p w14:paraId="4A722CB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947AEE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2C14FA64">
            <w:pPr>
              <w:widowControl/>
              <w:jc w:val="left"/>
              <w:rPr>
                <w:rFonts w:ascii="宋体" w:hAnsi="宋体" w:eastAsia="宋体" w:cs="Arial"/>
                <w:kern w:val="0"/>
                <w:sz w:val="20"/>
                <w:szCs w:val="20"/>
              </w:rPr>
            </w:pPr>
            <w:r>
              <w:rPr>
                <w:rFonts w:hint="eastAsia" w:ascii="宋体" w:hAnsi="宋体" w:eastAsia="宋体" w:cs="Arial"/>
                <w:kern w:val="0"/>
                <w:sz w:val="20"/>
                <w:szCs w:val="20"/>
              </w:rPr>
              <w:t>五、事业收入</w:t>
            </w:r>
          </w:p>
        </w:tc>
        <w:tc>
          <w:tcPr>
            <w:tcW w:w="0" w:type="auto"/>
            <w:tcBorders>
              <w:top w:val="nil"/>
              <w:left w:val="nil"/>
              <w:bottom w:val="single" w:color="000000" w:sz="4" w:space="0"/>
              <w:right w:val="single" w:color="000000" w:sz="4" w:space="0"/>
            </w:tcBorders>
            <w:shd w:val="clear" w:color="000000" w:fill="C0C0C0"/>
            <w:noWrap/>
            <w:vAlign w:val="center"/>
          </w:tcPr>
          <w:p w14:paraId="446FF405">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0" w:type="auto"/>
            <w:tcBorders>
              <w:top w:val="nil"/>
              <w:left w:val="nil"/>
              <w:bottom w:val="single" w:color="000000" w:sz="4" w:space="0"/>
              <w:right w:val="single" w:color="000000" w:sz="4" w:space="0"/>
            </w:tcBorders>
            <w:shd w:val="clear" w:color="000000" w:fill="FFFFFF"/>
            <w:noWrap/>
            <w:vAlign w:val="center"/>
          </w:tcPr>
          <w:p w14:paraId="4137B3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4FB07301">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0" w:type="auto"/>
            <w:tcBorders>
              <w:top w:val="nil"/>
              <w:left w:val="nil"/>
              <w:bottom w:val="single" w:color="000000" w:sz="4" w:space="0"/>
              <w:right w:val="single" w:color="000000" w:sz="4" w:space="0"/>
            </w:tcBorders>
            <w:shd w:val="clear" w:color="000000" w:fill="C0C0C0"/>
            <w:noWrap/>
            <w:vAlign w:val="center"/>
          </w:tcPr>
          <w:p w14:paraId="69668F9B">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3708" w:type="dxa"/>
            <w:tcBorders>
              <w:top w:val="nil"/>
              <w:left w:val="nil"/>
              <w:bottom w:val="single" w:color="000000" w:sz="4" w:space="0"/>
              <w:right w:val="single" w:color="000000" w:sz="4" w:space="0"/>
            </w:tcBorders>
            <w:shd w:val="clear" w:color="000000" w:fill="FFFFFF"/>
            <w:noWrap/>
            <w:vAlign w:val="center"/>
          </w:tcPr>
          <w:p w14:paraId="7605B7E0">
            <w:pPr>
              <w:widowControl/>
              <w:jc w:val="right"/>
              <w:rPr>
                <w:rFonts w:ascii="宋体" w:hAnsi="宋体" w:eastAsia="宋体" w:cs="Arial"/>
                <w:kern w:val="0"/>
                <w:sz w:val="20"/>
                <w:szCs w:val="20"/>
              </w:rPr>
            </w:pPr>
            <w:r>
              <w:rPr>
                <w:rFonts w:hint="eastAsia" w:ascii="宋体" w:hAnsi="宋体" w:eastAsia="宋体" w:cs="Arial"/>
                <w:kern w:val="0"/>
                <w:sz w:val="20"/>
                <w:szCs w:val="20"/>
              </w:rPr>
              <w:t>3,207.55</w:t>
            </w:r>
          </w:p>
        </w:tc>
      </w:tr>
      <w:tr w14:paraId="69DDB53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0C8F4249">
            <w:pPr>
              <w:widowControl/>
              <w:jc w:val="left"/>
              <w:rPr>
                <w:rFonts w:ascii="宋体" w:hAnsi="宋体" w:eastAsia="宋体" w:cs="Arial"/>
                <w:kern w:val="0"/>
                <w:sz w:val="20"/>
                <w:szCs w:val="20"/>
              </w:rPr>
            </w:pPr>
            <w:r>
              <w:rPr>
                <w:rFonts w:hint="eastAsia" w:ascii="宋体" w:hAnsi="宋体" w:eastAsia="宋体" w:cs="Arial"/>
                <w:kern w:val="0"/>
                <w:sz w:val="20"/>
                <w:szCs w:val="20"/>
              </w:rPr>
              <w:t>六、经营收入</w:t>
            </w:r>
          </w:p>
        </w:tc>
        <w:tc>
          <w:tcPr>
            <w:tcW w:w="0" w:type="auto"/>
            <w:tcBorders>
              <w:top w:val="nil"/>
              <w:left w:val="nil"/>
              <w:bottom w:val="single" w:color="000000" w:sz="4" w:space="0"/>
              <w:right w:val="single" w:color="000000" w:sz="4" w:space="0"/>
            </w:tcBorders>
            <w:shd w:val="clear" w:color="000000" w:fill="C0C0C0"/>
            <w:noWrap/>
            <w:vAlign w:val="center"/>
          </w:tcPr>
          <w:p w14:paraId="09A36034">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0" w:type="auto"/>
            <w:tcBorders>
              <w:top w:val="nil"/>
              <w:left w:val="nil"/>
              <w:bottom w:val="single" w:color="000000" w:sz="4" w:space="0"/>
              <w:right w:val="single" w:color="000000" w:sz="4" w:space="0"/>
            </w:tcBorders>
            <w:shd w:val="clear" w:color="000000" w:fill="FFFFFF"/>
            <w:noWrap/>
            <w:vAlign w:val="center"/>
          </w:tcPr>
          <w:p w14:paraId="4DD54B0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33DA981B">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0" w:type="auto"/>
            <w:tcBorders>
              <w:top w:val="nil"/>
              <w:left w:val="nil"/>
              <w:bottom w:val="single" w:color="000000" w:sz="4" w:space="0"/>
              <w:right w:val="single" w:color="000000" w:sz="4" w:space="0"/>
            </w:tcBorders>
            <w:shd w:val="clear" w:color="000000" w:fill="C0C0C0"/>
            <w:noWrap/>
            <w:vAlign w:val="center"/>
          </w:tcPr>
          <w:p w14:paraId="15435364">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3708" w:type="dxa"/>
            <w:tcBorders>
              <w:top w:val="nil"/>
              <w:left w:val="nil"/>
              <w:bottom w:val="single" w:color="000000" w:sz="4" w:space="0"/>
              <w:right w:val="single" w:color="000000" w:sz="4" w:space="0"/>
            </w:tcBorders>
            <w:shd w:val="clear" w:color="000000" w:fill="FFFFFF"/>
            <w:noWrap/>
            <w:vAlign w:val="center"/>
          </w:tcPr>
          <w:p w14:paraId="54303B0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057B33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51260697">
            <w:pPr>
              <w:widowControl/>
              <w:jc w:val="left"/>
              <w:rPr>
                <w:rFonts w:ascii="宋体" w:hAnsi="宋体" w:eastAsia="宋体" w:cs="Arial"/>
                <w:kern w:val="0"/>
                <w:sz w:val="20"/>
                <w:szCs w:val="20"/>
              </w:rPr>
            </w:pPr>
            <w:r>
              <w:rPr>
                <w:rFonts w:hint="eastAsia" w:ascii="宋体" w:hAnsi="宋体" w:eastAsia="宋体" w:cs="Arial"/>
                <w:kern w:val="0"/>
                <w:sz w:val="20"/>
                <w:szCs w:val="20"/>
              </w:rPr>
              <w:t>七、附属单位上缴收入</w:t>
            </w:r>
          </w:p>
        </w:tc>
        <w:tc>
          <w:tcPr>
            <w:tcW w:w="0" w:type="auto"/>
            <w:tcBorders>
              <w:top w:val="nil"/>
              <w:left w:val="nil"/>
              <w:bottom w:val="single" w:color="000000" w:sz="4" w:space="0"/>
              <w:right w:val="single" w:color="000000" w:sz="4" w:space="0"/>
            </w:tcBorders>
            <w:shd w:val="clear" w:color="000000" w:fill="C0C0C0"/>
            <w:noWrap/>
            <w:vAlign w:val="center"/>
          </w:tcPr>
          <w:p w14:paraId="41F4DCED">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0" w:type="auto"/>
            <w:tcBorders>
              <w:top w:val="nil"/>
              <w:left w:val="nil"/>
              <w:bottom w:val="single" w:color="000000" w:sz="4" w:space="0"/>
              <w:right w:val="single" w:color="000000" w:sz="4" w:space="0"/>
            </w:tcBorders>
            <w:shd w:val="clear" w:color="000000" w:fill="FFFFFF"/>
            <w:noWrap/>
            <w:vAlign w:val="center"/>
          </w:tcPr>
          <w:p w14:paraId="52896A5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2AC4782C">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0" w:type="auto"/>
            <w:tcBorders>
              <w:top w:val="nil"/>
              <w:left w:val="nil"/>
              <w:bottom w:val="single" w:color="000000" w:sz="4" w:space="0"/>
              <w:right w:val="single" w:color="000000" w:sz="4" w:space="0"/>
            </w:tcBorders>
            <w:shd w:val="clear" w:color="000000" w:fill="C0C0C0"/>
            <w:noWrap/>
            <w:vAlign w:val="center"/>
          </w:tcPr>
          <w:p w14:paraId="2676AC1C">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3708" w:type="dxa"/>
            <w:tcBorders>
              <w:top w:val="nil"/>
              <w:left w:val="nil"/>
              <w:bottom w:val="single" w:color="000000" w:sz="4" w:space="0"/>
              <w:right w:val="single" w:color="000000" w:sz="4" w:space="0"/>
            </w:tcBorders>
            <w:shd w:val="clear" w:color="000000" w:fill="FFFFFF"/>
            <w:noWrap/>
            <w:vAlign w:val="center"/>
          </w:tcPr>
          <w:p w14:paraId="1D0A73F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1E4888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161CFEC7">
            <w:pPr>
              <w:widowControl/>
              <w:jc w:val="left"/>
              <w:rPr>
                <w:rFonts w:ascii="宋体" w:hAnsi="宋体" w:eastAsia="宋体" w:cs="Arial"/>
                <w:kern w:val="0"/>
                <w:sz w:val="20"/>
                <w:szCs w:val="20"/>
              </w:rPr>
            </w:pPr>
            <w:r>
              <w:rPr>
                <w:rFonts w:hint="eastAsia" w:ascii="宋体" w:hAnsi="宋体" w:eastAsia="宋体" w:cs="Arial"/>
                <w:kern w:val="0"/>
                <w:sz w:val="20"/>
                <w:szCs w:val="20"/>
              </w:rPr>
              <w:t>八、其他收入</w:t>
            </w:r>
          </w:p>
        </w:tc>
        <w:tc>
          <w:tcPr>
            <w:tcW w:w="0" w:type="auto"/>
            <w:tcBorders>
              <w:top w:val="nil"/>
              <w:left w:val="nil"/>
              <w:bottom w:val="single" w:color="000000" w:sz="4" w:space="0"/>
              <w:right w:val="single" w:color="000000" w:sz="4" w:space="0"/>
            </w:tcBorders>
            <w:shd w:val="clear" w:color="000000" w:fill="C0C0C0"/>
            <w:noWrap/>
            <w:vAlign w:val="center"/>
          </w:tcPr>
          <w:p w14:paraId="4287390D">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0" w:type="auto"/>
            <w:tcBorders>
              <w:top w:val="nil"/>
              <w:left w:val="nil"/>
              <w:bottom w:val="single" w:color="000000" w:sz="4" w:space="0"/>
              <w:right w:val="single" w:color="000000" w:sz="4" w:space="0"/>
            </w:tcBorders>
            <w:shd w:val="clear" w:color="000000" w:fill="FFFFFF"/>
            <w:noWrap/>
            <w:vAlign w:val="center"/>
          </w:tcPr>
          <w:p w14:paraId="40D4B915">
            <w:pPr>
              <w:widowControl/>
              <w:jc w:val="right"/>
              <w:rPr>
                <w:rFonts w:ascii="宋体" w:hAnsi="宋体" w:eastAsia="宋体" w:cs="Arial"/>
                <w:kern w:val="0"/>
                <w:sz w:val="20"/>
                <w:szCs w:val="20"/>
              </w:rPr>
            </w:pPr>
            <w:r>
              <w:rPr>
                <w:rFonts w:hint="eastAsia" w:ascii="宋体" w:hAnsi="宋体" w:eastAsia="宋体" w:cs="Arial"/>
                <w:kern w:val="0"/>
                <w:sz w:val="20"/>
                <w:szCs w:val="20"/>
              </w:rPr>
              <w:t>63.62</w:t>
            </w:r>
          </w:p>
        </w:tc>
        <w:tc>
          <w:tcPr>
            <w:tcW w:w="0" w:type="auto"/>
            <w:tcBorders>
              <w:top w:val="nil"/>
              <w:left w:val="nil"/>
              <w:bottom w:val="single" w:color="000000" w:sz="4" w:space="0"/>
              <w:right w:val="single" w:color="000000" w:sz="4" w:space="0"/>
            </w:tcBorders>
            <w:shd w:val="clear" w:color="000000" w:fill="C0C0C0"/>
            <w:noWrap/>
            <w:vAlign w:val="center"/>
          </w:tcPr>
          <w:p w14:paraId="73CBAECD">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0" w:type="auto"/>
            <w:tcBorders>
              <w:top w:val="nil"/>
              <w:left w:val="nil"/>
              <w:bottom w:val="single" w:color="000000" w:sz="4" w:space="0"/>
              <w:right w:val="single" w:color="000000" w:sz="4" w:space="0"/>
            </w:tcBorders>
            <w:shd w:val="clear" w:color="000000" w:fill="C0C0C0"/>
            <w:noWrap/>
            <w:vAlign w:val="center"/>
          </w:tcPr>
          <w:p w14:paraId="234A6C4E">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3708" w:type="dxa"/>
            <w:tcBorders>
              <w:top w:val="nil"/>
              <w:left w:val="nil"/>
              <w:bottom w:val="single" w:color="000000" w:sz="4" w:space="0"/>
              <w:right w:val="single" w:color="000000" w:sz="4" w:space="0"/>
            </w:tcBorders>
            <w:shd w:val="clear" w:color="000000" w:fill="FFFFFF"/>
            <w:noWrap/>
            <w:vAlign w:val="center"/>
          </w:tcPr>
          <w:p w14:paraId="5CB5731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243CB9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2721575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19FCA733">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0" w:type="auto"/>
            <w:tcBorders>
              <w:top w:val="nil"/>
              <w:left w:val="nil"/>
              <w:bottom w:val="single" w:color="000000" w:sz="4" w:space="0"/>
              <w:right w:val="single" w:color="000000" w:sz="4" w:space="0"/>
            </w:tcBorders>
            <w:shd w:val="clear" w:color="000000" w:fill="FFFFFF"/>
            <w:noWrap/>
            <w:vAlign w:val="center"/>
          </w:tcPr>
          <w:p w14:paraId="1F6BE9C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31E9CF3D">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0" w:type="auto"/>
            <w:tcBorders>
              <w:top w:val="nil"/>
              <w:left w:val="nil"/>
              <w:bottom w:val="single" w:color="000000" w:sz="4" w:space="0"/>
              <w:right w:val="single" w:color="000000" w:sz="4" w:space="0"/>
            </w:tcBorders>
            <w:shd w:val="clear" w:color="000000" w:fill="C0C0C0"/>
            <w:noWrap/>
            <w:vAlign w:val="center"/>
          </w:tcPr>
          <w:p w14:paraId="62DCE91B">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3708" w:type="dxa"/>
            <w:tcBorders>
              <w:top w:val="nil"/>
              <w:left w:val="nil"/>
              <w:bottom w:val="single" w:color="000000" w:sz="4" w:space="0"/>
              <w:right w:val="single" w:color="000000" w:sz="4" w:space="0"/>
            </w:tcBorders>
            <w:shd w:val="clear" w:color="000000" w:fill="FFFFFF"/>
            <w:noWrap/>
            <w:vAlign w:val="center"/>
          </w:tcPr>
          <w:p w14:paraId="3F9FBE5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305D1F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454A94D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5096E3E9">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0" w:type="auto"/>
            <w:tcBorders>
              <w:top w:val="nil"/>
              <w:left w:val="nil"/>
              <w:bottom w:val="single" w:color="000000" w:sz="4" w:space="0"/>
              <w:right w:val="single" w:color="000000" w:sz="4" w:space="0"/>
            </w:tcBorders>
            <w:shd w:val="clear" w:color="000000" w:fill="FFFFFF"/>
            <w:noWrap/>
            <w:vAlign w:val="center"/>
          </w:tcPr>
          <w:p w14:paraId="25B4950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00B2283D">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0" w:type="auto"/>
            <w:tcBorders>
              <w:top w:val="nil"/>
              <w:left w:val="nil"/>
              <w:bottom w:val="single" w:color="000000" w:sz="4" w:space="0"/>
              <w:right w:val="single" w:color="000000" w:sz="4" w:space="0"/>
            </w:tcBorders>
            <w:shd w:val="clear" w:color="000000" w:fill="C0C0C0"/>
            <w:noWrap/>
            <w:vAlign w:val="center"/>
          </w:tcPr>
          <w:p w14:paraId="110A733C">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3708" w:type="dxa"/>
            <w:tcBorders>
              <w:top w:val="nil"/>
              <w:left w:val="nil"/>
              <w:bottom w:val="single" w:color="000000" w:sz="4" w:space="0"/>
              <w:right w:val="single" w:color="000000" w:sz="4" w:space="0"/>
            </w:tcBorders>
            <w:shd w:val="clear" w:color="000000" w:fill="FFFFFF"/>
            <w:noWrap/>
            <w:vAlign w:val="center"/>
          </w:tcPr>
          <w:p w14:paraId="55A69C6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8B4A9A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4A100CB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031B68E6">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0" w:type="auto"/>
            <w:tcBorders>
              <w:top w:val="nil"/>
              <w:left w:val="nil"/>
              <w:bottom w:val="single" w:color="000000" w:sz="4" w:space="0"/>
              <w:right w:val="single" w:color="000000" w:sz="4" w:space="0"/>
            </w:tcBorders>
            <w:shd w:val="clear" w:color="000000" w:fill="FFFFFF"/>
            <w:noWrap/>
            <w:vAlign w:val="center"/>
          </w:tcPr>
          <w:p w14:paraId="7F3F8CA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30118729">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0" w:type="auto"/>
            <w:tcBorders>
              <w:top w:val="nil"/>
              <w:left w:val="nil"/>
              <w:bottom w:val="single" w:color="000000" w:sz="4" w:space="0"/>
              <w:right w:val="single" w:color="000000" w:sz="4" w:space="0"/>
            </w:tcBorders>
            <w:shd w:val="clear" w:color="000000" w:fill="C0C0C0"/>
            <w:noWrap/>
            <w:vAlign w:val="center"/>
          </w:tcPr>
          <w:p w14:paraId="26C89F34">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3708" w:type="dxa"/>
            <w:tcBorders>
              <w:top w:val="nil"/>
              <w:left w:val="nil"/>
              <w:bottom w:val="single" w:color="000000" w:sz="4" w:space="0"/>
              <w:right w:val="single" w:color="000000" w:sz="4" w:space="0"/>
            </w:tcBorders>
            <w:shd w:val="clear" w:color="000000" w:fill="FFFFFF"/>
            <w:noWrap/>
            <w:vAlign w:val="center"/>
          </w:tcPr>
          <w:p w14:paraId="735BC79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6534519">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3FC660E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2AC7D6BF">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0" w:type="auto"/>
            <w:tcBorders>
              <w:top w:val="nil"/>
              <w:left w:val="nil"/>
              <w:bottom w:val="single" w:color="000000" w:sz="4" w:space="0"/>
              <w:right w:val="single" w:color="000000" w:sz="4" w:space="0"/>
            </w:tcBorders>
            <w:shd w:val="clear" w:color="000000" w:fill="FFFFFF"/>
            <w:noWrap/>
            <w:vAlign w:val="center"/>
          </w:tcPr>
          <w:p w14:paraId="0EB0B48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2D000CB9">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0" w:type="auto"/>
            <w:tcBorders>
              <w:top w:val="nil"/>
              <w:left w:val="nil"/>
              <w:bottom w:val="single" w:color="000000" w:sz="4" w:space="0"/>
              <w:right w:val="single" w:color="000000" w:sz="4" w:space="0"/>
            </w:tcBorders>
            <w:shd w:val="clear" w:color="000000" w:fill="C0C0C0"/>
            <w:noWrap/>
            <w:vAlign w:val="center"/>
          </w:tcPr>
          <w:p w14:paraId="1E4C2754">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3708" w:type="dxa"/>
            <w:tcBorders>
              <w:top w:val="nil"/>
              <w:left w:val="nil"/>
              <w:bottom w:val="single" w:color="000000" w:sz="4" w:space="0"/>
              <w:right w:val="single" w:color="000000" w:sz="4" w:space="0"/>
            </w:tcBorders>
            <w:shd w:val="clear" w:color="000000" w:fill="FFFFFF"/>
            <w:noWrap/>
            <w:vAlign w:val="center"/>
          </w:tcPr>
          <w:p w14:paraId="2EE885C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473797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5DE640B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19E42072">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0" w:type="auto"/>
            <w:tcBorders>
              <w:top w:val="nil"/>
              <w:left w:val="nil"/>
              <w:bottom w:val="single" w:color="000000" w:sz="4" w:space="0"/>
              <w:right w:val="single" w:color="000000" w:sz="4" w:space="0"/>
            </w:tcBorders>
            <w:shd w:val="clear" w:color="000000" w:fill="FFFFFF"/>
            <w:noWrap/>
            <w:vAlign w:val="center"/>
          </w:tcPr>
          <w:p w14:paraId="0FD3431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3B7E3B0C">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0" w:type="auto"/>
            <w:tcBorders>
              <w:top w:val="nil"/>
              <w:left w:val="nil"/>
              <w:bottom w:val="single" w:color="000000" w:sz="4" w:space="0"/>
              <w:right w:val="single" w:color="000000" w:sz="4" w:space="0"/>
            </w:tcBorders>
            <w:shd w:val="clear" w:color="000000" w:fill="C0C0C0"/>
            <w:noWrap/>
            <w:vAlign w:val="center"/>
          </w:tcPr>
          <w:p w14:paraId="6D729A26">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3708" w:type="dxa"/>
            <w:tcBorders>
              <w:top w:val="nil"/>
              <w:left w:val="nil"/>
              <w:bottom w:val="single" w:color="000000" w:sz="4" w:space="0"/>
              <w:right w:val="single" w:color="000000" w:sz="4" w:space="0"/>
            </w:tcBorders>
            <w:shd w:val="clear" w:color="000000" w:fill="FFFFFF"/>
            <w:noWrap/>
            <w:vAlign w:val="center"/>
          </w:tcPr>
          <w:p w14:paraId="477B31A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9BF812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1935D1F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3CAB8B97">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0" w:type="auto"/>
            <w:tcBorders>
              <w:top w:val="nil"/>
              <w:left w:val="nil"/>
              <w:bottom w:val="single" w:color="000000" w:sz="4" w:space="0"/>
              <w:right w:val="single" w:color="000000" w:sz="4" w:space="0"/>
            </w:tcBorders>
            <w:shd w:val="clear" w:color="000000" w:fill="FFFFFF"/>
            <w:noWrap/>
            <w:vAlign w:val="center"/>
          </w:tcPr>
          <w:p w14:paraId="3303043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73E38822">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0" w:type="auto"/>
            <w:tcBorders>
              <w:top w:val="nil"/>
              <w:left w:val="nil"/>
              <w:bottom w:val="single" w:color="000000" w:sz="4" w:space="0"/>
              <w:right w:val="single" w:color="000000" w:sz="4" w:space="0"/>
            </w:tcBorders>
            <w:shd w:val="clear" w:color="000000" w:fill="C0C0C0"/>
            <w:noWrap/>
            <w:vAlign w:val="center"/>
          </w:tcPr>
          <w:p w14:paraId="788FA845">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3708" w:type="dxa"/>
            <w:tcBorders>
              <w:top w:val="nil"/>
              <w:left w:val="nil"/>
              <w:bottom w:val="single" w:color="000000" w:sz="4" w:space="0"/>
              <w:right w:val="single" w:color="000000" w:sz="4" w:space="0"/>
            </w:tcBorders>
            <w:shd w:val="clear" w:color="000000" w:fill="FFFFFF"/>
            <w:noWrap/>
            <w:vAlign w:val="center"/>
          </w:tcPr>
          <w:p w14:paraId="4771387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1F6372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40313D0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7A96E640">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0" w:type="auto"/>
            <w:tcBorders>
              <w:top w:val="nil"/>
              <w:left w:val="nil"/>
              <w:bottom w:val="single" w:color="000000" w:sz="4" w:space="0"/>
              <w:right w:val="single" w:color="000000" w:sz="4" w:space="0"/>
            </w:tcBorders>
            <w:shd w:val="clear" w:color="000000" w:fill="FFFFFF"/>
            <w:noWrap/>
            <w:vAlign w:val="center"/>
          </w:tcPr>
          <w:p w14:paraId="6FE3BC5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30F01D1B">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0" w:type="auto"/>
            <w:tcBorders>
              <w:top w:val="nil"/>
              <w:left w:val="nil"/>
              <w:bottom w:val="single" w:color="000000" w:sz="4" w:space="0"/>
              <w:right w:val="single" w:color="000000" w:sz="4" w:space="0"/>
            </w:tcBorders>
            <w:shd w:val="clear" w:color="000000" w:fill="C0C0C0"/>
            <w:noWrap/>
            <w:vAlign w:val="center"/>
          </w:tcPr>
          <w:p w14:paraId="3E15C632">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3708" w:type="dxa"/>
            <w:tcBorders>
              <w:top w:val="nil"/>
              <w:left w:val="nil"/>
              <w:bottom w:val="single" w:color="000000" w:sz="4" w:space="0"/>
              <w:right w:val="single" w:color="000000" w:sz="4" w:space="0"/>
            </w:tcBorders>
            <w:shd w:val="clear" w:color="000000" w:fill="FFFFFF"/>
            <w:noWrap/>
            <w:vAlign w:val="center"/>
          </w:tcPr>
          <w:p w14:paraId="5B0AADC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DFE6613">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73C726BC">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481CA46C">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0" w:type="auto"/>
            <w:tcBorders>
              <w:top w:val="nil"/>
              <w:left w:val="nil"/>
              <w:bottom w:val="single" w:color="000000" w:sz="4" w:space="0"/>
              <w:right w:val="single" w:color="000000" w:sz="4" w:space="0"/>
            </w:tcBorders>
            <w:shd w:val="clear" w:color="000000" w:fill="FFFFFF"/>
            <w:noWrap/>
            <w:vAlign w:val="center"/>
          </w:tcPr>
          <w:p w14:paraId="1B6BE9D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27E0EC31">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0" w:type="auto"/>
            <w:tcBorders>
              <w:top w:val="nil"/>
              <w:left w:val="nil"/>
              <w:bottom w:val="single" w:color="000000" w:sz="4" w:space="0"/>
              <w:right w:val="single" w:color="000000" w:sz="4" w:space="0"/>
            </w:tcBorders>
            <w:shd w:val="clear" w:color="000000" w:fill="C0C0C0"/>
            <w:noWrap/>
            <w:vAlign w:val="center"/>
          </w:tcPr>
          <w:p w14:paraId="0EB101C8">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3708" w:type="dxa"/>
            <w:tcBorders>
              <w:top w:val="nil"/>
              <w:left w:val="nil"/>
              <w:bottom w:val="single" w:color="000000" w:sz="4" w:space="0"/>
              <w:right w:val="single" w:color="000000" w:sz="4" w:space="0"/>
            </w:tcBorders>
            <w:shd w:val="clear" w:color="000000" w:fill="FFFFFF"/>
            <w:noWrap/>
            <w:vAlign w:val="center"/>
          </w:tcPr>
          <w:p w14:paraId="041781D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B699051">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185DF5B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69460D85">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0" w:type="auto"/>
            <w:tcBorders>
              <w:top w:val="nil"/>
              <w:left w:val="nil"/>
              <w:bottom w:val="single" w:color="000000" w:sz="4" w:space="0"/>
              <w:right w:val="single" w:color="000000" w:sz="4" w:space="0"/>
            </w:tcBorders>
            <w:shd w:val="clear" w:color="000000" w:fill="FFFFFF"/>
            <w:noWrap/>
            <w:vAlign w:val="center"/>
          </w:tcPr>
          <w:p w14:paraId="3A60C4E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05F8E28E">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0" w:type="auto"/>
            <w:tcBorders>
              <w:top w:val="nil"/>
              <w:left w:val="nil"/>
              <w:bottom w:val="single" w:color="000000" w:sz="4" w:space="0"/>
              <w:right w:val="single" w:color="000000" w:sz="4" w:space="0"/>
            </w:tcBorders>
            <w:shd w:val="clear" w:color="000000" w:fill="C0C0C0"/>
            <w:noWrap/>
            <w:vAlign w:val="center"/>
          </w:tcPr>
          <w:p w14:paraId="021049D3">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3708" w:type="dxa"/>
            <w:tcBorders>
              <w:top w:val="nil"/>
              <w:left w:val="nil"/>
              <w:bottom w:val="single" w:color="000000" w:sz="4" w:space="0"/>
              <w:right w:val="single" w:color="000000" w:sz="4" w:space="0"/>
            </w:tcBorders>
            <w:shd w:val="clear" w:color="000000" w:fill="FFFFFF"/>
            <w:noWrap/>
            <w:vAlign w:val="center"/>
          </w:tcPr>
          <w:p w14:paraId="29B24A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F20B69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685FDFE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41C503C1">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0" w:type="auto"/>
            <w:tcBorders>
              <w:top w:val="nil"/>
              <w:left w:val="nil"/>
              <w:bottom w:val="single" w:color="000000" w:sz="4" w:space="0"/>
              <w:right w:val="single" w:color="000000" w:sz="4" w:space="0"/>
            </w:tcBorders>
            <w:shd w:val="clear" w:color="000000" w:fill="FFFFFF"/>
            <w:noWrap/>
            <w:vAlign w:val="center"/>
          </w:tcPr>
          <w:p w14:paraId="536EF4F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56862D9C">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0" w:type="auto"/>
            <w:tcBorders>
              <w:top w:val="nil"/>
              <w:left w:val="nil"/>
              <w:bottom w:val="single" w:color="000000" w:sz="4" w:space="0"/>
              <w:right w:val="single" w:color="000000" w:sz="4" w:space="0"/>
            </w:tcBorders>
            <w:shd w:val="clear" w:color="000000" w:fill="C0C0C0"/>
            <w:noWrap/>
            <w:vAlign w:val="center"/>
          </w:tcPr>
          <w:p w14:paraId="06D9778C">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3708" w:type="dxa"/>
            <w:tcBorders>
              <w:top w:val="nil"/>
              <w:left w:val="nil"/>
              <w:bottom w:val="single" w:color="000000" w:sz="4" w:space="0"/>
              <w:right w:val="single" w:color="000000" w:sz="4" w:space="0"/>
            </w:tcBorders>
            <w:shd w:val="clear" w:color="000000" w:fill="FFFFFF"/>
            <w:noWrap/>
            <w:vAlign w:val="center"/>
          </w:tcPr>
          <w:p w14:paraId="4129898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C0A6DFE">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210FF47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7EF72D2D">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0" w:type="auto"/>
            <w:tcBorders>
              <w:top w:val="nil"/>
              <w:left w:val="nil"/>
              <w:bottom w:val="single" w:color="000000" w:sz="4" w:space="0"/>
              <w:right w:val="single" w:color="000000" w:sz="4" w:space="0"/>
            </w:tcBorders>
            <w:shd w:val="clear" w:color="000000" w:fill="FFFFFF"/>
            <w:noWrap/>
            <w:vAlign w:val="center"/>
          </w:tcPr>
          <w:p w14:paraId="08B575E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71CD1BB2">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0" w:type="auto"/>
            <w:tcBorders>
              <w:top w:val="nil"/>
              <w:left w:val="nil"/>
              <w:bottom w:val="single" w:color="000000" w:sz="4" w:space="0"/>
              <w:right w:val="single" w:color="000000" w:sz="4" w:space="0"/>
            </w:tcBorders>
            <w:shd w:val="clear" w:color="000000" w:fill="C0C0C0"/>
            <w:noWrap/>
            <w:vAlign w:val="center"/>
          </w:tcPr>
          <w:p w14:paraId="55741C0C">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3708" w:type="dxa"/>
            <w:tcBorders>
              <w:top w:val="nil"/>
              <w:left w:val="nil"/>
              <w:bottom w:val="single" w:color="000000" w:sz="4" w:space="0"/>
              <w:right w:val="single" w:color="000000" w:sz="4" w:space="0"/>
            </w:tcBorders>
            <w:shd w:val="clear" w:color="000000" w:fill="FFFFFF"/>
            <w:noWrap/>
            <w:vAlign w:val="center"/>
          </w:tcPr>
          <w:p w14:paraId="177EE80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09FBE7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737E5C4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08F1035F">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0" w:type="auto"/>
            <w:tcBorders>
              <w:top w:val="nil"/>
              <w:left w:val="nil"/>
              <w:bottom w:val="single" w:color="000000" w:sz="4" w:space="0"/>
              <w:right w:val="single" w:color="000000" w:sz="4" w:space="0"/>
            </w:tcBorders>
            <w:shd w:val="clear" w:color="000000" w:fill="FFFFFF"/>
            <w:noWrap/>
            <w:vAlign w:val="center"/>
          </w:tcPr>
          <w:p w14:paraId="2B97750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76FCBD89">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0" w:type="auto"/>
            <w:tcBorders>
              <w:top w:val="nil"/>
              <w:left w:val="nil"/>
              <w:bottom w:val="single" w:color="000000" w:sz="4" w:space="0"/>
              <w:right w:val="single" w:color="000000" w:sz="4" w:space="0"/>
            </w:tcBorders>
            <w:shd w:val="clear" w:color="000000" w:fill="C0C0C0"/>
            <w:noWrap/>
            <w:vAlign w:val="center"/>
          </w:tcPr>
          <w:p w14:paraId="5959FCA1">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3708" w:type="dxa"/>
            <w:tcBorders>
              <w:top w:val="nil"/>
              <w:left w:val="nil"/>
              <w:bottom w:val="single" w:color="000000" w:sz="4" w:space="0"/>
              <w:right w:val="single" w:color="000000" w:sz="4" w:space="0"/>
            </w:tcBorders>
            <w:shd w:val="clear" w:color="000000" w:fill="FFFFFF"/>
            <w:noWrap/>
            <w:vAlign w:val="center"/>
          </w:tcPr>
          <w:p w14:paraId="3B51312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D91A5E2">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23D9842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41D39D45">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0" w:type="auto"/>
            <w:tcBorders>
              <w:top w:val="nil"/>
              <w:left w:val="nil"/>
              <w:bottom w:val="single" w:color="000000" w:sz="4" w:space="0"/>
              <w:right w:val="single" w:color="000000" w:sz="4" w:space="0"/>
            </w:tcBorders>
            <w:shd w:val="clear" w:color="000000" w:fill="FFFFFF"/>
            <w:noWrap/>
            <w:vAlign w:val="center"/>
          </w:tcPr>
          <w:p w14:paraId="100F873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0E0C4490">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0" w:type="auto"/>
            <w:tcBorders>
              <w:top w:val="nil"/>
              <w:left w:val="nil"/>
              <w:bottom w:val="single" w:color="000000" w:sz="4" w:space="0"/>
              <w:right w:val="single" w:color="000000" w:sz="4" w:space="0"/>
            </w:tcBorders>
            <w:shd w:val="clear" w:color="000000" w:fill="C0C0C0"/>
            <w:noWrap/>
            <w:vAlign w:val="center"/>
          </w:tcPr>
          <w:p w14:paraId="1E8E4F42">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3708" w:type="dxa"/>
            <w:tcBorders>
              <w:top w:val="nil"/>
              <w:left w:val="nil"/>
              <w:bottom w:val="single" w:color="000000" w:sz="4" w:space="0"/>
              <w:right w:val="single" w:color="000000" w:sz="4" w:space="0"/>
            </w:tcBorders>
            <w:shd w:val="clear" w:color="000000" w:fill="FFFFFF"/>
            <w:noWrap/>
            <w:vAlign w:val="center"/>
          </w:tcPr>
          <w:p w14:paraId="52C29A7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97952A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270200C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15847887">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0" w:type="auto"/>
            <w:tcBorders>
              <w:top w:val="nil"/>
              <w:left w:val="nil"/>
              <w:bottom w:val="single" w:color="000000" w:sz="4" w:space="0"/>
              <w:right w:val="single" w:color="000000" w:sz="4" w:space="0"/>
            </w:tcBorders>
            <w:shd w:val="clear" w:color="000000" w:fill="FFFFFF"/>
            <w:noWrap/>
            <w:vAlign w:val="center"/>
          </w:tcPr>
          <w:p w14:paraId="49B3E1D6">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650B6105">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0" w:type="auto"/>
            <w:tcBorders>
              <w:top w:val="nil"/>
              <w:left w:val="nil"/>
              <w:bottom w:val="single" w:color="000000" w:sz="4" w:space="0"/>
              <w:right w:val="single" w:color="000000" w:sz="4" w:space="0"/>
            </w:tcBorders>
            <w:shd w:val="clear" w:color="000000" w:fill="C0C0C0"/>
            <w:noWrap/>
            <w:vAlign w:val="center"/>
          </w:tcPr>
          <w:p w14:paraId="0C1CEF16">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3708" w:type="dxa"/>
            <w:tcBorders>
              <w:top w:val="nil"/>
              <w:left w:val="nil"/>
              <w:bottom w:val="single" w:color="000000" w:sz="4" w:space="0"/>
              <w:right w:val="single" w:color="000000" w:sz="4" w:space="0"/>
            </w:tcBorders>
            <w:shd w:val="clear" w:color="000000" w:fill="FFFFFF"/>
            <w:noWrap/>
            <w:vAlign w:val="center"/>
          </w:tcPr>
          <w:p w14:paraId="47CA00E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430FB5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20FC7E5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3D9C41B2">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0" w:type="auto"/>
            <w:tcBorders>
              <w:top w:val="nil"/>
              <w:left w:val="nil"/>
              <w:bottom w:val="single" w:color="000000" w:sz="4" w:space="0"/>
              <w:right w:val="single" w:color="000000" w:sz="4" w:space="0"/>
            </w:tcBorders>
            <w:shd w:val="clear" w:color="000000" w:fill="FFFFFF"/>
            <w:noWrap/>
            <w:vAlign w:val="center"/>
          </w:tcPr>
          <w:p w14:paraId="6DF2034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1ECE5F4D">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0" w:type="auto"/>
            <w:tcBorders>
              <w:top w:val="nil"/>
              <w:left w:val="nil"/>
              <w:bottom w:val="single" w:color="000000" w:sz="4" w:space="0"/>
              <w:right w:val="single" w:color="000000" w:sz="4" w:space="0"/>
            </w:tcBorders>
            <w:shd w:val="clear" w:color="000000" w:fill="C0C0C0"/>
            <w:noWrap/>
            <w:vAlign w:val="center"/>
          </w:tcPr>
          <w:p w14:paraId="08216588">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3708" w:type="dxa"/>
            <w:tcBorders>
              <w:top w:val="nil"/>
              <w:left w:val="nil"/>
              <w:bottom w:val="single" w:color="000000" w:sz="4" w:space="0"/>
              <w:right w:val="single" w:color="000000" w:sz="4" w:space="0"/>
            </w:tcBorders>
            <w:shd w:val="clear" w:color="000000" w:fill="FFFFFF"/>
            <w:noWrap/>
            <w:vAlign w:val="center"/>
          </w:tcPr>
          <w:p w14:paraId="70D5CE7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6BD873F">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41D86868">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23FFBE87">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0" w:type="auto"/>
            <w:tcBorders>
              <w:top w:val="nil"/>
              <w:left w:val="nil"/>
              <w:bottom w:val="single" w:color="000000" w:sz="4" w:space="0"/>
              <w:right w:val="single" w:color="000000" w:sz="4" w:space="0"/>
            </w:tcBorders>
            <w:shd w:val="clear" w:color="000000" w:fill="FFFFFF"/>
            <w:noWrap/>
            <w:vAlign w:val="center"/>
          </w:tcPr>
          <w:p w14:paraId="2898343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53521B63">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0" w:type="auto"/>
            <w:tcBorders>
              <w:top w:val="nil"/>
              <w:left w:val="nil"/>
              <w:bottom w:val="single" w:color="000000" w:sz="4" w:space="0"/>
              <w:right w:val="single" w:color="000000" w:sz="4" w:space="0"/>
            </w:tcBorders>
            <w:shd w:val="clear" w:color="000000" w:fill="C0C0C0"/>
            <w:noWrap/>
            <w:vAlign w:val="center"/>
          </w:tcPr>
          <w:p w14:paraId="2429FCA4">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3708" w:type="dxa"/>
            <w:tcBorders>
              <w:top w:val="nil"/>
              <w:left w:val="nil"/>
              <w:bottom w:val="single" w:color="000000" w:sz="4" w:space="0"/>
              <w:right w:val="single" w:color="000000" w:sz="4" w:space="0"/>
            </w:tcBorders>
            <w:shd w:val="clear" w:color="000000" w:fill="FFFFFF"/>
            <w:noWrap/>
            <w:vAlign w:val="center"/>
          </w:tcPr>
          <w:p w14:paraId="7C0E751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1049D0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4C5824B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2D62F0B3">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0" w:type="auto"/>
            <w:tcBorders>
              <w:top w:val="nil"/>
              <w:left w:val="nil"/>
              <w:bottom w:val="single" w:color="000000" w:sz="4" w:space="0"/>
              <w:right w:val="single" w:color="000000" w:sz="4" w:space="0"/>
            </w:tcBorders>
            <w:shd w:val="clear" w:color="000000" w:fill="FFFFFF"/>
            <w:noWrap/>
            <w:vAlign w:val="center"/>
          </w:tcPr>
          <w:p w14:paraId="0B42F57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3994F991">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0" w:type="auto"/>
            <w:tcBorders>
              <w:top w:val="nil"/>
              <w:left w:val="nil"/>
              <w:bottom w:val="single" w:color="000000" w:sz="4" w:space="0"/>
              <w:right w:val="single" w:color="000000" w:sz="4" w:space="0"/>
            </w:tcBorders>
            <w:shd w:val="clear" w:color="000000" w:fill="C0C0C0"/>
            <w:noWrap/>
            <w:vAlign w:val="center"/>
          </w:tcPr>
          <w:p w14:paraId="287505D6">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3708" w:type="dxa"/>
            <w:tcBorders>
              <w:top w:val="nil"/>
              <w:left w:val="nil"/>
              <w:bottom w:val="single" w:color="000000" w:sz="4" w:space="0"/>
              <w:right w:val="single" w:color="000000" w:sz="4" w:space="0"/>
            </w:tcBorders>
            <w:shd w:val="clear" w:color="000000" w:fill="FFFFFF"/>
            <w:noWrap/>
            <w:vAlign w:val="center"/>
          </w:tcPr>
          <w:p w14:paraId="2568F21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059317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48A89C8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411EE254">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0" w:type="auto"/>
            <w:tcBorders>
              <w:top w:val="nil"/>
              <w:left w:val="nil"/>
              <w:bottom w:val="single" w:color="000000" w:sz="4" w:space="0"/>
              <w:right w:val="single" w:color="000000" w:sz="4" w:space="0"/>
            </w:tcBorders>
            <w:shd w:val="clear" w:color="000000" w:fill="FFFFFF"/>
            <w:noWrap/>
            <w:vAlign w:val="center"/>
          </w:tcPr>
          <w:p w14:paraId="555CB0B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3BF66459">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0" w:type="auto"/>
            <w:tcBorders>
              <w:top w:val="nil"/>
              <w:left w:val="nil"/>
              <w:bottom w:val="single" w:color="000000" w:sz="4" w:space="0"/>
              <w:right w:val="single" w:color="000000" w:sz="4" w:space="0"/>
            </w:tcBorders>
            <w:shd w:val="clear" w:color="000000" w:fill="C0C0C0"/>
            <w:noWrap/>
            <w:vAlign w:val="center"/>
          </w:tcPr>
          <w:p w14:paraId="541DDFFF">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3708" w:type="dxa"/>
            <w:tcBorders>
              <w:top w:val="nil"/>
              <w:left w:val="nil"/>
              <w:bottom w:val="single" w:color="000000" w:sz="4" w:space="0"/>
              <w:right w:val="single" w:color="000000" w:sz="4" w:space="0"/>
            </w:tcBorders>
            <w:shd w:val="clear" w:color="000000" w:fill="FFFFFF"/>
            <w:noWrap/>
            <w:vAlign w:val="center"/>
          </w:tcPr>
          <w:p w14:paraId="4280B0D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650789C">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6CC635DE">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0" w:type="auto"/>
            <w:tcBorders>
              <w:top w:val="nil"/>
              <w:left w:val="nil"/>
              <w:bottom w:val="single" w:color="000000" w:sz="4" w:space="0"/>
              <w:right w:val="single" w:color="000000" w:sz="4" w:space="0"/>
            </w:tcBorders>
            <w:shd w:val="clear" w:color="000000" w:fill="C0C0C0"/>
            <w:noWrap/>
            <w:vAlign w:val="center"/>
          </w:tcPr>
          <w:p w14:paraId="7E7E3DD2">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0" w:type="auto"/>
            <w:tcBorders>
              <w:top w:val="nil"/>
              <w:left w:val="nil"/>
              <w:bottom w:val="single" w:color="000000" w:sz="4" w:space="0"/>
              <w:right w:val="single" w:color="000000" w:sz="4" w:space="0"/>
            </w:tcBorders>
            <w:shd w:val="clear" w:color="000000" w:fill="FFFFFF"/>
            <w:noWrap/>
            <w:vAlign w:val="center"/>
          </w:tcPr>
          <w:p w14:paraId="00AEB87C">
            <w:pPr>
              <w:widowControl/>
              <w:jc w:val="right"/>
              <w:rPr>
                <w:rFonts w:ascii="宋体" w:hAnsi="宋体" w:eastAsia="宋体" w:cs="Arial"/>
                <w:kern w:val="0"/>
                <w:sz w:val="20"/>
                <w:szCs w:val="20"/>
              </w:rPr>
            </w:pPr>
            <w:r>
              <w:rPr>
                <w:rFonts w:hint="eastAsia" w:ascii="宋体" w:hAnsi="宋体" w:eastAsia="宋体" w:cs="Arial"/>
                <w:kern w:val="0"/>
                <w:sz w:val="20"/>
                <w:szCs w:val="20"/>
              </w:rPr>
              <w:t>3,207.55</w:t>
            </w:r>
          </w:p>
        </w:tc>
        <w:tc>
          <w:tcPr>
            <w:tcW w:w="0" w:type="auto"/>
            <w:tcBorders>
              <w:top w:val="nil"/>
              <w:left w:val="nil"/>
              <w:bottom w:val="single" w:color="000000" w:sz="4" w:space="0"/>
              <w:right w:val="single" w:color="000000" w:sz="4" w:space="0"/>
            </w:tcBorders>
            <w:shd w:val="clear" w:color="000000" w:fill="C0C0C0"/>
            <w:noWrap/>
            <w:vAlign w:val="center"/>
          </w:tcPr>
          <w:p w14:paraId="02C8EBEE">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0" w:type="auto"/>
            <w:tcBorders>
              <w:top w:val="nil"/>
              <w:left w:val="nil"/>
              <w:bottom w:val="single" w:color="000000" w:sz="4" w:space="0"/>
              <w:right w:val="single" w:color="000000" w:sz="4" w:space="0"/>
            </w:tcBorders>
            <w:shd w:val="clear" w:color="000000" w:fill="C0C0C0"/>
            <w:noWrap/>
            <w:vAlign w:val="center"/>
          </w:tcPr>
          <w:p w14:paraId="720DFB28">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3708" w:type="dxa"/>
            <w:tcBorders>
              <w:top w:val="nil"/>
              <w:left w:val="nil"/>
              <w:bottom w:val="single" w:color="000000" w:sz="4" w:space="0"/>
              <w:right w:val="single" w:color="000000" w:sz="4" w:space="0"/>
            </w:tcBorders>
            <w:shd w:val="clear" w:color="000000" w:fill="FFFFFF"/>
            <w:noWrap/>
            <w:vAlign w:val="center"/>
          </w:tcPr>
          <w:p w14:paraId="3EEC6194">
            <w:pPr>
              <w:widowControl/>
              <w:jc w:val="right"/>
              <w:rPr>
                <w:rFonts w:ascii="宋体" w:hAnsi="宋体" w:eastAsia="宋体" w:cs="Arial"/>
                <w:kern w:val="0"/>
                <w:sz w:val="20"/>
                <w:szCs w:val="20"/>
              </w:rPr>
            </w:pPr>
            <w:r>
              <w:rPr>
                <w:rFonts w:hint="eastAsia" w:ascii="宋体" w:hAnsi="宋体" w:eastAsia="宋体" w:cs="Arial"/>
                <w:kern w:val="0"/>
                <w:sz w:val="20"/>
                <w:szCs w:val="20"/>
              </w:rPr>
              <w:t>3,207.55</w:t>
            </w:r>
          </w:p>
        </w:tc>
      </w:tr>
      <w:tr w14:paraId="582A005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48B93C6D">
            <w:pPr>
              <w:widowControl/>
              <w:jc w:val="left"/>
              <w:rPr>
                <w:rFonts w:ascii="宋体" w:hAnsi="宋体" w:eastAsia="宋体" w:cs="Arial"/>
                <w:kern w:val="0"/>
                <w:sz w:val="20"/>
                <w:szCs w:val="20"/>
              </w:rPr>
            </w:pPr>
            <w:r>
              <w:rPr>
                <w:rFonts w:hint="eastAsia" w:ascii="宋体" w:hAnsi="宋体" w:eastAsia="宋体" w:cs="Arial"/>
                <w:kern w:val="0"/>
                <w:sz w:val="20"/>
                <w:szCs w:val="20"/>
              </w:rPr>
              <w:t>使用非财政拨款结余</w:t>
            </w:r>
          </w:p>
        </w:tc>
        <w:tc>
          <w:tcPr>
            <w:tcW w:w="0" w:type="auto"/>
            <w:tcBorders>
              <w:top w:val="nil"/>
              <w:left w:val="nil"/>
              <w:bottom w:val="single" w:color="000000" w:sz="4" w:space="0"/>
              <w:right w:val="single" w:color="000000" w:sz="4" w:space="0"/>
            </w:tcBorders>
            <w:shd w:val="clear" w:color="000000" w:fill="C0C0C0"/>
            <w:noWrap/>
            <w:vAlign w:val="center"/>
          </w:tcPr>
          <w:p w14:paraId="21F82E19">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0" w:type="auto"/>
            <w:tcBorders>
              <w:top w:val="nil"/>
              <w:left w:val="nil"/>
              <w:bottom w:val="single" w:color="000000" w:sz="4" w:space="0"/>
              <w:right w:val="single" w:color="000000" w:sz="4" w:space="0"/>
            </w:tcBorders>
            <w:shd w:val="clear" w:color="000000" w:fill="FFFFFF"/>
            <w:noWrap/>
            <w:vAlign w:val="center"/>
          </w:tcPr>
          <w:p w14:paraId="202E07F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4A3EA049">
            <w:pPr>
              <w:widowControl/>
              <w:jc w:val="left"/>
              <w:rPr>
                <w:rFonts w:ascii="宋体" w:hAnsi="宋体" w:eastAsia="宋体" w:cs="Arial"/>
                <w:kern w:val="0"/>
                <w:sz w:val="20"/>
                <w:szCs w:val="20"/>
              </w:rPr>
            </w:pPr>
            <w:r>
              <w:rPr>
                <w:rFonts w:hint="eastAsia" w:ascii="宋体" w:hAnsi="宋体" w:eastAsia="宋体" w:cs="Arial"/>
                <w:kern w:val="0"/>
                <w:sz w:val="20"/>
                <w:szCs w:val="20"/>
              </w:rPr>
              <w:t>结余分配</w:t>
            </w:r>
          </w:p>
        </w:tc>
        <w:tc>
          <w:tcPr>
            <w:tcW w:w="0" w:type="auto"/>
            <w:tcBorders>
              <w:top w:val="nil"/>
              <w:left w:val="nil"/>
              <w:bottom w:val="single" w:color="000000" w:sz="4" w:space="0"/>
              <w:right w:val="single" w:color="000000" w:sz="4" w:space="0"/>
            </w:tcBorders>
            <w:shd w:val="clear" w:color="000000" w:fill="C0C0C0"/>
            <w:noWrap/>
            <w:vAlign w:val="center"/>
          </w:tcPr>
          <w:p w14:paraId="0D5B9D94">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3708" w:type="dxa"/>
            <w:tcBorders>
              <w:top w:val="nil"/>
              <w:left w:val="nil"/>
              <w:bottom w:val="single" w:color="000000" w:sz="4" w:space="0"/>
              <w:right w:val="single" w:color="000000" w:sz="4" w:space="0"/>
            </w:tcBorders>
            <w:shd w:val="clear" w:color="000000" w:fill="FFFFFF"/>
            <w:noWrap/>
            <w:vAlign w:val="center"/>
          </w:tcPr>
          <w:p w14:paraId="6CB8AE7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F6A7EEB">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2E637588">
            <w:pPr>
              <w:widowControl/>
              <w:jc w:val="left"/>
              <w:rPr>
                <w:rFonts w:ascii="宋体" w:hAnsi="宋体" w:eastAsia="宋体" w:cs="Arial"/>
                <w:kern w:val="0"/>
                <w:sz w:val="20"/>
                <w:szCs w:val="20"/>
              </w:rPr>
            </w:pPr>
            <w:r>
              <w:rPr>
                <w:rFonts w:hint="eastAsia" w:ascii="宋体" w:hAnsi="宋体" w:eastAsia="宋体" w:cs="Arial"/>
                <w:kern w:val="0"/>
                <w:sz w:val="20"/>
                <w:szCs w:val="20"/>
              </w:rPr>
              <w:t>年初结转和结余</w:t>
            </w:r>
          </w:p>
        </w:tc>
        <w:tc>
          <w:tcPr>
            <w:tcW w:w="0" w:type="auto"/>
            <w:tcBorders>
              <w:top w:val="nil"/>
              <w:left w:val="nil"/>
              <w:bottom w:val="single" w:color="000000" w:sz="4" w:space="0"/>
              <w:right w:val="single" w:color="000000" w:sz="4" w:space="0"/>
            </w:tcBorders>
            <w:shd w:val="clear" w:color="000000" w:fill="C0C0C0"/>
            <w:noWrap/>
            <w:vAlign w:val="center"/>
          </w:tcPr>
          <w:p w14:paraId="34B940CB">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0" w:type="auto"/>
            <w:tcBorders>
              <w:top w:val="nil"/>
              <w:left w:val="nil"/>
              <w:bottom w:val="single" w:color="000000" w:sz="4" w:space="0"/>
              <w:right w:val="single" w:color="000000" w:sz="4" w:space="0"/>
            </w:tcBorders>
            <w:shd w:val="clear" w:color="000000" w:fill="FFFFFF"/>
            <w:noWrap/>
            <w:vAlign w:val="center"/>
          </w:tcPr>
          <w:p w14:paraId="3B3CDBA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4F6B7718">
            <w:pPr>
              <w:widowControl/>
              <w:jc w:val="left"/>
              <w:rPr>
                <w:rFonts w:ascii="宋体" w:hAnsi="宋体" w:eastAsia="宋体" w:cs="Arial"/>
                <w:kern w:val="0"/>
                <w:sz w:val="20"/>
                <w:szCs w:val="20"/>
              </w:rPr>
            </w:pPr>
            <w:r>
              <w:rPr>
                <w:rFonts w:hint="eastAsia" w:ascii="宋体" w:hAnsi="宋体" w:eastAsia="宋体" w:cs="Arial"/>
                <w:kern w:val="0"/>
                <w:sz w:val="20"/>
                <w:szCs w:val="20"/>
              </w:rPr>
              <w:t>年末结转和结余</w:t>
            </w:r>
          </w:p>
        </w:tc>
        <w:tc>
          <w:tcPr>
            <w:tcW w:w="0" w:type="auto"/>
            <w:tcBorders>
              <w:top w:val="nil"/>
              <w:left w:val="nil"/>
              <w:bottom w:val="single" w:color="000000" w:sz="4" w:space="0"/>
              <w:right w:val="single" w:color="000000" w:sz="4" w:space="0"/>
            </w:tcBorders>
            <w:shd w:val="clear" w:color="000000" w:fill="C0C0C0"/>
            <w:noWrap/>
            <w:vAlign w:val="center"/>
          </w:tcPr>
          <w:p w14:paraId="68E75979">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3708" w:type="dxa"/>
            <w:tcBorders>
              <w:top w:val="nil"/>
              <w:left w:val="nil"/>
              <w:bottom w:val="single" w:color="000000" w:sz="4" w:space="0"/>
              <w:right w:val="single" w:color="000000" w:sz="4" w:space="0"/>
            </w:tcBorders>
            <w:shd w:val="clear" w:color="000000" w:fill="FFFFFF"/>
            <w:noWrap/>
            <w:vAlign w:val="center"/>
          </w:tcPr>
          <w:p w14:paraId="05F57CF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6F962F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30BE6AC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46F8A766">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0" w:type="auto"/>
            <w:tcBorders>
              <w:top w:val="nil"/>
              <w:left w:val="nil"/>
              <w:bottom w:val="single" w:color="000000" w:sz="4" w:space="0"/>
              <w:right w:val="single" w:color="000000" w:sz="4" w:space="0"/>
            </w:tcBorders>
            <w:shd w:val="clear" w:color="000000" w:fill="FFFFFF"/>
            <w:noWrap/>
            <w:vAlign w:val="center"/>
          </w:tcPr>
          <w:p w14:paraId="6B08F15C">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2F7A790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0" w:type="auto"/>
            <w:tcBorders>
              <w:top w:val="nil"/>
              <w:left w:val="nil"/>
              <w:bottom w:val="single" w:color="000000" w:sz="4" w:space="0"/>
              <w:right w:val="single" w:color="000000" w:sz="4" w:space="0"/>
            </w:tcBorders>
            <w:shd w:val="clear" w:color="000000" w:fill="C0C0C0"/>
            <w:noWrap/>
            <w:vAlign w:val="center"/>
          </w:tcPr>
          <w:p w14:paraId="4095481C">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3708" w:type="dxa"/>
            <w:tcBorders>
              <w:top w:val="nil"/>
              <w:left w:val="nil"/>
              <w:bottom w:val="single" w:color="000000" w:sz="4" w:space="0"/>
              <w:right w:val="single" w:color="000000" w:sz="4" w:space="0"/>
            </w:tcBorders>
            <w:shd w:val="clear" w:color="000000" w:fill="FFFFFF"/>
            <w:noWrap/>
            <w:vAlign w:val="center"/>
          </w:tcPr>
          <w:p w14:paraId="3BE1F18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14:paraId="3B7839F4">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6250FE2C">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0" w:type="auto"/>
            <w:tcBorders>
              <w:top w:val="nil"/>
              <w:left w:val="nil"/>
              <w:bottom w:val="single" w:color="000000" w:sz="4" w:space="0"/>
              <w:right w:val="single" w:color="000000" w:sz="4" w:space="0"/>
            </w:tcBorders>
            <w:shd w:val="clear" w:color="000000" w:fill="C0C0C0"/>
            <w:noWrap/>
            <w:vAlign w:val="center"/>
          </w:tcPr>
          <w:p w14:paraId="516A5C11">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0" w:type="auto"/>
            <w:tcBorders>
              <w:top w:val="nil"/>
              <w:left w:val="nil"/>
              <w:bottom w:val="single" w:color="000000" w:sz="4" w:space="0"/>
              <w:right w:val="single" w:color="000000" w:sz="4" w:space="0"/>
            </w:tcBorders>
            <w:shd w:val="clear" w:color="000000" w:fill="FFFFFF"/>
            <w:noWrap/>
            <w:vAlign w:val="center"/>
          </w:tcPr>
          <w:p w14:paraId="40B08EFC">
            <w:pPr>
              <w:widowControl/>
              <w:jc w:val="right"/>
              <w:rPr>
                <w:rFonts w:ascii="宋体" w:hAnsi="宋体" w:eastAsia="宋体" w:cs="Arial"/>
                <w:kern w:val="0"/>
                <w:sz w:val="20"/>
                <w:szCs w:val="20"/>
              </w:rPr>
            </w:pPr>
            <w:r>
              <w:rPr>
                <w:rFonts w:hint="eastAsia" w:ascii="宋体" w:hAnsi="宋体" w:eastAsia="宋体" w:cs="Arial"/>
                <w:kern w:val="0"/>
                <w:sz w:val="20"/>
                <w:szCs w:val="20"/>
              </w:rPr>
              <w:t>3,207.55</w:t>
            </w:r>
          </w:p>
        </w:tc>
        <w:tc>
          <w:tcPr>
            <w:tcW w:w="0" w:type="auto"/>
            <w:tcBorders>
              <w:top w:val="nil"/>
              <w:left w:val="nil"/>
              <w:bottom w:val="single" w:color="000000" w:sz="4" w:space="0"/>
              <w:right w:val="single" w:color="000000" w:sz="4" w:space="0"/>
            </w:tcBorders>
            <w:shd w:val="clear" w:color="000000" w:fill="C0C0C0"/>
            <w:noWrap/>
            <w:vAlign w:val="center"/>
          </w:tcPr>
          <w:p w14:paraId="2E73421E">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0" w:type="auto"/>
            <w:tcBorders>
              <w:top w:val="nil"/>
              <w:left w:val="nil"/>
              <w:bottom w:val="single" w:color="000000" w:sz="4" w:space="0"/>
              <w:right w:val="single" w:color="000000" w:sz="4" w:space="0"/>
            </w:tcBorders>
            <w:shd w:val="clear" w:color="000000" w:fill="C0C0C0"/>
            <w:noWrap/>
            <w:vAlign w:val="center"/>
          </w:tcPr>
          <w:p w14:paraId="55D96D63">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3708" w:type="dxa"/>
            <w:tcBorders>
              <w:top w:val="nil"/>
              <w:left w:val="nil"/>
              <w:bottom w:val="single" w:color="000000" w:sz="4" w:space="0"/>
              <w:right w:val="single" w:color="000000" w:sz="4" w:space="0"/>
            </w:tcBorders>
            <w:shd w:val="clear" w:color="000000" w:fill="FFFFFF"/>
            <w:noWrap/>
            <w:vAlign w:val="center"/>
          </w:tcPr>
          <w:p w14:paraId="4ACB9B9F">
            <w:pPr>
              <w:widowControl/>
              <w:jc w:val="right"/>
              <w:rPr>
                <w:rFonts w:ascii="宋体" w:hAnsi="宋体" w:eastAsia="宋体" w:cs="Arial"/>
                <w:kern w:val="0"/>
                <w:sz w:val="20"/>
                <w:szCs w:val="20"/>
              </w:rPr>
            </w:pPr>
            <w:r>
              <w:rPr>
                <w:rFonts w:hint="eastAsia" w:ascii="宋体" w:hAnsi="宋体" w:eastAsia="宋体" w:cs="Arial"/>
                <w:kern w:val="0"/>
                <w:sz w:val="20"/>
                <w:szCs w:val="20"/>
              </w:rPr>
              <w:t>3,207.55</w:t>
            </w:r>
          </w:p>
        </w:tc>
      </w:tr>
      <w:tr w14:paraId="4429DCD9">
        <w:tblPrEx>
          <w:tblCellMar>
            <w:top w:w="0" w:type="dxa"/>
            <w:left w:w="108" w:type="dxa"/>
            <w:bottom w:w="0" w:type="dxa"/>
            <w:right w:w="108" w:type="dxa"/>
          </w:tblCellMar>
        </w:tblPrEx>
        <w:trPr>
          <w:trHeight w:val="300" w:hRule="atLeast"/>
        </w:trPr>
        <w:tc>
          <w:tcPr>
            <w:tcW w:w="12808" w:type="dxa"/>
            <w:gridSpan w:val="6"/>
            <w:tcBorders>
              <w:top w:val="nil"/>
              <w:left w:val="nil"/>
              <w:bottom w:val="nil"/>
              <w:right w:val="nil"/>
            </w:tcBorders>
            <w:shd w:val="clear" w:color="000000" w:fill="FFFFFF"/>
            <w:noWrap/>
            <w:vAlign w:val="center"/>
          </w:tcPr>
          <w:p w14:paraId="6ACD0082">
            <w:pPr>
              <w:widowControl/>
              <w:jc w:val="left"/>
              <w:rPr>
                <w:rFonts w:ascii="宋体" w:hAnsi="宋体" w:eastAsia="宋体" w:cs="Arial"/>
                <w:kern w:val="0"/>
                <w:sz w:val="20"/>
                <w:szCs w:val="20"/>
              </w:rPr>
            </w:pPr>
            <w:r>
              <w:rPr>
                <w:rFonts w:hint="eastAsia" w:ascii="宋体" w:hAnsi="宋体" w:eastAsia="宋体" w:cs="Arial"/>
                <w:kern w:val="0"/>
                <w:sz w:val="20"/>
                <w:szCs w:val="20"/>
              </w:rPr>
              <w:t>注：1.本表反映部门本年度的总收支和年末结转结余情况。</w:t>
            </w:r>
          </w:p>
        </w:tc>
      </w:tr>
      <w:tr w14:paraId="578400B8">
        <w:tblPrEx>
          <w:tblCellMar>
            <w:top w:w="0" w:type="dxa"/>
            <w:left w:w="108" w:type="dxa"/>
            <w:bottom w:w="0" w:type="dxa"/>
            <w:right w:w="108" w:type="dxa"/>
          </w:tblCellMar>
        </w:tblPrEx>
        <w:trPr>
          <w:trHeight w:val="300" w:hRule="atLeast"/>
        </w:trPr>
        <w:tc>
          <w:tcPr>
            <w:tcW w:w="12808" w:type="dxa"/>
            <w:gridSpan w:val="6"/>
            <w:tcBorders>
              <w:top w:val="nil"/>
              <w:left w:val="nil"/>
              <w:bottom w:val="nil"/>
              <w:right w:val="nil"/>
            </w:tcBorders>
            <w:shd w:val="clear" w:color="000000" w:fill="FFFFFF"/>
            <w:noWrap/>
            <w:vAlign w:val="center"/>
          </w:tcPr>
          <w:p w14:paraId="75336F6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2.本套报表金额单位转换时可能存在尾数误差。</w:t>
            </w:r>
          </w:p>
        </w:tc>
      </w:tr>
    </w:tbl>
    <w:p w14:paraId="03AB57D1">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0" w:type="auto"/>
        <w:tblInd w:w="93" w:type="dxa"/>
        <w:tblLayout w:type="autofit"/>
        <w:tblCellMar>
          <w:top w:w="0" w:type="dxa"/>
          <w:left w:w="108" w:type="dxa"/>
          <w:bottom w:w="0" w:type="dxa"/>
          <w:right w:w="108" w:type="dxa"/>
        </w:tblCellMar>
      </w:tblPr>
      <w:tblGrid>
        <w:gridCol w:w="1816"/>
        <w:gridCol w:w="1216"/>
        <w:gridCol w:w="1416"/>
        <w:gridCol w:w="1416"/>
        <w:gridCol w:w="1416"/>
        <w:gridCol w:w="1016"/>
        <w:gridCol w:w="1016"/>
        <w:gridCol w:w="1816"/>
        <w:gridCol w:w="1756"/>
      </w:tblGrid>
      <w:tr w14:paraId="385E91C5">
        <w:tblPrEx>
          <w:tblCellMar>
            <w:top w:w="0" w:type="dxa"/>
            <w:left w:w="108" w:type="dxa"/>
            <w:bottom w:w="0" w:type="dxa"/>
            <w:right w:w="108" w:type="dxa"/>
          </w:tblCellMar>
        </w:tblPrEx>
        <w:trPr>
          <w:trHeight w:val="375" w:hRule="atLeast"/>
        </w:trPr>
        <w:tc>
          <w:tcPr>
            <w:tcW w:w="0" w:type="auto"/>
            <w:gridSpan w:val="9"/>
            <w:tcBorders>
              <w:top w:val="nil"/>
              <w:left w:val="nil"/>
              <w:bottom w:val="nil"/>
              <w:right w:val="nil"/>
            </w:tcBorders>
            <w:shd w:val="clear" w:color="000000" w:fill="FFFFFF"/>
            <w:noWrap/>
            <w:vAlign w:val="center"/>
          </w:tcPr>
          <w:p w14:paraId="3D07A5FC">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收入决算表</w:t>
            </w:r>
          </w:p>
        </w:tc>
      </w:tr>
      <w:tr w14:paraId="365832FE">
        <w:tblPrEx>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color="000000" w:fill="FFFFFF"/>
            <w:noWrap/>
            <w:vAlign w:val="center"/>
          </w:tcPr>
          <w:p w14:paraId="3BB29EE6">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公开02表</w:t>
            </w:r>
          </w:p>
        </w:tc>
      </w:tr>
      <w:tr w14:paraId="6823B25F">
        <w:tblPrEx>
          <w:tblCellMar>
            <w:top w:w="0" w:type="dxa"/>
            <w:left w:w="108" w:type="dxa"/>
            <w:bottom w:w="0" w:type="dxa"/>
            <w:right w:w="108" w:type="dxa"/>
          </w:tblCellMar>
        </w:tblPrEx>
        <w:trPr>
          <w:trHeight w:val="300" w:hRule="atLeast"/>
        </w:trPr>
        <w:tc>
          <w:tcPr>
            <w:tcW w:w="0" w:type="auto"/>
            <w:gridSpan w:val="2"/>
            <w:tcBorders>
              <w:top w:val="nil"/>
              <w:left w:val="nil"/>
              <w:bottom w:val="single" w:color="000000" w:sz="4" w:space="0"/>
              <w:right w:val="nil"/>
            </w:tcBorders>
            <w:shd w:val="clear" w:color="000000" w:fill="FFFFFF"/>
            <w:noWrap/>
            <w:vAlign w:val="center"/>
          </w:tcPr>
          <w:p w14:paraId="7062A1D4">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部门：黄石市中山小学</w:t>
            </w:r>
          </w:p>
        </w:tc>
        <w:tc>
          <w:tcPr>
            <w:tcW w:w="0" w:type="auto"/>
            <w:tcBorders>
              <w:top w:val="nil"/>
              <w:left w:val="nil"/>
              <w:bottom w:val="single" w:color="000000" w:sz="4" w:space="0"/>
              <w:right w:val="nil"/>
            </w:tcBorders>
            <w:shd w:val="clear" w:color="000000" w:fill="FFFFFF"/>
            <w:noWrap/>
            <w:vAlign w:val="center"/>
          </w:tcPr>
          <w:p w14:paraId="4DF9EA1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0" w:type="auto"/>
            <w:gridSpan w:val="2"/>
            <w:tcBorders>
              <w:top w:val="nil"/>
              <w:left w:val="nil"/>
              <w:bottom w:val="single" w:color="000000" w:sz="4" w:space="0"/>
              <w:right w:val="nil"/>
            </w:tcBorders>
            <w:shd w:val="clear" w:color="000000" w:fill="FFFFFF"/>
            <w:noWrap/>
            <w:vAlign w:val="center"/>
          </w:tcPr>
          <w:p w14:paraId="674785A0">
            <w:pPr>
              <w:widowControl/>
              <w:jc w:val="center"/>
              <w:rPr>
                <w:rFonts w:ascii="宋体" w:hAnsi="宋体" w:eastAsia="宋体" w:cs="Arial"/>
                <w:kern w:val="0"/>
                <w:sz w:val="18"/>
                <w:szCs w:val="18"/>
              </w:rPr>
            </w:pPr>
            <w:r>
              <w:rPr>
                <w:rFonts w:hint="eastAsia" w:ascii="宋体" w:hAnsi="宋体" w:eastAsia="宋体" w:cs="Arial"/>
                <w:color w:val="000000"/>
                <w:kern w:val="0"/>
                <w:sz w:val="22"/>
                <w:szCs w:val="22"/>
              </w:rPr>
              <w:t>2021年度</w:t>
            </w:r>
            <w:r>
              <w:rPr>
                <w:rFonts w:hint="eastAsia" w:ascii="宋体" w:hAnsi="宋体" w:eastAsia="宋体" w:cs="Arial"/>
                <w:kern w:val="0"/>
                <w:sz w:val="18"/>
                <w:szCs w:val="18"/>
              </w:rPr>
              <w:t>　</w:t>
            </w:r>
          </w:p>
        </w:tc>
        <w:tc>
          <w:tcPr>
            <w:tcW w:w="0" w:type="auto"/>
            <w:tcBorders>
              <w:top w:val="nil"/>
              <w:left w:val="nil"/>
              <w:bottom w:val="single" w:color="000000" w:sz="4" w:space="0"/>
              <w:right w:val="nil"/>
            </w:tcBorders>
            <w:shd w:val="clear" w:color="000000" w:fill="FFFFFF"/>
            <w:noWrap/>
            <w:vAlign w:val="center"/>
          </w:tcPr>
          <w:p w14:paraId="69B887C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0" w:type="auto"/>
            <w:tcBorders>
              <w:top w:val="nil"/>
              <w:left w:val="nil"/>
              <w:bottom w:val="single" w:color="000000" w:sz="4" w:space="0"/>
              <w:right w:val="nil"/>
            </w:tcBorders>
            <w:shd w:val="clear" w:color="000000" w:fill="FFFFFF"/>
            <w:noWrap/>
            <w:vAlign w:val="center"/>
          </w:tcPr>
          <w:p w14:paraId="455CC8B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0" w:type="auto"/>
            <w:tcBorders>
              <w:top w:val="nil"/>
              <w:left w:val="nil"/>
              <w:bottom w:val="single" w:color="000000" w:sz="4" w:space="0"/>
              <w:right w:val="nil"/>
            </w:tcBorders>
            <w:shd w:val="clear" w:color="000000" w:fill="FFFFFF"/>
            <w:noWrap/>
            <w:vAlign w:val="center"/>
          </w:tcPr>
          <w:p w14:paraId="45B0EAF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0" w:type="auto"/>
            <w:tcBorders>
              <w:top w:val="nil"/>
              <w:left w:val="nil"/>
              <w:bottom w:val="single" w:color="000000" w:sz="4" w:space="0"/>
              <w:right w:val="nil"/>
            </w:tcBorders>
            <w:shd w:val="clear" w:color="000000" w:fill="FFFFFF"/>
            <w:noWrap/>
            <w:vAlign w:val="center"/>
          </w:tcPr>
          <w:p w14:paraId="72049AA6">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4456D813">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C0C0C0"/>
            <w:noWrap/>
            <w:vAlign w:val="center"/>
          </w:tcPr>
          <w:p w14:paraId="793C5EC4">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0" w:type="auto"/>
            <w:vMerge w:val="restart"/>
            <w:tcBorders>
              <w:top w:val="nil"/>
              <w:left w:val="nil"/>
              <w:bottom w:val="single" w:color="000000" w:sz="4" w:space="0"/>
              <w:right w:val="single" w:color="000000" w:sz="4" w:space="0"/>
            </w:tcBorders>
            <w:shd w:val="clear" w:color="000000" w:fill="C0C0C0"/>
            <w:vAlign w:val="center"/>
          </w:tcPr>
          <w:p w14:paraId="5502021B">
            <w:pPr>
              <w:widowControl/>
              <w:jc w:val="center"/>
              <w:rPr>
                <w:rFonts w:ascii="宋体" w:hAnsi="宋体" w:eastAsia="宋体" w:cs="Arial"/>
                <w:kern w:val="0"/>
                <w:sz w:val="20"/>
                <w:szCs w:val="20"/>
              </w:rPr>
            </w:pPr>
            <w:r>
              <w:rPr>
                <w:rFonts w:hint="eastAsia" w:ascii="宋体" w:hAnsi="宋体" w:eastAsia="宋体" w:cs="Arial"/>
                <w:kern w:val="0"/>
                <w:sz w:val="20"/>
                <w:szCs w:val="20"/>
              </w:rPr>
              <w:t>本年收入合计</w:t>
            </w:r>
          </w:p>
        </w:tc>
        <w:tc>
          <w:tcPr>
            <w:tcW w:w="0" w:type="auto"/>
            <w:vMerge w:val="restart"/>
            <w:tcBorders>
              <w:top w:val="nil"/>
              <w:left w:val="nil"/>
              <w:bottom w:val="single" w:color="000000" w:sz="4" w:space="0"/>
              <w:right w:val="single" w:color="000000" w:sz="4" w:space="0"/>
            </w:tcBorders>
            <w:shd w:val="clear" w:color="000000" w:fill="C0C0C0"/>
            <w:vAlign w:val="center"/>
          </w:tcPr>
          <w:p w14:paraId="6BBF198B">
            <w:pPr>
              <w:widowControl/>
              <w:jc w:val="center"/>
              <w:rPr>
                <w:rFonts w:ascii="宋体" w:hAnsi="宋体" w:eastAsia="宋体" w:cs="Arial"/>
                <w:kern w:val="0"/>
                <w:sz w:val="20"/>
                <w:szCs w:val="20"/>
              </w:rPr>
            </w:pPr>
            <w:r>
              <w:rPr>
                <w:rFonts w:hint="eastAsia" w:ascii="宋体" w:hAnsi="宋体" w:eastAsia="宋体" w:cs="Arial"/>
                <w:kern w:val="0"/>
                <w:sz w:val="20"/>
                <w:szCs w:val="20"/>
              </w:rPr>
              <w:t>财政拨款收入</w:t>
            </w:r>
          </w:p>
        </w:tc>
        <w:tc>
          <w:tcPr>
            <w:tcW w:w="0" w:type="auto"/>
            <w:vMerge w:val="restart"/>
            <w:tcBorders>
              <w:top w:val="nil"/>
              <w:left w:val="nil"/>
              <w:bottom w:val="single" w:color="000000" w:sz="4" w:space="0"/>
              <w:right w:val="single" w:color="000000" w:sz="4" w:space="0"/>
            </w:tcBorders>
            <w:shd w:val="clear" w:color="000000" w:fill="C0C0C0"/>
            <w:vAlign w:val="center"/>
          </w:tcPr>
          <w:p w14:paraId="333BA3CE">
            <w:pPr>
              <w:widowControl/>
              <w:jc w:val="center"/>
              <w:rPr>
                <w:rFonts w:ascii="宋体" w:hAnsi="宋体" w:eastAsia="宋体" w:cs="Arial"/>
                <w:kern w:val="0"/>
                <w:sz w:val="20"/>
                <w:szCs w:val="20"/>
              </w:rPr>
            </w:pPr>
            <w:r>
              <w:rPr>
                <w:rFonts w:hint="eastAsia" w:ascii="宋体" w:hAnsi="宋体" w:eastAsia="宋体" w:cs="Arial"/>
                <w:kern w:val="0"/>
                <w:sz w:val="20"/>
                <w:szCs w:val="20"/>
              </w:rPr>
              <w:t>上级补助收入</w:t>
            </w:r>
          </w:p>
        </w:tc>
        <w:tc>
          <w:tcPr>
            <w:tcW w:w="0" w:type="auto"/>
            <w:vMerge w:val="restart"/>
            <w:tcBorders>
              <w:top w:val="nil"/>
              <w:left w:val="nil"/>
              <w:bottom w:val="single" w:color="000000" w:sz="4" w:space="0"/>
              <w:right w:val="single" w:color="000000" w:sz="4" w:space="0"/>
            </w:tcBorders>
            <w:shd w:val="clear" w:color="000000" w:fill="C0C0C0"/>
            <w:vAlign w:val="center"/>
          </w:tcPr>
          <w:p w14:paraId="2737D921">
            <w:pPr>
              <w:widowControl/>
              <w:jc w:val="center"/>
              <w:rPr>
                <w:rFonts w:ascii="宋体" w:hAnsi="宋体" w:eastAsia="宋体" w:cs="Arial"/>
                <w:kern w:val="0"/>
                <w:sz w:val="20"/>
                <w:szCs w:val="20"/>
              </w:rPr>
            </w:pPr>
            <w:r>
              <w:rPr>
                <w:rFonts w:hint="eastAsia" w:ascii="宋体" w:hAnsi="宋体" w:eastAsia="宋体" w:cs="Arial"/>
                <w:kern w:val="0"/>
                <w:sz w:val="20"/>
                <w:szCs w:val="20"/>
              </w:rPr>
              <w:t>事业收入</w:t>
            </w:r>
          </w:p>
        </w:tc>
        <w:tc>
          <w:tcPr>
            <w:tcW w:w="0" w:type="auto"/>
            <w:vMerge w:val="restart"/>
            <w:tcBorders>
              <w:top w:val="nil"/>
              <w:left w:val="nil"/>
              <w:bottom w:val="single" w:color="000000" w:sz="4" w:space="0"/>
              <w:right w:val="single" w:color="000000" w:sz="4" w:space="0"/>
            </w:tcBorders>
            <w:shd w:val="clear" w:color="000000" w:fill="C0C0C0"/>
            <w:vAlign w:val="center"/>
          </w:tcPr>
          <w:p w14:paraId="34B46DBB">
            <w:pPr>
              <w:widowControl/>
              <w:jc w:val="center"/>
              <w:rPr>
                <w:rFonts w:ascii="宋体" w:hAnsi="宋体" w:eastAsia="宋体" w:cs="Arial"/>
                <w:kern w:val="0"/>
                <w:sz w:val="20"/>
                <w:szCs w:val="20"/>
              </w:rPr>
            </w:pPr>
            <w:r>
              <w:rPr>
                <w:rFonts w:hint="eastAsia" w:ascii="宋体" w:hAnsi="宋体" w:eastAsia="宋体" w:cs="Arial"/>
                <w:kern w:val="0"/>
                <w:sz w:val="20"/>
                <w:szCs w:val="20"/>
              </w:rPr>
              <w:t>经营收入</w:t>
            </w:r>
          </w:p>
        </w:tc>
        <w:tc>
          <w:tcPr>
            <w:tcW w:w="0" w:type="auto"/>
            <w:vMerge w:val="restart"/>
            <w:tcBorders>
              <w:top w:val="nil"/>
              <w:left w:val="nil"/>
              <w:bottom w:val="single" w:color="000000" w:sz="4" w:space="0"/>
              <w:right w:val="single" w:color="000000" w:sz="4" w:space="0"/>
            </w:tcBorders>
            <w:shd w:val="clear" w:color="000000" w:fill="C0C0C0"/>
            <w:vAlign w:val="center"/>
          </w:tcPr>
          <w:p w14:paraId="7C415BBF">
            <w:pPr>
              <w:widowControl/>
              <w:jc w:val="center"/>
              <w:rPr>
                <w:rFonts w:ascii="宋体" w:hAnsi="宋体" w:eastAsia="宋体" w:cs="Arial"/>
                <w:kern w:val="0"/>
                <w:sz w:val="20"/>
                <w:szCs w:val="20"/>
              </w:rPr>
            </w:pPr>
            <w:r>
              <w:rPr>
                <w:rFonts w:hint="eastAsia" w:ascii="宋体" w:hAnsi="宋体" w:eastAsia="宋体" w:cs="Arial"/>
                <w:kern w:val="0"/>
                <w:sz w:val="20"/>
                <w:szCs w:val="20"/>
              </w:rPr>
              <w:t>附属单位上缴收入</w:t>
            </w:r>
          </w:p>
        </w:tc>
        <w:tc>
          <w:tcPr>
            <w:tcW w:w="0" w:type="auto"/>
            <w:vMerge w:val="restart"/>
            <w:tcBorders>
              <w:top w:val="nil"/>
              <w:left w:val="nil"/>
              <w:bottom w:val="single" w:color="000000" w:sz="4" w:space="0"/>
              <w:right w:val="single" w:color="000000" w:sz="4" w:space="0"/>
            </w:tcBorders>
            <w:shd w:val="clear" w:color="000000" w:fill="C0C0C0"/>
            <w:vAlign w:val="center"/>
          </w:tcPr>
          <w:p w14:paraId="16B45287">
            <w:pPr>
              <w:widowControl/>
              <w:jc w:val="center"/>
              <w:rPr>
                <w:rFonts w:ascii="宋体" w:hAnsi="宋体" w:eastAsia="宋体" w:cs="Arial"/>
                <w:kern w:val="0"/>
                <w:sz w:val="20"/>
                <w:szCs w:val="20"/>
              </w:rPr>
            </w:pPr>
            <w:r>
              <w:rPr>
                <w:rFonts w:hint="eastAsia" w:ascii="宋体" w:hAnsi="宋体" w:eastAsia="宋体" w:cs="Arial"/>
                <w:kern w:val="0"/>
                <w:sz w:val="20"/>
                <w:szCs w:val="20"/>
              </w:rPr>
              <w:t>其他收入</w:t>
            </w:r>
          </w:p>
        </w:tc>
      </w:tr>
      <w:tr w14:paraId="28CDADB7">
        <w:tblPrEx>
          <w:tblCellMar>
            <w:top w:w="0" w:type="dxa"/>
            <w:left w:w="108" w:type="dxa"/>
            <w:bottom w:w="0" w:type="dxa"/>
            <w:right w:w="108" w:type="dxa"/>
          </w:tblCellMar>
        </w:tblPrEx>
        <w:trPr>
          <w:trHeight w:val="312" w:hRule="atLeast"/>
        </w:trPr>
        <w:tc>
          <w:tcPr>
            <w:tcW w:w="0" w:type="auto"/>
            <w:vMerge w:val="restart"/>
            <w:tcBorders>
              <w:top w:val="nil"/>
              <w:left w:val="single" w:color="000000" w:sz="4" w:space="0"/>
              <w:bottom w:val="single" w:color="000000" w:sz="4" w:space="0"/>
              <w:right w:val="single" w:color="000000" w:sz="4" w:space="0"/>
            </w:tcBorders>
            <w:shd w:val="clear" w:color="000000" w:fill="C0C0C0"/>
            <w:vAlign w:val="center"/>
          </w:tcPr>
          <w:p w14:paraId="25461154">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000000" w:fill="C0C0C0"/>
            <w:noWrap/>
            <w:vAlign w:val="center"/>
          </w:tcPr>
          <w:p w14:paraId="31C20616">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0" w:type="auto"/>
            <w:vMerge w:val="continue"/>
            <w:tcBorders>
              <w:top w:val="nil"/>
              <w:left w:val="nil"/>
              <w:bottom w:val="single" w:color="000000" w:sz="4" w:space="0"/>
              <w:right w:val="single" w:color="000000" w:sz="4" w:space="0"/>
            </w:tcBorders>
            <w:vAlign w:val="center"/>
          </w:tcPr>
          <w:p w14:paraId="59BAA46C">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0C987B54">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2C3B160F">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0DFA7191">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34A8BB35">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0985B49F">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5158251C">
            <w:pPr>
              <w:widowControl/>
              <w:jc w:val="left"/>
              <w:rPr>
                <w:rFonts w:ascii="宋体" w:hAnsi="宋体" w:eastAsia="宋体" w:cs="Arial"/>
                <w:kern w:val="0"/>
                <w:sz w:val="20"/>
                <w:szCs w:val="20"/>
              </w:rPr>
            </w:pPr>
          </w:p>
        </w:tc>
      </w:tr>
      <w:tr w14:paraId="6C0ED407">
        <w:tblPrEx>
          <w:tblCellMar>
            <w:top w:w="0" w:type="dxa"/>
            <w:left w:w="108" w:type="dxa"/>
            <w:bottom w:w="0" w:type="dxa"/>
            <w:right w:w="108" w:type="dxa"/>
          </w:tblCellMar>
        </w:tblPrEx>
        <w:trPr>
          <w:trHeight w:val="312" w:hRule="atLeast"/>
        </w:trPr>
        <w:tc>
          <w:tcPr>
            <w:tcW w:w="0" w:type="auto"/>
            <w:vMerge w:val="continue"/>
            <w:tcBorders>
              <w:top w:val="nil"/>
              <w:left w:val="single" w:color="000000" w:sz="4" w:space="0"/>
              <w:bottom w:val="single" w:color="000000" w:sz="4" w:space="0"/>
              <w:right w:val="single" w:color="000000" w:sz="4" w:space="0"/>
            </w:tcBorders>
            <w:vAlign w:val="center"/>
          </w:tcPr>
          <w:p w14:paraId="5ED67D5C">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2307F75B">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7988C50E">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5F414E3C">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2571D398">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20F8DB24">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34317DAA">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3EF29FE4">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59FE7785">
            <w:pPr>
              <w:widowControl/>
              <w:jc w:val="left"/>
              <w:rPr>
                <w:rFonts w:ascii="宋体" w:hAnsi="宋体" w:eastAsia="宋体" w:cs="Arial"/>
                <w:kern w:val="0"/>
                <w:sz w:val="20"/>
                <w:szCs w:val="20"/>
              </w:rPr>
            </w:pPr>
          </w:p>
        </w:tc>
      </w:tr>
      <w:tr w14:paraId="5FADE591">
        <w:tblPrEx>
          <w:tblCellMar>
            <w:top w:w="0" w:type="dxa"/>
            <w:left w:w="108" w:type="dxa"/>
            <w:bottom w:w="0" w:type="dxa"/>
            <w:right w:w="108" w:type="dxa"/>
          </w:tblCellMar>
        </w:tblPrEx>
        <w:trPr>
          <w:trHeight w:val="312" w:hRule="atLeast"/>
        </w:trPr>
        <w:tc>
          <w:tcPr>
            <w:tcW w:w="0" w:type="auto"/>
            <w:vMerge w:val="continue"/>
            <w:tcBorders>
              <w:top w:val="nil"/>
              <w:left w:val="single" w:color="000000" w:sz="4" w:space="0"/>
              <w:bottom w:val="single" w:color="000000" w:sz="4" w:space="0"/>
              <w:right w:val="single" w:color="000000" w:sz="4" w:space="0"/>
            </w:tcBorders>
            <w:vAlign w:val="center"/>
          </w:tcPr>
          <w:p w14:paraId="20E9C4CF">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06340263">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018B3131">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075DAE31">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52C8CBF2">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1BFC03B8">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784690FC">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2B35BB27">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10BA2B2E">
            <w:pPr>
              <w:widowControl/>
              <w:jc w:val="left"/>
              <w:rPr>
                <w:rFonts w:ascii="宋体" w:hAnsi="宋体" w:eastAsia="宋体" w:cs="Arial"/>
                <w:kern w:val="0"/>
                <w:sz w:val="20"/>
                <w:szCs w:val="20"/>
              </w:rPr>
            </w:pPr>
          </w:p>
        </w:tc>
      </w:tr>
      <w:tr w14:paraId="74245CF6">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C0C0C0"/>
            <w:noWrap/>
            <w:vAlign w:val="center"/>
          </w:tcPr>
          <w:p w14:paraId="06C98DFC">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0" w:type="auto"/>
            <w:tcBorders>
              <w:top w:val="nil"/>
              <w:left w:val="nil"/>
              <w:bottom w:val="single" w:color="000000" w:sz="4" w:space="0"/>
              <w:right w:val="single" w:color="000000" w:sz="4" w:space="0"/>
            </w:tcBorders>
            <w:shd w:val="clear" w:color="000000" w:fill="C0C0C0"/>
            <w:vAlign w:val="center"/>
          </w:tcPr>
          <w:p w14:paraId="761E2C4E">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0" w:type="auto"/>
            <w:tcBorders>
              <w:top w:val="nil"/>
              <w:left w:val="nil"/>
              <w:bottom w:val="single" w:color="000000" w:sz="4" w:space="0"/>
              <w:right w:val="single" w:color="000000" w:sz="4" w:space="0"/>
            </w:tcBorders>
            <w:shd w:val="clear" w:color="000000" w:fill="C0C0C0"/>
            <w:vAlign w:val="center"/>
          </w:tcPr>
          <w:p w14:paraId="58A4E7B5">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0" w:type="auto"/>
            <w:tcBorders>
              <w:top w:val="nil"/>
              <w:left w:val="nil"/>
              <w:bottom w:val="single" w:color="000000" w:sz="4" w:space="0"/>
              <w:right w:val="single" w:color="000000" w:sz="4" w:space="0"/>
            </w:tcBorders>
            <w:shd w:val="clear" w:color="000000" w:fill="C0C0C0"/>
            <w:vAlign w:val="center"/>
          </w:tcPr>
          <w:p w14:paraId="0369C465">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0" w:type="auto"/>
            <w:tcBorders>
              <w:top w:val="nil"/>
              <w:left w:val="nil"/>
              <w:bottom w:val="single" w:color="000000" w:sz="4" w:space="0"/>
              <w:right w:val="single" w:color="000000" w:sz="4" w:space="0"/>
            </w:tcBorders>
            <w:shd w:val="clear" w:color="000000" w:fill="C0C0C0"/>
            <w:vAlign w:val="center"/>
          </w:tcPr>
          <w:p w14:paraId="183C7E04">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0" w:type="auto"/>
            <w:tcBorders>
              <w:top w:val="nil"/>
              <w:left w:val="nil"/>
              <w:bottom w:val="single" w:color="000000" w:sz="4" w:space="0"/>
              <w:right w:val="single" w:color="000000" w:sz="4" w:space="0"/>
            </w:tcBorders>
            <w:shd w:val="clear" w:color="000000" w:fill="C0C0C0"/>
            <w:vAlign w:val="center"/>
          </w:tcPr>
          <w:p w14:paraId="1CEB36CE">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0" w:type="auto"/>
            <w:tcBorders>
              <w:top w:val="nil"/>
              <w:left w:val="nil"/>
              <w:bottom w:val="single" w:color="000000" w:sz="4" w:space="0"/>
              <w:right w:val="single" w:color="000000" w:sz="4" w:space="0"/>
            </w:tcBorders>
            <w:shd w:val="clear" w:color="000000" w:fill="C0C0C0"/>
            <w:vAlign w:val="center"/>
          </w:tcPr>
          <w:p w14:paraId="392EFA99">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0" w:type="auto"/>
            <w:tcBorders>
              <w:top w:val="nil"/>
              <w:left w:val="nil"/>
              <w:bottom w:val="single" w:color="000000" w:sz="4" w:space="0"/>
              <w:right w:val="single" w:color="000000" w:sz="4" w:space="0"/>
            </w:tcBorders>
            <w:shd w:val="clear" w:color="000000" w:fill="C0C0C0"/>
            <w:vAlign w:val="center"/>
          </w:tcPr>
          <w:p w14:paraId="01FADE17">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r>
      <w:tr w14:paraId="462FF5D2">
        <w:tblPrEx>
          <w:tblCellMar>
            <w:top w:w="0" w:type="dxa"/>
            <w:left w:w="108" w:type="dxa"/>
            <w:bottom w:w="0" w:type="dxa"/>
            <w:right w:w="108" w:type="dxa"/>
          </w:tblCellMar>
        </w:tblPrEx>
        <w:trPr>
          <w:trHeight w:val="300" w:hRule="atLeast"/>
        </w:trPr>
        <w:tc>
          <w:tcPr>
            <w:tcW w:w="0" w:type="auto"/>
            <w:gridSpan w:val="2"/>
            <w:tcBorders>
              <w:top w:val="nil"/>
              <w:left w:val="single" w:color="000000" w:sz="4" w:space="0"/>
              <w:bottom w:val="single" w:color="000000" w:sz="4" w:space="0"/>
              <w:right w:val="single" w:color="000000" w:sz="4" w:space="0"/>
            </w:tcBorders>
            <w:shd w:val="clear" w:color="000000" w:fill="C0C0C0"/>
            <w:noWrap/>
            <w:vAlign w:val="center"/>
          </w:tcPr>
          <w:p w14:paraId="55843491">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0" w:type="auto"/>
            <w:tcBorders>
              <w:top w:val="nil"/>
              <w:left w:val="nil"/>
              <w:bottom w:val="single" w:color="000000" w:sz="4" w:space="0"/>
              <w:right w:val="single" w:color="000000" w:sz="4" w:space="0"/>
            </w:tcBorders>
            <w:shd w:val="clear" w:color="000000" w:fill="FFFFFF"/>
            <w:noWrap/>
            <w:vAlign w:val="center"/>
          </w:tcPr>
          <w:p w14:paraId="34B8995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3,207.55</w:t>
            </w:r>
          </w:p>
        </w:tc>
        <w:tc>
          <w:tcPr>
            <w:tcW w:w="0" w:type="auto"/>
            <w:tcBorders>
              <w:top w:val="nil"/>
              <w:left w:val="nil"/>
              <w:bottom w:val="single" w:color="000000" w:sz="4" w:space="0"/>
              <w:right w:val="single" w:color="000000" w:sz="4" w:space="0"/>
            </w:tcBorders>
            <w:shd w:val="clear" w:color="000000" w:fill="FFFFFF"/>
            <w:noWrap/>
            <w:vAlign w:val="center"/>
          </w:tcPr>
          <w:p w14:paraId="212FBF0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3,143.92</w:t>
            </w:r>
          </w:p>
        </w:tc>
        <w:tc>
          <w:tcPr>
            <w:tcW w:w="0" w:type="auto"/>
            <w:tcBorders>
              <w:top w:val="nil"/>
              <w:left w:val="nil"/>
              <w:bottom w:val="single" w:color="000000" w:sz="4" w:space="0"/>
              <w:right w:val="single" w:color="000000" w:sz="4" w:space="0"/>
            </w:tcBorders>
            <w:shd w:val="clear" w:color="000000" w:fill="FFFFFF"/>
            <w:noWrap/>
            <w:vAlign w:val="center"/>
          </w:tcPr>
          <w:p w14:paraId="2B2EB90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FFFFFF"/>
            <w:noWrap/>
            <w:vAlign w:val="center"/>
          </w:tcPr>
          <w:p w14:paraId="0997E21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FFFFFF"/>
            <w:noWrap/>
            <w:vAlign w:val="center"/>
          </w:tcPr>
          <w:p w14:paraId="3E1C45A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FFFFFF"/>
            <w:noWrap/>
            <w:vAlign w:val="center"/>
          </w:tcPr>
          <w:p w14:paraId="7B31CA28">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FFFFFF"/>
            <w:noWrap/>
            <w:vAlign w:val="center"/>
          </w:tcPr>
          <w:p w14:paraId="34C3222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63.62</w:t>
            </w:r>
          </w:p>
        </w:tc>
      </w:tr>
      <w:tr w14:paraId="2D071935">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1E3B15CE">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0" w:type="auto"/>
            <w:tcBorders>
              <w:top w:val="nil"/>
              <w:left w:val="nil"/>
              <w:bottom w:val="single" w:color="000000" w:sz="4" w:space="0"/>
              <w:right w:val="single" w:color="000000" w:sz="4" w:space="0"/>
            </w:tcBorders>
            <w:shd w:val="clear" w:color="000000" w:fill="C0C0C0"/>
            <w:noWrap/>
            <w:vAlign w:val="center"/>
          </w:tcPr>
          <w:p w14:paraId="75F1ED2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0" w:type="auto"/>
            <w:tcBorders>
              <w:top w:val="nil"/>
              <w:left w:val="nil"/>
              <w:bottom w:val="single" w:color="000000" w:sz="4" w:space="0"/>
              <w:right w:val="single" w:color="000000" w:sz="4" w:space="0"/>
            </w:tcBorders>
            <w:shd w:val="clear" w:color="000000" w:fill="C0C0C0"/>
            <w:noWrap/>
            <w:vAlign w:val="center"/>
          </w:tcPr>
          <w:p w14:paraId="1C72B1E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3,207.55</w:t>
            </w:r>
          </w:p>
        </w:tc>
        <w:tc>
          <w:tcPr>
            <w:tcW w:w="0" w:type="auto"/>
            <w:tcBorders>
              <w:top w:val="nil"/>
              <w:left w:val="nil"/>
              <w:bottom w:val="single" w:color="000000" w:sz="4" w:space="0"/>
              <w:right w:val="single" w:color="000000" w:sz="4" w:space="0"/>
            </w:tcBorders>
            <w:shd w:val="clear" w:color="000000" w:fill="C0C0C0"/>
            <w:noWrap/>
            <w:vAlign w:val="center"/>
          </w:tcPr>
          <w:p w14:paraId="07E16B9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3,143.92</w:t>
            </w:r>
          </w:p>
        </w:tc>
        <w:tc>
          <w:tcPr>
            <w:tcW w:w="0" w:type="auto"/>
            <w:tcBorders>
              <w:top w:val="nil"/>
              <w:left w:val="nil"/>
              <w:bottom w:val="single" w:color="000000" w:sz="4" w:space="0"/>
              <w:right w:val="single" w:color="000000" w:sz="4" w:space="0"/>
            </w:tcBorders>
            <w:shd w:val="clear" w:color="000000" w:fill="C0C0C0"/>
            <w:noWrap/>
            <w:vAlign w:val="center"/>
          </w:tcPr>
          <w:p w14:paraId="57FCC29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7B42974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4A907BA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23BC4FD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6F44BCA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63.62</w:t>
            </w:r>
          </w:p>
        </w:tc>
      </w:tr>
      <w:tr w14:paraId="511DF7ED">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C0C0C0"/>
            <w:noWrap/>
            <w:vAlign w:val="center"/>
          </w:tcPr>
          <w:p w14:paraId="288D4FF4">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0" w:type="auto"/>
            <w:tcBorders>
              <w:top w:val="nil"/>
              <w:left w:val="nil"/>
              <w:bottom w:val="single" w:color="000000" w:sz="4" w:space="0"/>
              <w:right w:val="single" w:color="000000" w:sz="4" w:space="0"/>
            </w:tcBorders>
            <w:shd w:val="clear" w:color="000000" w:fill="C0C0C0"/>
            <w:noWrap/>
            <w:vAlign w:val="center"/>
          </w:tcPr>
          <w:p w14:paraId="10ED654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0" w:type="auto"/>
            <w:tcBorders>
              <w:top w:val="nil"/>
              <w:left w:val="nil"/>
              <w:bottom w:val="single" w:color="000000" w:sz="4" w:space="0"/>
              <w:right w:val="single" w:color="000000" w:sz="4" w:space="0"/>
            </w:tcBorders>
            <w:shd w:val="clear" w:color="000000" w:fill="C0C0C0"/>
            <w:noWrap/>
            <w:vAlign w:val="center"/>
          </w:tcPr>
          <w:p w14:paraId="6D2F541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3,207.55</w:t>
            </w:r>
          </w:p>
        </w:tc>
        <w:tc>
          <w:tcPr>
            <w:tcW w:w="0" w:type="auto"/>
            <w:tcBorders>
              <w:top w:val="nil"/>
              <w:left w:val="nil"/>
              <w:bottom w:val="single" w:color="000000" w:sz="4" w:space="0"/>
              <w:right w:val="single" w:color="000000" w:sz="4" w:space="0"/>
            </w:tcBorders>
            <w:shd w:val="clear" w:color="000000" w:fill="C0C0C0"/>
            <w:noWrap/>
            <w:vAlign w:val="center"/>
          </w:tcPr>
          <w:p w14:paraId="0891EC1D">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3,143.92</w:t>
            </w:r>
          </w:p>
        </w:tc>
        <w:tc>
          <w:tcPr>
            <w:tcW w:w="0" w:type="auto"/>
            <w:tcBorders>
              <w:top w:val="nil"/>
              <w:left w:val="nil"/>
              <w:bottom w:val="single" w:color="000000" w:sz="4" w:space="0"/>
              <w:right w:val="single" w:color="000000" w:sz="4" w:space="0"/>
            </w:tcBorders>
            <w:shd w:val="clear" w:color="000000" w:fill="C0C0C0"/>
            <w:noWrap/>
            <w:vAlign w:val="center"/>
          </w:tcPr>
          <w:p w14:paraId="09DA88CE">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2422BCA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5DFBD80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76C4E64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11B38CE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63.62</w:t>
            </w:r>
          </w:p>
        </w:tc>
      </w:tr>
      <w:tr w14:paraId="471AD746">
        <w:tblPrEx>
          <w:tblCellMar>
            <w:top w:w="0" w:type="dxa"/>
            <w:left w:w="108" w:type="dxa"/>
            <w:bottom w:w="0" w:type="dxa"/>
            <w:right w:w="108" w:type="dxa"/>
          </w:tblCellMar>
        </w:tblPrEx>
        <w:trPr>
          <w:trHeight w:val="300" w:hRule="atLeast"/>
        </w:trPr>
        <w:tc>
          <w:tcPr>
            <w:tcW w:w="0" w:type="auto"/>
            <w:tcBorders>
              <w:top w:val="nil"/>
              <w:left w:val="single" w:color="000000" w:sz="4" w:space="0"/>
              <w:bottom w:val="single" w:color="000000" w:sz="4" w:space="0"/>
              <w:right w:val="single" w:color="000000" w:sz="4" w:space="0"/>
            </w:tcBorders>
            <w:shd w:val="clear" w:color="000000" w:fill="FFFFFF"/>
            <w:noWrap/>
            <w:vAlign w:val="center"/>
          </w:tcPr>
          <w:p w14:paraId="2BE3C264">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0" w:type="auto"/>
            <w:tcBorders>
              <w:top w:val="nil"/>
              <w:left w:val="nil"/>
              <w:bottom w:val="single" w:color="000000" w:sz="4" w:space="0"/>
              <w:right w:val="single" w:color="000000" w:sz="4" w:space="0"/>
            </w:tcBorders>
            <w:shd w:val="clear" w:color="000000" w:fill="CCFFFF"/>
            <w:noWrap/>
            <w:vAlign w:val="center"/>
          </w:tcPr>
          <w:p w14:paraId="484F4E9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0" w:type="auto"/>
            <w:tcBorders>
              <w:top w:val="nil"/>
              <w:left w:val="nil"/>
              <w:bottom w:val="single" w:color="000000" w:sz="4" w:space="0"/>
              <w:right w:val="single" w:color="000000" w:sz="4" w:space="0"/>
            </w:tcBorders>
            <w:shd w:val="clear" w:color="000000" w:fill="FFFFFF"/>
            <w:noWrap/>
            <w:vAlign w:val="center"/>
          </w:tcPr>
          <w:p w14:paraId="2CB699B2">
            <w:pPr>
              <w:widowControl/>
              <w:jc w:val="right"/>
              <w:rPr>
                <w:rFonts w:ascii="宋体" w:hAnsi="宋体" w:eastAsia="宋体" w:cs="Arial"/>
                <w:kern w:val="0"/>
                <w:sz w:val="20"/>
                <w:szCs w:val="20"/>
              </w:rPr>
            </w:pPr>
            <w:r>
              <w:rPr>
                <w:rFonts w:hint="eastAsia" w:ascii="宋体" w:hAnsi="宋体" w:eastAsia="宋体" w:cs="Arial"/>
                <w:kern w:val="0"/>
                <w:sz w:val="20"/>
                <w:szCs w:val="20"/>
              </w:rPr>
              <w:t>3,207.55</w:t>
            </w:r>
          </w:p>
        </w:tc>
        <w:tc>
          <w:tcPr>
            <w:tcW w:w="0" w:type="auto"/>
            <w:tcBorders>
              <w:top w:val="nil"/>
              <w:left w:val="nil"/>
              <w:bottom w:val="single" w:color="000000" w:sz="4" w:space="0"/>
              <w:right w:val="single" w:color="000000" w:sz="4" w:space="0"/>
            </w:tcBorders>
            <w:shd w:val="clear" w:color="000000" w:fill="FFFFFF"/>
            <w:noWrap/>
            <w:vAlign w:val="center"/>
          </w:tcPr>
          <w:p w14:paraId="4767C1C5">
            <w:pPr>
              <w:widowControl/>
              <w:jc w:val="right"/>
              <w:rPr>
                <w:rFonts w:ascii="宋体" w:hAnsi="宋体" w:eastAsia="宋体" w:cs="Arial"/>
                <w:kern w:val="0"/>
                <w:sz w:val="20"/>
                <w:szCs w:val="20"/>
              </w:rPr>
            </w:pPr>
            <w:r>
              <w:rPr>
                <w:rFonts w:hint="eastAsia" w:ascii="宋体" w:hAnsi="宋体" w:eastAsia="宋体" w:cs="Arial"/>
                <w:kern w:val="0"/>
                <w:sz w:val="20"/>
                <w:szCs w:val="20"/>
              </w:rPr>
              <w:t>3,143.92</w:t>
            </w:r>
          </w:p>
        </w:tc>
        <w:tc>
          <w:tcPr>
            <w:tcW w:w="0" w:type="auto"/>
            <w:tcBorders>
              <w:top w:val="nil"/>
              <w:left w:val="nil"/>
              <w:bottom w:val="single" w:color="000000" w:sz="4" w:space="0"/>
              <w:right w:val="single" w:color="000000" w:sz="4" w:space="0"/>
            </w:tcBorders>
            <w:shd w:val="clear" w:color="000000" w:fill="FFFFFF"/>
            <w:noWrap/>
            <w:vAlign w:val="center"/>
          </w:tcPr>
          <w:p w14:paraId="40EF81B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FFFFFF"/>
            <w:noWrap/>
            <w:vAlign w:val="center"/>
          </w:tcPr>
          <w:p w14:paraId="245904F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FFFFFF"/>
            <w:noWrap/>
            <w:vAlign w:val="center"/>
          </w:tcPr>
          <w:p w14:paraId="696E94B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FFFFFF"/>
            <w:noWrap/>
            <w:vAlign w:val="center"/>
          </w:tcPr>
          <w:p w14:paraId="3D158DF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FFFFFF"/>
            <w:noWrap/>
            <w:vAlign w:val="center"/>
          </w:tcPr>
          <w:p w14:paraId="3BC12984">
            <w:pPr>
              <w:widowControl/>
              <w:jc w:val="right"/>
              <w:rPr>
                <w:rFonts w:ascii="宋体" w:hAnsi="宋体" w:eastAsia="宋体" w:cs="Arial"/>
                <w:kern w:val="0"/>
                <w:sz w:val="20"/>
                <w:szCs w:val="20"/>
              </w:rPr>
            </w:pPr>
            <w:r>
              <w:rPr>
                <w:rFonts w:hint="eastAsia" w:ascii="宋体" w:hAnsi="宋体" w:eastAsia="宋体" w:cs="Arial"/>
                <w:kern w:val="0"/>
                <w:sz w:val="20"/>
                <w:szCs w:val="20"/>
              </w:rPr>
              <w:t>63.62</w:t>
            </w:r>
          </w:p>
        </w:tc>
      </w:tr>
      <w:tr w14:paraId="19E8A082">
        <w:tblPrEx>
          <w:tblCellMar>
            <w:top w:w="0" w:type="dxa"/>
            <w:left w:w="108" w:type="dxa"/>
            <w:bottom w:w="0" w:type="dxa"/>
            <w:right w:w="108" w:type="dxa"/>
          </w:tblCellMar>
        </w:tblPrEx>
        <w:trPr>
          <w:trHeight w:val="300" w:hRule="atLeast"/>
        </w:trPr>
        <w:tc>
          <w:tcPr>
            <w:tcW w:w="0" w:type="auto"/>
            <w:gridSpan w:val="9"/>
            <w:tcBorders>
              <w:top w:val="nil"/>
              <w:left w:val="nil"/>
              <w:bottom w:val="nil"/>
              <w:right w:val="nil"/>
            </w:tcBorders>
            <w:shd w:val="clear" w:color="000000" w:fill="FFFFFF"/>
            <w:noWrap/>
            <w:vAlign w:val="center"/>
          </w:tcPr>
          <w:p w14:paraId="5F2DA4A6">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注：本表反映部门本年度取得的各项收入情况。</w:t>
            </w:r>
          </w:p>
        </w:tc>
      </w:tr>
    </w:tbl>
    <w:p w14:paraId="210B848A">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5ACAD154">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2E523E76">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4A6D6564">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0" w:type="auto"/>
        <w:tblInd w:w="93" w:type="dxa"/>
        <w:tblLayout w:type="autofit"/>
        <w:tblCellMar>
          <w:top w:w="0" w:type="dxa"/>
          <w:left w:w="108" w:type="dxa"/>
          <w:bottom w:w="0" w:type="dxa"/>
          <w:right w:w="108" w:type="dxa"/>
        </w:tblCellMar>
      </w:tblPr>
      <w:tblGrid>
        <w:gridCol w:w="605"/>
        <w:gridCol w:w="606"/>
        <w:gridCol w:w="605"/>
        <w:gridCol w:w="1561"/>
        <w:gridCol w:w="1506"/>
        <w:gridCol w:w="1263"/>
        <w:gridCol w:w="1016"/>
        <w:gridCol w:w="1416"/>
        <w:gridCol w:w="1016"/>
        <w:gridCol w:w="4722"/>
      </w:tblGrid>
      <w:tr w14:paraId="069170EA">
        <w:tblPrEx>
          <w:tblCellMar>
            <w:top w:w="0" w:type="dxa"/>
            <w:left w:w="108" w:type="dxa"/>
            <w:bottom w:w="0" w:type="dxa"/>
            <w:right w:w="108" w:type="dxa"/>
          </w:tblCellMar>
        </w:tblPrEx>
        <w:trPr>
          <w:trHeight w:val="375" w:hRule="atLeast"/>
        </w:trPr>
        <w:tc>
          <w:tcPr>
            <w:tcW w:w="13091" w:type="dxa"/>
            <w:gridSpan w:val="10"/>
            <w:tcBorders>
              <w:top w:val="nil"/>
              <w:left w:val="nil"/>
              <w:bottom w:val="nil"/>
              <w:right w:val="nil"/>
            </w:tcBorders>
            <w:shd w:val="clear" w:color="000000" w:fill="FFFFFF"/>
            <w:noWrap/>
            <w:vAlign w:val="center"/>
          </w:tcPr>
          <w:p w14:paraId="7ACCA826">
            <w:pPr>
              <w:widowControl/>
              <w:jc w:val="center"/>
              <w:rPr>
                <w:rFonts w:hint="eastAsia" w:ascii="宋体" w:hAnsi="宋体" w:eastAsia="宋体" w:cs="Arial"/>
                <w:kern w:val="0"/>
                <w:sz w:val="18"/>
                <w:szCs w:val="18"/>
                <w:lang w:eastAsia="zh-CN"/>
              </w:rPr>
            </w:pPr>
            <w:r>
              <w:rPr>
                <w:rFonts w:hint="eastAsia" w:ascii="黑体" w:hAnsi="黑体" w:eastAsia="黑体" w:cs="Arial"/>
                <w:color w:val="000000"/>
                <w:kern w:val="0"/>
                <w:sz w:val="30"/>
                <w:szCs w:val="30"/>
              </w:rPr>
              <w:t>支出决算表</w:t>
            </w:r>
          </w:p>
        </w:tc>
      </w:tr>
      <w:tr w14:paraId="5363E7C7">
        <w:tblPrEx>
          <w:tblCellMar>
            <w:top w:w="0" w:type="dxa"/>
            <w:left w:w="108" w:type="dxa"/>
            <w:bottom w:w="0" w:type="dxa"/>
            <w:right w:w="108" w:type="dxa"/>
          </w:tblCellMar>
        </w:tblPrEx>
        <w:trPr>
          <w:trHeight w:val="300" w:hRule="atLeast"/>
        </w:trPr>
        <w:tc>
          <w:tcPr>
            <w:tcW w:w="13091" w:type="dxa"/>
            <w:gridSpan w:val="10"/>
            <w:tcBorders>
              <w:top w:val="nil"/>
              <w:left w:val="nil"/>
              <w:bottom w:val="nil"/>
              <w:right w:val="nil"/>
            </w:tcBorders>
            <w:shd w:val="clear" w:color="000000" w:fill="FFFFFF"/>
            <w:noWrap/>
            <w:vAlign w:val="center"/>
          </w:tcPr>
          <w:p w14:paraId="35E00C9D">
            <w:pPr>
              <w:widowControl/>
              <w:jc w:val="right"/>
              <w:rPr>
                <w:rFonts w:ascii="宋体" w:hAnsi="宋体" w:eastAsia="宋体" w:cs="Arial"/>
                <w:color w:val="000000"/>
                <w:kern w:val="0"/>
                <w:sz w:val="22"/>
                <w:szCs w:val="22"/>
              </w:rPr>
            </w:pPr>
            <w:r>
              <w:rPr>
                <w:rFonts w:hint="eastAsia" w:ascii="宋体" w:hAnsi="宋体" w:eastAsia="宋体" w:cs="Arial"/>
                <w:kern w:val="0"/>
                <w:sz w:val="18"/>
                <w:szCs w:val="18"/>
              </w:rPr>
              <w:t>　</w:t>
            </w:r>
            <w:r>
              <w:rPr>
                <w:rFonts w:hint="eastAsia" w:ascii="宋体" w:hAnsi="宋体" w:eastAsia="宋体" w:cs="Arial"/>
                <w:color w:val="000000"/>
                <w:kern w:val="0"/>
                <w:sz w:val="22"/>
                <w:szCs w:val="22"/>
              </w:rPr>
              <w:t>公开03表</w:t>
            </w:r>
          </w:p>
        </w:tc>
      </w:tr>
      <w:tr w14:paraId="5DA862C8">
        <w:tblPrEx>
          <w:tblCellMar>
            <w:top w:w="0" w:type="dxa"/>
            <w:left w:w="108" w:type="dxa"/>
            <w:bottom w:w="0" w:type="dxa"/>
            <w:right w:w="108" w:type="dxa"/>
          </w:tblCellMar>
        </w:tblPrEx>
        <w:trPr>
          <w:trHeight w:val="300" w:hRule="atLeast"/>
        </w:trPr>
        <w:tc>
          <w:tcPr>
            <w:tcW w:w="0" w:type="auto"/>
            <w:gridSpan w:val="4"/>
            <w:tcBorders>
              <w:top w:val="nil"/>
              <w:left w:val="nil"/>
              <w:bottom w:val="single" w:color="000000" w:sz="4" w:space="0"/>
              <w:right w:val="nil"/>
            </w:tcBorders>
            <w:shd w:val="clear" w:color="000000" w:fill="FFFFFF"/>
            <w:noWrap/>
            <w:vAlign w:val="center"/>
          </w:tcPr>
          <w:p w14:paraId="24A20666">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部门：黄石市中山小学</w:t>
            </w:r>
          </w:p>
        </w:tc>
        <w:tc>
          <w:tcPr>
            <w:tcW w:w="0" w:type="auto"/>
            <w:gridSpan w:val="3"/>
            <w:tcBorders>
              <w:top w:val="nil"/>
              <w:left w:val="nil"/>
              <w:bottom w:val="single" w:color="000000" w:sz="4" w:space="0"/>
              <w:right w:val="nil"/>
            </w:tcBorders>
            <w:shd w:val="clear" w:color="000000" w:fill="FFFFFF"/>
            <w:noWrap/>
            <w:vAlign w:val="center"/>
          </w:tcPr>
          <w:p w14:paraId="0636B04B">
            <w:pPr>
              <w:widowControl/>
              <w:jc w:val="center"/>
              <w:rPr>
                <w:rFonts w:ascii="宋体" w:hAnsi="宋体" w:eastAsia="宋体" w:cs="Arial"/>
                <w:kern w:val="0"/>
                <w:sz w:val="18"/>
                <w:szCs w:val="18"/>
              </w:rPr>
            </w:pPr>
            <w:r>
              <w:rPr>
                <w:rFonts w:hint="eastAsia" w:ascii="宋体" w:hAnsi="宋体" w:eastAsia="宋体" w:cs="Arial"/>
                <w:color w:val="000000"/>
                <w:kern w:val="0"/>
                <w:sz w:val="22"/>
                <w:szCs w:val="22"/>
              </w:rPr>
              <w:t>2021年度</w:t>
            </w:r>
            <w:r>
              <w:rPr>
                <w:rFonts w:hint="eastAsia" w:ascii="宋体" w:hAnsi="宋体" w:eastAsia="宋体" w:cs="Arial"/>
                <w:kern w:val="0"/>
                <w:sz w:val="18"/>
                <w:szCs w:val="18"/>
              </w:rPr>
              <w:t>　</w:t>
            </w:r>
          </w:p>
        </w:tc>
        <w:tc>
          <w:tcPr>
            <w:tcW w:w="0" w:type="auto"/>
            <w:tcBorders>
              <w:top w:val="nil"/>
              <w:left w:val="nil"/>
              <w:bottom w:val="single" w:color="000000" w:sz="4" w:space="0"/>
              <w:right w:val="nil"/>
            </w:tcBorders>
            <w:shd w:val="clear" w:color="000000" w:fill="FFFFFF"/>
            <w:noWrap/>
            <w:vAlign w:val="center"/>
          </w:tcPr>
          <w:p w14:paraId="565F55F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0" w:type="auto"/>
            <w:tcBorders>
              <w:top w:val="nil"/>
              <w:left w:val="nil"/>
              <w:bottom w:val="single" w:color="000000" w:sz="4" w:space="0"/>
              <w:right w:val="nil"/>
            </w:tcBorders>
            <w:shd w:val="clear" w:color="000000" w:fill="FFFFFF"/>
            <w:noWrap/>
            <w:vAlign w:val="center"/>
          </w:tcPr>
          <w:p w14:paraId="2001B64B">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827" w:type="dxa"/>
            <w:tcBorders>
              <w:top w:val="nil"/>
              <w:left w:val="nil"/>
              <w:bottom w:val="single" w:color="000000" w:sz="4" w:space="0"/>
              <w:right w:val="nil"/>
            </w:tcBorders>
            <w:shd w:val="clear" w:color="000000" w:fill="FFFFFF"/>
            <w:noWrap/>
            <w:vAlign w:val="center"/>
          </w:tcPr>
          <w:p w14:paraId="47617225">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11310E88">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000000" w:fill="C0C0C0"/>
            <w:noWrap/>
            <w:vAlign w:val="center"/>
          </w:tcPr>
          <w:p w14:paraId="2B967C05">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0" w:type="auto"/>
            <w:vMerge w:val="restart"/>
            <w:tcBorders>
              <w:top w:val="nil"/>
              <w:left w:val="nil"/>
              <w:bottom w:val="single" w:color="000000" w:sz="4" w:space="0"/>
              <w:right w:val="single" w:color="000000" w:sz="4" w:space="0"/>
            </w:tcBorders>
            <w:shd w:val="clear" w:color="000000" w:fill="C0C0C0"/>
            <w:vAlign w:val="center"/>
          </w:tcPr>
          <w:p w14:paraId="0E11B972">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本年支出合计</w:t>
            </w:r>
          </w:p>
        </w:tc>
        <w:tc>
          <w:tcPr>
            <w:tcW w:w="0" w:type="auto"/>
            <w:vMerge w:val="restart"/>
            <w:tcBorders>
              <w:top w:val="nil"/>
              <w:left w:val="nil"/>
              <w:bottom w:val="single" w:color="000000" w:sz="4" w:space="0"/>
              <w:right w:val="single" w:color="000000" w:sz="4" w:space="0"/>
            </w:tcBorders>
            <w:shd w:val="clear" w:color="000000" w:fill="C0C0C0"/>
            <w:vAlign w:val="center"/>
          </w:tcPr>
          <w:p w14:paraId="4DE093CE">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0" w:type="auto"/>
            <w:vMerge w:val="restart"/>
            <w:tcBorders>
              <w:top w:val="nil"/>
              <w:left w:val="nil"/>
              <w:bottom w:val="single" w:color="000000" w:sz="4" w:space="0"/>
              <w:right w:val="single" w:color="000000" w:sz="4" w:space="0"/>
            </w:tcBorders>
            <w:shd w:val="clear" w:color="000000" w:fill="C0C0C0"/>
            <w:vAlign w:val="center"/>
          </w:tcPr>
          <w:p w14:paraId="45E66664">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c>
          <w:tcPr>
            <w:tcW w:w="0" w:type="auto"/>
            <w:vMerge w:val="restart"/>
            <w:tcBorders>
              <w:top w:val="nil"/>
              <w:left w:val="nil"/>
              <w:bottom w:val="single" w:color="000000" w:sz="4" w:space="0"/>
              <w:right w:val="single" w:color="000000" w:sz="4" w:space="0"/>
            </w:tcBorders>
            <w:shd w:val="clear" w:color="000000" w:fill="C0C0C0"/>
            <w:vAlign w:val="center"/>
          </w:tcPr>
          <w:p w14:paraId="00D2251C">
            <w:pPr>
              <w:widowControl/>
              <w:jc w:val="center"/>
              <w:rPr>
                <w:rFonts w:ascii="宋体" w:hAnsi="宋体" w:eastAsia="宋体" w:cs="Arial"/>
                <w:kern w:val="0"/>
                <w:sz w:val="20"/>
                <w:szCs w:val="20"/>
              </w:rPr>
            </w:pPr>
            <w:r>
              <w:rPr>
                <w:rFonts w:hint="eastAsia" w:ascii="宋体" w:hAnsi="宋体" w:eastAsia="宋体" w:cs="Arial"/>
                <w:kern w:val="0"/>
                <w:sz w:val="20"/>
                <w:szCs w:val="20"/>
              </w:rPr>
              <w:t>上缴上级支出</w:t>
            </w:r>
          </w:p>
        </w:tc>
        <w:tc>
          <w:tcPr>
            <w:tcW w:w="0" w:type="auto"/>
            <w:vMerge w:val="restart"/>
            <w:tcBorders>
              <w:top w:val="nil"/>
              <w:left w:val="nil"/>
              <w:bottom w:val="single" w:color="000000" w:sz="4" w:space="0"/>
              <w:right w:val="single" w:color="000000" w:sz="4" w:space="0"/>
            </w:tcBorders>
            <w:shd w:val="clear" w:color="000000" w:fill="C0C0C0"/>
            <w:vAlign w:val="center"/>
          </w:tcPr>
          <w:p w14:paraId="4096DA17">
            <w:pPr>
              <w:widowControl/>
              <w:jc w:val="center"/>
              <w:rPr>
                <w:rFonts w:ascii="宋体" w:hAnsi="宋体" w:eastAsia="宋体" w:cs="Arial"/>
                <w:kern w:val="0"/>
                <w:sz w:val="20"/>
                <w:szCs w:val="20"/>
              </w:rPr>
            </w:pPr>
            <w:r>
              <w:rPr>
                <w:rFonts w:hint="eastAsia" w:ascii="宋体" w:hAnsi="宋体" w:eastAsia="宋体" w:cs="Arial"/>
                <w:kern w:val="0"/>
                <w:sz w:val="20"/>
                <w:szCs w:val="20"/>
              </w:rPr>
              <w:t>经营支出</w:t>
            </w:r>
          </w:p>
        </w:tc>
        <w:tc>
          <w:tcPr>
            <w:tcW w:w="3827" w:type="dxa"/>
            <w:vMerge w:val="restart"/>
            <w:tcBorders>
              <w:top w:val="nil"/>
              <w:left w:val="nil"/>
              <w:bottom w:val="single" w:color="000000" w:sz="4" w:space="0"/>
              <w:right w:val="single" w:color="000000" w:sz="4" w:space="0"/>
            </w:tcBorders>
            <w:shd w:val="clear" w:color="000000" w:fill="C0C0C0"/>
            <w:vAlign w:val="center"/>
          </w:tcPr>
          <w:p w14:paraId="53EFF310">
            <w:pPr>
              <w:widowControl/>
              <w:jc w:val="center"/>
              <w:rPr>
                <w:rFonts w:ascii="宋体" w:hAnsi="宋体" w:eastAsia="宋体" w:cs="Arial"/>
                <w:kern w:val="0"/>
                <w:sz w:val="20"/>
                <w:szCs w:val="20"/>
              </w:rPr>
            </w:pPr>
            <w:r>
              <w:rPr>
                <w:rFonts w:hint="eastAsia" w:ascii="宋体" w:hAnsi="宋体" w:eastAsia="宋体" w:cs="Arial"/>
                <w:kern w:val="0"/>
                <w:sz w:val="20"/>
                <w:szCs w:val="20"/>
              </w:rPr>
              <w:t>对附属单位补助支出</w:t>
            </w:r>
          </w:p>
        </w:tc>
      </w:tr>
      <w:tr w14:paraId="03F0671F">
        <w:tblPrEx>
          <w:tblCellMar>
            <w:top w:w="0" w:type="dxa"/>
            <w:left w:w="108" w:type="dxa"/>
            <w:bottom w:w="0" w:type="dxa"/>
            <w:right w:w="108" w:type="dxa"/>
          </w:tblCellMar>
        </w:tblPrEx>
        <w:trPr>
          <w:trHeight w:val="312" w:hRule="atLeast"/>
        </w:trPr>
        <w:tc>
          <w:tcPr>
            <w:tcW w:w="0" w:type="auto"/>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60A45A78">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0" w:type="auto"/>
            <w:vMerge w:val="restart"/>
            <w:tcBorders>
              <w:top w:val="nil"/>
              <w:left w:val="nil"/>
              <w:bottom w:val="single" w:color="000000" w:sz="4" w:space="0"/>
              <w:right w:val="single" w:color="000000" w:sz="4" w:space="0"/>
            </w:tcBorders>
            <w:shd w:val="clear" w:color="000000" w:fill="C0C0C0"/>
            <w:noWrap/>
            <w:vAlign w:val="center"/>
          </w:tcPr>
          <w:p w14:paraId="3C25F3C9">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0" w:type="auto"/>
            <w:vMerge w:val="continue"/>
            <w:tcBorders>
              <w:top w:val="nil"/>
              <w:left w:val="nil"/>
              <w:bottom w:val="single" w:color="000000" w:sz="4" w:space="0"/>
              <w:right w:val="single" w:color="000000" w:sz="4" w:space="0"/>
            </w:tcBorders>
            <w:vAlign w:val="center"/>
          </w:tcPr>
          <w:p w14:paraId="6A8CA3AB">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34D5C324">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32E84608">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1EF05763">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508BF941">
            <w:pPr>
              <w:widowControl/>
              <w:jc w:val="left"/>
              <w:rPr>
                <w:rFonts w:ascii="宋体" w:hAnsi="宋体" w:eastAsia="宋体" w:cs="Arial"/>
                <w:kern w:val="0"/>
                <w:sz w:val="20"/>
                <w:szCs w:val="20"/>
              </w:rPr>
            </w:pPr>
          </w:p>
        </w:tc>
        <w:tc>
          <w:tcPr>
            <w:tcW w:w="3827" w:type="dxa"/>
            <w:vMerge w:val="continue"/>
            <w:tcBorders>
              <w:top w:val="nil"/>
              <w:left w:val="nil"/>
              <w:bottom w:val="single" w:color="000000" w:sz="4" w:space="0"/>
              <w:right w:val="single" w:color="000000" w:sz="4" w:space="0"/>
            </w:tcBorders>
            <w:vAlign w:val="center"/>
          </w:tcPr>
          <w:p w14:paraId="46379A3B">
            <w:pPr>
              <w:widowControl/>
              <w:jc w:val="left"/>
              <w:rPr>
                <w:rFonts w:ascii="宋体" w:hAnsi="宋体" w:eastAsia="宋体" w:cs="Arial"/>
                <w:kern w:val="0"/>
                <w:sz w:val="20"/>
                <w:szCs w:val="20"/>
              </w:rPr>
            </w:pPr>
          </w:p>
        </w:tc>
      </w:tr>
      <w:tr w14:paraId="2ADC2889">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vAlign w:val="center"/>
          </w:tcPr>
          <w:p w14:paraId="4D5A7465">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2762EC88">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7AD8D1E3">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3E44B4A3">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64509E16">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5C8F098E">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225EA6AF">
            <w:pPr>
              <w:widowControl/>
              <w:jc w:val="left"/>
              <w:rPr>
                <w:rFonts w:ascii="宋体" w:hAnsi="宋体" w:eastAsia="宋体" w:cs="Arial"/>
                <w:kern w:val="0"/>
                <w:sz w:val="20"/>
                <w:szCs w:val="20"/>
              </w:rPr>
            </w:pPr>
          </w:p>
        </w:tc>
        <w:tc>
          <w:tcPr>
            <w:tcW w:w="3827" w:type="dxa"/>
            <w:vMerge w:val="continue"/>
            <w:tcBorders>
              <w:top w:val="nil"/>
              <w:left w:val="nil"/>
              <w:bottom w:val="single" w:color="000000" w:sz="4" w:space="0"/>
              <w:right w:val="single" w:color="000000" w:sz="4" w:space="0"/>
            </w:tcBorders>
            <w:vAlign w:val="center"/>
          </w:tcPr>
          <w:p w14:paraId="5F60FB68">
            <w:pPr>
              <w:widowControl/>
              <w:jc w:val="left"/>
              <w:rPr>
                <w:rFonts w:ascii="宋体" w:hAnsi="宋体" w:eastAsia="宋体" w:cs="Arial"/>
                <w:kern w:val="0"/>
                <w:sz w:val="20"/>
                <w:szCs w:val="20"/>
              </w:rPr>
            </w:pPr>
          </w:p>
        </w:tc>
      </w:tr>
      <w:tr w14:paraId="1CB74949">
        <w:tblPrEx>
          <w:tblCellMar>
            <w:top w:w="0" w:type="dxa"/>
            <w:left w:w="108" w:type="dxa"/>
            <w:bottom w:w="0" w:type="dxa"/>
            <w:right w:w="108" w:type="dxa"/>
          </w:tblCellMar>
        </w:tblPrEx>
        <w:trPr>
          <w:trHeight w:val="312" w:hRule="atLeast"/>
        </w:trPr>
        <w:tc>
          <w:tcPr>
            <w:tcW w:w="0" w:type="auto"/>
            <w:gridSpan w:val="3"/>
            <w:vMerge w:val="continue"/>
            <w:tcBorders>
              <w:top w:val="nil"/>
              <w:left w:val="single" w:color="000000" w:sz="4" w:space="0"/>
              <w:bottom w:val="single" w:color="000000" w:sz="4" w:space="0"/>
              <w:right w:val="single" w:color="000000" w:sz="4" w:space="0"/>
            </w:tcBorders>
            <w:vAlign w:val="center"/>
          </w:tcPr>
          <w:p w14:paraId="45E2C581">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2A4770EE">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0CEF6E13">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44C2F073">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4A679D89">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62E16872">
            <w:pPr>
              <w:widowControl/>
              <w:jc w:val="left"/>
              <w:rPr>
                <w:rFonts w:ascii="宋体" w:hAnsi="宋体" w:eastAsia="宋体" w:cs="Arial"/>
                <w:kern w:val="0"/>
                <w:sz w:val="20"/>
                <w:szCs w:val="20"/>
              </w:rPr>
            </w:pPr>
          </w:p>
        </w:tc>
        <w:tc>
          <w:tcPr>
            <w:tcW w:w="0" w:type="auto"/>
            <w:vMerge w:val="continue"/>
            <w:tcBorders>
              <w:top w:val="nil"/>
              <w:left w:val="nil"/>
              <w:bottom w:val="single" w:color="000000" w:sz="4" w:space="0"/>
              <w:right w:val="single" w:color="000000" w:sz="4" w:space="0"/>
            </w:tcBorders>
            <w:vAlign w:val="center"/>
          </w:tcPr>
          <w:p w14:paraId="4D390FDA">
            <w:pPr>
              <w:widowControl/>
              <w:jc w:val="left"/>
              <w:rPr>
                <w:rFonts w:ascii="宋体" w:hAnsi="宋体" w:eastAsia="宋体" w:cs="Arial"/>
                <w:kern w:val="0"/>
                <w:sz w:val="20"/>
                <w:szCs w:val="20"/>
              </w:rPr>
            </w:pPr>
          </w:p>
        </w:tc>
        <w:tc>
          <w:tcPr>
            <w:tcW w:w="3827" w:type="dxa"/>
            <w:vMerge w:val="continue"/>
            <w:tcBorders>
              <w:top w:val="nil"/>
              <w:left w:val="nil"/>
              <w:bottom w:val="single" w:color="000000" w:sz="4" w:space="0"/>
              <w:right w:val="single" w:color="000000" w:sz="4" w:space="0"/>
            </w:tcBorders>
            <w:vAlign w:val="center"/>
          </w:tcPr>
          <w:p w14:paraId="1370E03E">
            <w:pPr>
              <w:widowControl/>
              <w:jc w:val="left"/>
              <w:rPr>
                <w:rFonts w:ascii="宋体" w:hAnsi="宋体" w:eastAsia="宋体" w:cs="Arial"/>
                <w:kern w:val="0"/>
                <w:sz w:val="20"/>
                <w:szCs w:val="20"/>
              </w:rPr>
            </w:pPr>
          </w:p>
        </w:tc>
      </w:tr>
      <w:tr w14:paraId="5A49991D">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000000" w:fill="C0C0C0"/>
            <w:noWrap/>
            <w:vAlign w:val="center"/>
          </w:tcPr>
          <w:p w14:paraId="53D63BDE">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0" w:type="auto"/>
            <w:tcBorders>
              <w:top w:val="nil"/>
              <w:left w:val="nil"/>
              <w:bottom w:val="single" w:color="000000" w:sz="4" w:space="0"/>
              <w:right w:val="single" w:color="000000" w:sz="4" w:space="0"/>
            </w:tcBorders>
            <w:shd w:val="clear" w:color="000000" w:fill="C0C0C0"/>
            <w:vAlign w:val="center"/>
          </w:tcPr>
          <w:p w14:paraId="55F4FAAF">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0" w:type="auto"/>
            <w:tcBorders>
              <w:top w:val="nil"/>
              <w:left w:val="nil"/>
              <w:bottom w:val="single" w:color="000000" w:sz="4" w:space="0"/>
              <w:right w:val="single" w:color="000000" w:sz="4" w:space="0"/>
            </w:tcBorders>
            <w:shd w:val="clear" w:color="000000" w:fill="C0C0C0"/>
            <w:vAlign w:val="center"/>
          </w:tcPr>
          <w:p w14:paraId="61432F73">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0" w:type="auto"/>
            <w:tcBorders>
              <w:top w:val="nil"/>
              <w:left w:val="nil"/>
              <w:bottom w:val="single" w:color="000000" w:sz="4" w:space="0"/>
              <w:right w:val="single" w:color="000000" w:sz="4" w:space="0"/>
            </w:tcBorders>
            <w:shd w:val="clear" w:color="000000" w:fill="C0C0C0"/>
            <w:vAlign w:val="center"/>
          </w:tcPr>
          <w:p w14:paraId="780FF468">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0" w:type="auto"/>
            <w:tcBorders>
              <w:top w:val="nil"/>
              <w:left w:val="nil"/>
              <w:bottom w:val="single" w:color="000000" w:sz="4" w:space="0"/>
              <w:right w:val="single" w:color="000000" w:sz="4" w:space="0"/>
            </w:tcBorders>
            <w:shd w:val="clear" w:color="000000" w:fill="C0C0C0"/>
            <w:vAlign w:val="center"/>
          </w:tcPr>
          <w:p w14:paraId="08FB4AA6">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0" w:type="auto"/>
            <w:tcBorders>
              <w:top w:val="nil"/>
              <w:left w:val="nil"/>
              <w:bottom w:val="single" w:color="000000" w:sz="4" w:space="0"/>
              <w:right w:val="single" w:color="000000" w:sz="4" w:space="0"/>
            </w:tcBorders>
            <w:shd w:val="clear" w:color="000000" w:fill="C0C0C0"/>
            <w:vAlign w:val="center"/>
          </w:tcPr>
          <w:p w14:paraId="50309494">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3827" w:type="dxa"/>
            <w:tcBorders>
              <w:top w:val="nil"/>
              <w:left w:val="nil"/>
              <w:bottom w:val="single" w:color="000000" w:sz="4" w:space="0"/>
              <w:right w:val="single" w:color="000000" w:sz="4" w:space="0"/>
            </w:tcBorders>
            <w:shd w:val="clear" w:color="000000" w:fill="C0C0C0"/>
            <w:vAlign w:val="center"/>
          </w:tcPr>
          <w:p w14:paraId="1CC59CF0">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r>
      <w:tr w14:paraId="6F0C81A1">
        <w:tblPrEx>
          <w:tblCellMar>
            <w:top w:w="0" w:type="dxa"/>
            <w:left w:w="108" w:type="dxa"/>
            <w:bottom w:w="0" w:type="dxa"/>
            <w:right w:w="108" w:type="dxa"/>
          </w:tblCellMar>
        </w:tblPrEx>
        <w:trPr>
          <w:trHeight w:val="300" w:hRule="atLeast"/>
        </w:trPr>
        <w:tc>
          <w:tcPr>
            <w:tcW w:w="0" w:type="auto"/>
            <w:gridSpan w:val="4"/>
            <w:tcBorders>
              <w:top w:val="nil"/>
              <w:left w:val="single" w:color="000000" w:sz="4" w:space="0"/>
              <w:bottom w:val="single" w:color="000000" w:sz="4" w:space="0"/>
              <w:right w:val="single" w:color="000000" w:sz="4" w:space="0"/>
            </w:tcBorders>
            <w:shd w:val="clear" w:color="000000" w:fill="C0C0C0"/>
            <w:noWrap/>
            <w:vAlign w:val="center"/>
          </w:tcPr>
          <w:p w14:paraId="63E2410D">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0" w:type="auto"/>
            <w:tcBorders>
              <w:top w:val="nil"/>
              <w:left w:val="nil"/>
              <w:bottom w:val="single" w:color="000000" w:sz="4" w:space="0"/>
              <w:right w:val="single" w:color="000000" w:sz="4" w:space="0"/>
            </w:tcBorders>
            <w:shd w:val="clear" w:color="000000" w:fill="FFFFFF"/>
            <w:noWrap/>
            <w:vAlign w:val="center"/>
          </w:tcPr>
          <w:p w14:paraId="0960B85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3,207.55</w:t>
            </w:r>
          </w:p>
        </w:tc>
        <w:tc>
          <w:tcPr>
            <w:tcW w:w="0" w:type="auto"/>
            <w:tcBorders>
              <w:top w:val="nil"/>
              <w:left w:val="nil"/>
              <w:bottom w:val="single" w:color="000000" w:sz="4" w:space="0"/>
              <w:right w:val="single" w:color="000000" w:sz="4" w:space="0"/>
            </w:tcBorders>
            <w:shd w:val="clear" w:color="000000" w:fill="FFFFFF"/>
            <w:noWrap/>
            <w:vAlign w:val="center"/>
          </w:tcPr>
          <w:p w14:paraId="1E0C5BC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3,207.55</w:t>
            </w:r>
          </w:p>
        </w:tc>
        <w:tc>
          <w:tcPr>
            <w:tcW w:w="0" w:type="auto"/>
            <w:tcBorders>
              <w:top w:val="nil"/>
              <w:left w:val="nil"/>
              <w:bottom w:val="single" w:color="000000" w:sz="4" w:space="0"/>
              <w:right w:val="single" w:color="000000" w:sz="4" w:space="0"/>
            </w:tcBorders>
            <w:shd w:val="clear" w:color="000000" w:fill="FFFFFF"/>
            <w:noWrap/>
            <w:vAlign w:val="center"/>
          </w:tcPr>
          <w:p w14:paraId="66DFB62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FFFFFF"/>
            <w:noWrap/>
            <w:vAlign w:val="center"/>
          </w:tcPr>
          <w:p w14:paraId="28AE1AA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FFFFFF"/>
            <w:noWrap/>
            <w:vAlign w:val="center"/>
          </w:tcPr>
          <w:p w14:paraId="79B0518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3827" w:type="dxa"/>
            <w:tcBorders>
              <w:top w:val="nil"/>
              <w:left w:val="nil"/>
              <w:bottom w:val="single" w:color="000000" w:sz="4" w:space="0"/>
              <w:right w:val="single" w:color="000000" w:sz="4" w:space="0"/>
            </w:tcBorders>
            <w:shd w:val="clear" w:color="000000" w:fill="FFFFFF"/>
            <w:noWrap/>
            <w:vAlign w:val="center"/>
          </w:tcPr>
          <w:p w14:paraId="585D8DF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30668B6D">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000000" w:fill="C0C0C0"/>
            <w:noWrap/>
            <w:vAlign w:val="center"/>
          </w:tcPr>
          <w:p w14:paraId="2CE7366D">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0" w:type="auto"/>
            <w:tcBorders>
              <w:top w:val="nil"/>
              <w:left w:val="nil"/>
              <w:bottom w:val="single" w:color="000000" w:sz="4" w:space="0"/>
              <w:right w:val="single" w:color="000000" w:sz="4" w:space="0"/>
            </w:tcBorders>
            <w:shd w:val="clear" w:color="000000" w:fill="C0C0C0"/>
            <w:noWrap/>
            <w:vAlign w:val="center"/>
          </w:tcPr>
          <w:p w14:paraId="76752C2C">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0" w:type="auto"/>
            <w:tcBorders>
              <w:top w:val="nil"/>
              <w:left w:val="nil"/>
              <w:bottom w:val="single" w:color="000000" w:sz="4" w:space="0"/>
              <w:right w:val="single" w:color="000000" w:sz="4" w:space="0"/>
            </w:tcBorders>
            <w:shd w:val="clear" w:color="000000" w:fill="C0C0C0"/>
            <w:noWrap/>
            <w:vAlign w:val="center"/>
          </w:tcPr>
          <w:p w14:paraId="32DAB576">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3,207.55</w:t>
            </w:r>
          </w:p>
        </w:tc>
        <w:tc>
          <w:tcPr>
            <w:tcW w:w="0" w:type="auto"/>
            <w:tcBorders>
              <w:top w:val="nil"/>
              <w:left w:val="nil"/>
              <w:bottom w:val="single" w:color="000000" w:sz="4" w:space="0"/>
              <w:right w:val="single" w:color="000000" w:sz="4" w:space="0"/>
            </w:tcBorders>
            <w:shd w:val="clear" w:color="000000" w:fill="C0C0C0"/>
            <w:noWrap/>
            <w:vAlign w:val="center"/>
          </w:tcPr>
          <w:p w14:paraId="6C7B4430">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3,207.55</w:t>
            </w:r>
          </w:p>
        </w:tc>
        <w:tc>
          <w:tcPr>
            <w:tcW w:w="0" w:type="auto"/>
            <w:tcBorders>
              <w:top w:val="nil"/>
              <w:left w:val="nil"/>
              <w:bottom w:val="single" w:color="000000" w:sz="4" w:space="0"/>
              <w:right w:val="single" w:color="000000" w:sz="4" w:space="0"/>
            </w:tcBorders>
            <w:shd w:val="clear" w:color="000000" w:fill="C0C0C0"/>
            <w:noWrap/>
            <w:vAlign w:val="center"/>
          </w:tcPr>
          <w:p w14:paraId="1F0229BB">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653956A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5D08D26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3827" w:type="dxa"/>
            <w:tcBorders>
              <w:top w:val="nil"/>
              <w:left w:val="nil"/>
              <w:bottom w:val="single" w:color="000000" w:sz="4" w:space="0"/>
              <w:right w:val="single" w:color="000000" w:sz="4" w:space="0"/>
            </w:tcBorders>
            <w:shd w:val="clear" w:color="000000" w:fill="C0C0C0"/>
            <w:noWrap/>
            <w:vAlign w:val="center"/>
          </w:tcPr>
          <w:p w14:paraId="4E9F981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5A30B397">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000000" w:fill="C0C0C0"/>
            <w:noWrap/>
            <w:vAlign w:val="center"/>
          </w:tcPr>
          <w:p w14:paraId="094E243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0" w:type="auto"/>
            <w:tcBorders>
              <w:top w:val="nil"/>
              <w:left w:val="nil"/>
              <w:bottom w:val="single" w:color="000000" w:sz="4" w:space="0"/>
              <w:right w:val="single" w:color="000000" w:sz="4" w:space="0"/>
            </w:tcBorders>
            <w:shd w:val="clear" w:color="000000" w:fill="C0C0C0"/>
            <w:noWrap/>
            <w:vAlign w:val="center"/>
          </w:tcPr>
          <w:p w14:paraId="3F940F29">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0" w:type="auto"/>
            <w:tcBorders>
              <w:top w:val="nil"/>
              <w:left w:val="nil"/>
              <w:bottom w:val="single" w:color="000000" w:sz="4" w:space="0"/>
              <w:right w:val="single" w:color="000000" w:sz="4" w:space="0"/>
            </w:tcBorders>
            <w:shd w:val="clear" w:color="000000" w:fill="C0C0C0"/>
            <w:noWrap/>
            <w:vAlign w:val="center"/>
          </w:tcPr>
          <w:p w14:paraId="682ADF0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3,207.55</w:t>
            </w:r>
          </w:p>
        </w:tc>
        <w:tc>
          <w:tcPr>
            <w:tcW w:w="0" w:type="auto"/>
            <w:tcBorders>
              <w:top w:val="nil"/>
              <w:left w:val="nil"/>
              <w:bottom w:val="single" w:color="000000" w:sz="4" w:space="0"/>
              <w:right w:val="single" w:color="000000" w:sz="4" w:space="0"/>
            </w:tcBorders>
            <w:shd w:val="clear" w:color="000000" w:fill="C0C0C0"/>
            <w:noWrap/>
            <w:vAlign w:val="center"/>
          </w:tcPr>
          <w:p w14:paraId="1FA37CD4">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3,207.55</w:t>
            </w:r>
          </w:p>
        </w:tc>
        <w:tc>
          <w:tcPr>
            <w:tcW w:w="0" w:type="auto"/>
            <w:tcBorders>
              <w:top w:val="nil"/>
              <w:left w:val="nil"/>
              <w:bottom w:val="single" w:color="000000" w:sz="4" w:space="0"/>
              <w:right w:val="single" w:color="000000" w:sz="4" w:space="0"/>
            </w:tcBorders>
            <w:shd w:val="clear" w:color="000000" w:fill="C0C0C0"/>
            <w:noWrap/>
            <w:vAlign w:val="center"/>
          </w:tcPr>
          <w:p w14:paraId="50719D3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520224BC">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0" w:type="auto"/>
            <w:tcBorders>
              <w:top w:val="nil"/>
              <w:left w:val="nil"/>
              <w:bottom w:val="single" w:color="000000" w:sz="4" w:space="0"/>
              <w:right w:val="single" w:color="000000" w:sz="4" w:space="0"/>
            </w:tcBorders>
            <w:shd w:val="clear" w:color="000000" w:fill="C0C0C0"/>
            <w:noWrap/>
            <w:vAlign w:val="center"/>
          </w:tcPr>
          <w:p w14:paraId="3B4F607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c>
          <w:tcPr>
            <w:tcW w:w="3827" w:type="dxa"/>
            <w:tcBorders>
              <w:top w:val="nil"/>
              <w:left w:val="nil"/>
              <w:bottom w:val="single" w:color="000000" w:sz="4" w:space="0"/>
              <w:right w:val="single" w:color="000000" w:sz="4" w:space="0"/>
            </w:tcBorders>
            <w:shd w:val="clear" w:color="000000" w:fill="C0C0C0"/>
            <w:noWrap/>
            <w:vAlign w:val="center"/>
          </w:tcPr>
          <w:p w14:paraId="6942188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4D334F01">
        <w:tblPrEx>
          <w:tblCellMar>
            <w:top w:w="0" w:type="dxa"/>
            <w:left w:w="108" w:type="dxa"/>
            <w:bottom w:w="0" w:type="dxa"/>
            <w:right w:w="108" w:type="dxa"/>
          </w:tblCellMar>
        </w:tblPrEx>
        <w:trPr>
          <w:trHeight w:val="300" w:hRule="atLeast"/>
        </w:trPr>
        <w:tc>
          <w:tcPr>
            <w:tcW w:w="0" w:type="auto"/>
            <w:gridSpan w:val="3"/>
            <w:tcBorders>
              <w:top w:val="nil"/>
              <w:left w:val="single" w:color="000000" w:sz="4" w:space="0"/>
              <w:bottom w:val="single" w:color="000000" w:sz="4" w:space="0"/>
              <w:right w:val="single" w:color="000000" w:sz="4" w:space="0"/>
            </w:tcBorders>
            <w:shd w:val="clear" w:color="000000" w:fill="FFFFFF"/>
            <w:noWrap/>
            <w:vAlign w:val="center"/>
          </w:tcPr>
          <w:p w14:paraId="2F9E73B6">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0" w:type="auto"/>
            <w:tcBorders>
              <w:top w:val="nil"/>
              <w:left w:val="nil"/>
              <w:bottom w:val="single" w:color="000000" w:sz="4" w:space="0"/>
              <w:right w:val="single" w:color="000000" w:sz="4" w:space="0"/>
            </w:tcBorders>
            <w:shd w:val="clear" w:color="000000" w:fill="CCFFFF"/>
            <w:noWrap/>
            <w:vAlign w:val="center"/>
          </w:tcPr>
          <w:p w14:paraId="67DAC13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0" w:type="auto"/>
            <w:tcBorders>
              <w:top w:val="nil"/>
              <w:left w:val="nil"/>
              <w:bottom w:val="single" w:color="000000" w:sz="4" w:space="0"/>
              <w:right w:val="single" w:color="000000" w:sz="4" w:space="0"/>
            </w:tcBorders>
            <w:shd w:val="clear" w:color="000000" w:fill="FFFFFF"/>
            <w:noWrap/>
            <w:vAlign w:val="center"/>
          </w:tcPr>
          <w:p w14:paraId="33E51018">
            <w:pPr>
              <w:widowControl/>
              <w:jc w:val="right"/>
              <w:rPr>
                <w:rFonts w:ascii="宋体" w:hAnsi="宋体" w:eastAsia="宋体" w:cs="Arial"/>
                <w:kern w:val="0"/>
                <w:sz w:val="20"/>
                <w:szCs w:val="20"/>
              </w:rPr>
            </w:pPr>
            <w:r>
              <w:rPr>
                <w:rFonts w:hint="eastAsia" w:ascii="宋体" w:hAnsi="宋体" w:eastAsia="宋体" w:cs="Arial"/>
                <w:kern w:val="0"/>
                <w:sz w:val="20"/>
                <w:szCs w:val="20"/>
              </w:rPr>
              <w:t>3,207.55</w:t>
            </w:r>
          </w:p>
        </w:tc>
        <w:tc>
          <w:tcPr>
            <w:tcW w:w="0" w:type="auto"/>
            <w:tcBorders>
              <w:top w:val="nil"/>
              <w:left w:val="nil"/>
              <w:bottom w:val="single" w:color="000000" w:sz="4" w:space="0"/>
              <w:right w:val="single" w:color="000000" w:sz="4" w:space="0"/>
            </w:tcBorders>
            <w:shd w:val="clear" w:color="000000" w:fill="FFFFFF"/>
            <w:noWrap/>
            <w:vAlign w:val="center"/>
          </w:tcPr>
          <w:p w14:paraId="34F8A95B">
            <w:pPr>
              <w:widowControl/>
              <w:jc w:val="right"/>
              <w:rPr>
                <w:rFonts w:ascii="宋体" w:hAnsi="宋体" w:eastAsia="宋体" w:cs="Arial"/>
                <w:kern w:val="0"/>
                <w:sz w:val="20"/>
                <w:szCs w:val="20"/>
              </w:rPr>
            </w:pPr>
            <w:r>
              <w:rPr>
                <w:rFonts w:hint="eastAsia" w:ascii="宋体" w:hAnsi="宋体" w:eastAsia="宋体" w:cs="Arial"/>
                <w:kern w:val="0"/>
                <w:sz w:val="20"/>
                <w:szCs w:val="20"/>
              </w:rPr>
              <w:t>3,207.55</w:t>
            </w:r>
          </w:p>
        </w:tc>
        <w:tc>
          <w:tcPr>
            <w:tcW w:w="0" w:type="auto"/>
            <w:tcBorders>
              <w:top w:val="nil"/>
              <w:left w:val="nil"/>
              <w:bottom w:val="single" w:color="000000" w:sz="4" w:space="0"/>
              <w:right w:val="single" w:color="000000" w:sz="4" w:space="0"/>
            </w:tcBorders>
            <w:shd w:val="clear" w:color="000000" w:fill="FFFFFF"/>
            <w:noWrap/>
            <w:vAlign w:val="center"/>
          </w:tcPr>
          <w:p w14:paraId="1C27377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FFFFFF"/>
            <w:noWrap/>
            <w:vAlign w:val="center"/>
          </w:tcPr>
          <w:p w14:paraId="1564E9E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0" w:type="auto"/>
            <w:tcBorders>
              <w:top w:val="nil"/>
              <w:left w:val="nil"/>
              <w:bottom w:val="single" w:color="000000" w:sz="4" w:space="0"/>
              <w:right w:val="single" w:color="000000" w:sz="4" w:space="0"/>
            </w:tcBorders>
            <w:shd w:val="clear" w:color="000000" w:fill="FFFFFF"/>
            <w:noWrap/>
            <w:vAlign w:val="center"/>
          </w:tcPr>
          <w:p w14:paraId="780A6A7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827" w:type="dxa"/>
            <w:tcBorders>
              <w:top w:val="nil"/>
              <w:left w:val="nil"/>
              <w:bottom w:val="single" w:color="000000" w:sz="4" w:space="0"/>
              <w:right w:val="single" w:color="000000" w:sz="4" w:space="0"/>
            </w:tcBorders>
            <w:shd w:val="clear" w:color="000000" w:fill="FFFFFF"/>
            <w:noWrap/>
            <w:vAlign w:val="center"/>
          </w:tcPr>
          <w:p w14:paraId="76340F0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3CEF514">
        <w:tblPrEx>
          <w:tblCellMar>
            <w:top w:w="0" w:type="dxa"/>
            <w:left w:w="108" w:type="dxa"/>
            <w:bottom w:w="0" w:type="dxa"/>
            <w:right w:w="108" w:type="dxa"/>
          </w:tblCellMar>
        </w:tblPrEx>
        <w:trPr>
          <w:trHeight w:val="300" w:hRule="atLeast"/>
        </w:trPr>
        <w:tc>
          <w:tcPr>
            <w:tcW w:w="13091" w:type="dxa"/>
            <w:gridSpan w:val="10"/>
            <w:tcBorders>
              <w:top w:val="nil"/>
              <w:left w:val="nil"/>
              <w:bottom w:val="nil"/>
              <w:right w:val="nil"/>
            </w:tcBorders>
            <w:shd w:val="clear" w:color="000000" w:fill="FFFFFF"/>
            <w:noWrap/>
            <w:vAlign w:val="center"/>
          </w:tcPr>
          <w:p w14:paraId="736BB62F">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注：本表反映部门本年度各项支出情况。</w:t>
            </w:r>
          </w:p>
        </w:tc>
      </w:tr>
      <w:tr w14:paraId="6A5CC235">
        <w:tblPrEx>
          <w:tblCellMar>
            <w:top w:w="0" w:type="dxa"/>
            <w:left w:w="108" w:type="dxa"/>
            <w:bottom w:w="0" w:type="dxa"/>
            <w:right w:w="108" w:type="dxa"/>
          </w:tblCellMar>
        </w:tblPrEx>
        <w:trPr>
          <w:trHeight w:val="255" w:hRule="atLeast"/>
        </w:trPr>
        <w:tc>
          <w:tcPr>
            <w:tcW w:w="0" w:type="auto"/>
            <w:tcBorders>
              <w:top w:val="nil"/>
              <w:left w:val="nil"/>
              <w:bottom w:val="nil"/>
              <w:right w:val="nil"/>
            </w:tcBorders>
            <w:shd w:val="clear" w:color="auto" w:fill="auto"/>
            <w:noWrap/>
            <w:vAlign w:val="bottom"/>
          </w:tcPr>
          <w:p w14:paraId="5891D3E1">
            <w:pPr>
              <w:widowControl/>
              <w:jc w:val="left"/>
              <w:rPr>
                <w:rFonts w:ascii="Arial" w:hAnsi="Arial" w:eastAsia="宋体" w:cs="Arial"/>
                <w:kern w:val="0"/>
                <w:sz w:val="20"/>
                <w:szCs w:val="20"/>
              </w:rPr>
            </w:pPr>
          </w:p>
        </w:tc>
        <w:tc>
          <w:tcPr>
            <w:tcW w:w="0" w:type="auto"/>
            <w:tcBorders>
              <w:top w:val="nil"/>
              <w:left w:val="nil"/>
              <w:bottom w:val="nil"/>
              <w:right w:val="nil"/>
            </w:tcBorders>
            <w:shd w:val="clear" w:color="auto" w:fill="auto"/>
            <w:noWrap/>
            <w:vAlign w:val="bottom"/>
          </w:tcPr>
          <w:p w14:paraId="1366A025">
            <w:pPr>
              <w:widowControl/>
              <w:jc w:val="left"/>
              <w:rPr>
                <w:rFonts w:ascii="Arial" w:hAnsi="Arial" w:eastAsia="宋体" w:cs="Arial"/>
                <w:kern w:val="0"/>
                <w:sz w:val="20"/>
                <w:szCs w:val="20"/>
              </w:rPr>
            </w:pPr>
          </w:p>
        </w:tc>
        <w:tc>
          <w:tcPr>
            <w:tcW w:w="0" w:type="auto"/>
            <w:tcBorders>
              <w:top w:val="nil"/>
              <w:left w:val="nil"/>
              <w:bottom w:val="nil"/>
              <w:right w:val="nil"/>
            </w:tcBorders>
            <w:shd w:val="clear" w:color="auto" w:fill="auto"/>
            <w:noWrap/>
            <w:vAlign w:val="bottom"/>
          </w:tcPr>
          <w:p w14:paraId="55857AD3">
            <w:pPr>
              <w:widowControl/>
              <w:jc w:val="left"/>
              <w:rPr>
                <w:rFonts w:ascii="Arial" w:hAnsi="Arial" w:eastAsia="宋体" w:cs="Arial"/>
                <w:kern w:val="0"/>
                <w:sz w:val="20"/>
                <w:szCs w:val="20"/>
              </w:rPr>
            </w:pPr>
          </w:p>
        </w:tc>
        <w:tc>
          <w:tcPr>
            <w:tcW w:w="0" w:type="auto"/>
            <w:tcBorders>
              <w:top w:val="nil"/>
              <w:left w:val="nil"/>
              <w:bottom w:val="nil"/>
              <w:right w:val="nil"/>
            </w:tcBorders>
            <w:shd w:val="clear" w:color="auto" w:fill="auto"/>
            <w:noWrap/>
            <w:vAlign w:val="bottom"/>
          </w:tcPr>
          <w:p w14:paraId="619A0C7D">
            <w:pPr>
              <w:widowControl/>
              <w:jc w:val="left"/>
              <w:rPr>
                <w:rFonts w:ascii="Arial" w:hAnsi="Arial" w:eastAsia="宋体" w:cs="Arial"/>
                <w:kern w:val="0"/>
                <w:sz w:val="20"/>
                <w:szCs w:val="20"/>
              </w:rPr>
            </w:pPr>
          </w:p>
        </w:tc>
        <w:tc>
          <w:tcPr>
            <w:tcW w:w="0" w:type="auto"/>
            <w:tcBorders>
              <w:top w:val="nil"/>
              <w:left w:val="nil"/>
              <w:bottom w:val="nil"/>
              <w:right w:val="nil"/>
            </w:tcBorders>
            <w:shd w:val="clear" w:color="auto" w:fill="auto"/>
            <w:noWrap/>
            <w:vAlign w:val="bottom"/>
          </w:tcPr>
          <w:p w14:paraId="1171996D">
            <w:pPr>
              <w:widowControl/>
              <w:jc w:val="left"/>
              <w:rPr>
                <w:rFonts w:ascii="Arial" w:hAnsi="Arial" w:eastAsia="宋体" w:cs="Arial"/>
                <w:kern w:val="0"/>
                <w:sz w:val="20"/>
                <w:szCs w:val="20"/>
              </w:rPr>
            </w:pPr>
          </w:p>
        </w:tc>
        <w:tc>
          <w:tcPr>
            <w:tcW w:w="0" w:type="auto"/>
            <w:tcBorders>
              <w:top w:val="nil"/>
              <w:left w:val="nil"/>
              <w:bottom w:val="nil"/>
              <w:right w:val="nil"/>
            </w:tcBorders>
            <w:shd w:val="clear" w:color="auto" w:fill="auto"/>
            <w:noWrap/>
            <w:vAlign w:val="bottom"/>
          </w:tcPr>
          <w:p w14:paraId="7D30FB5F">
            <w:pPr>
              <w:widowControl/>
              <w:jc w:val="left"/>
              <w:rPr>
                <w:rFonts w:ascii="Arial" w:hAnsi="Arial" w:eastAsia="宋体" w:cs="Arial"/>
                <w:kern w:val="0"/>
                <w:sz w:val="20"/>
                <w:szCs w:val="20"/>
              </w:rPr>
            </w:pPr>
          </w:p>
        </w:tc>
        <w:tc>
          <w:tcPr>
            <w:tcW w:w="0" w:type="auto"/>
            <w:tcBorders>
              <w:top w:val="nil"/>
              <w:left w:val="nil"/>
              <w:bottom w:val="nil"/>
              <w:right w:val="nil"/>
            </w:tcBorders>
            <w:shd w:val="clear" w:color="auto" w:fill="auto"/>
            <w:noWrap/>
            <w:vAlign w:val="bottom"/>
          </w:tcPr>
          <w:p w14:paraId="0D97C2B5">
            <w:pPr>
              <w:widowControl/>
              <w:jc w:val="left"/>
              <w:rPr>
                <w:rFonts w:ascii="Arial" w:hAnsi="Arial" w:eastAsia="宋体" w:cs="Arial"/>
                <w:kern w:val="0"/>
                <w:sz w:val="20"/>
                <w:szCs w:val="20"/>
              </w:rPr>
            </w:pPr>
          </w:p>
        </w:tc>
        <w:tc>
          <w:tcPr>
            <w:tcW w:w="0" w:type="auto"/>
            <w:tcBorders>
              <w:top w:val="nil"/>
              <w:left w:val="nil"/>
              <w:bottom w:val="nil"/>
              <w:right w:val="nil"/>
            </w:tcBorders>
            <w:shd w:val="clear" w:color="auto" w:fill="auto"/>
            <w:noWrap/>
            <w:vAlign w:val="bottom"/>
          </w:tcPr>
          <w:p w14:paraId="280965CF">
            <w:pPr>
              <w:widowControl/>
              <w:jc w:val="left"/>
              <w:rPr>
                <w:rFonts w:ascii="Arial" w:hAnsi="Arial" w:eastAsia="宋体" w:cs="Arial"/>
                <w:kern w:val="0"/>
                <w:sz w:val="20"/>
                <w:szCs w:val="20"/>
              </w:rPr>
            </w:pPr>
          </w:p>
        </w:tc>
        <w:tc>
          <w:tcPr>
            <w:tcW w:w="0" w:type="auto"/>
            <w:tcBorders>
              <w:top w:val="nil"/>
              <w:left w:val="nil"/>
              <w:bottom w:val="nil"/>
              <w:right w:val="nil"/>
            </w:tcBorders>
            <w:shd w:val="clear" w:color="auto" w:fill="auto"/>
            <w:noWrap/>
            <w:vAlign w:val="bottom"/>
          </w:tcPr>
          <w:p w14:paraId="1771B0B5">
            <w:pPr>
              <w:widowControl/>
              <w:jc w:val="left"/>
              <w:rPr>
                <w:rFonts w:ascii="Arial" w:hAnsi="Arial" w:eastAsia="宋体" w:cs="Arial"/>
                <w:kern w:val="0"/>
                <w:sz w:val="20"/>
                <w:szCs w:val="20"/>
              </w:rPr>
            </w:pPr>
          </w:p>
        </w:tc>
        <w:tc>
          <w:tcPr>
            <w:tcW w:w="3827" w:type="dxa"/>
            <w:tcBorders>
              <w:top w:val="nil"/>
              <w:left w:val="nil"/>
              <w:bottom w:val="nil"/>
              <w:right w:val="nil"/>
            </w:tcBorders>
            <w:shd w:val="clear" w:color="auto" w:fill="auto"/>
            <w:noWrap/>
            <w:vAlign w:val="bottom"/>
          </w:tcPr>
          <w:p w14:paraId="329E9ABD">
            <w:pPr>
              <w:widowControl/>
              <w:jc w:val="left"/>
              <w:rPr>
                <w:rFonts w:ascii="Arial" w:hAnsi="Arial" w:eastAsia="宋体" w:cs="Arial"/>
                <w:kern w:val="0"/>
                <w:sz w:val="20"/>
                <w:szCs w:val="20"/>
              </w:rPr>
            </w:pPr>
          </w:p>
        </w:tc>
      </w:tr>
    </w:tbl>
    <w:p w14:paraId="15D4A609">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7F785D5E">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0" w:type="auto"/>
        <w:tblInd w:w="0" w:type="dxa"/>
        <w:tblLayout w:type="fixed"/>
        <w:tblCellMar>
          <w:top w:w="0" w:type="dxa"/>
          <w:left w:w="108" w:type="dxa"/>
          <w:bottom w:w="0" w:type="dxa"/>
          <w:right w:w="108" w:type="dxa"/>
        </w:tblCellMar>
      </w:tblPr>
      <w:tblGrid>
        <w:gridCol w:w="2816"/>
        <w:gridCol w:w="425"/>
        <w:gridCol w:w="1016"/>
        <w:gridCol w:w="3488"/>
        <w:gridCol w:w="668"/>
        <w:gridCol w:w="1102"/>
        <w:gridCol w:w="2386"/>
        <w:gridCol w:w="487"/>
        <w:gridCol w:w="213"/>
        <w:gridCol w:w="1936"/>
      </w:tblGrid>
      <w:tr w14:paraId="0EF8464E">
        <w:tblPrEx>
          <w:tblCellMar>
            <w:top w:w="0" w:type="dxa"/>
            <w:left w:w="108" w:type="dxa"/>
            <w:bottom w:w="0" w:type="dxa"/>
            <w:right w:w="108" w:type="dxa"/>
          </w:tblCellMar>
        </w:tblPrEx>
        <w:trPr>
          <w:trHeight w:val="375" w:hRule="atLeast"/>
        </w:trPr>
        <w:tc>
          <w:tcPr>
            <w:tcW w:w="14537" w:type="dxa"/>
            <w:gridSpan w:val="10"/>
            <w:tcBorders>
              <w:top w:val="nil"/>
              <w:left w:val="nil"/>
              <w:bottom w:val="nil"/>
              <w:right w:val="nil"/>
            </w:tcBorders>
            <w:shd w:val="clear" w:color="000000" w:fill="FFFFFF"/>
            <w:noWrap/>
            <w:vAlign w:val="center"/>
          </w:tcPr>
          <w:p w14:paraId="535A1A2D">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财政拨款收入支出决算总表</w:t>
            </w:r>
          </w:p>
        </w:tc>
      </w:tr>
      <w:tr w14:paraId="468284BC">
        <w:tblPrEx>
          <w:tblCellMar>
            <w:top w:w="0" w:type="dxa"/>
            <w:left w:w="108" w:type="dxa"/>
            <w:bottom w:w="0" w:type="dxa"/>
            <w:right w:w="108" w:type="dxa"/>
          </w:tblCellMar>
        </w:tblPrEx>
        <w:trPr>
          <w:trHeight w:val="300" w:hRule="atLeast"/>
        </w:trPr>
        <w:tc>
          <w:tcPr>
            <w:tcW w:w="14537" w:type="dxa"/>
            <w:gridSpan w:val="10"/>
            <w:tcBorders>
              <w:top w:val="nil"/>
              <w:left w:val="nil"/>
              <w:bottom w:val="nil"/>
              <w:right w:val="nil"/>
            </w:tcBorders>
            <w:shd w:val="clear" w:color="000000" w:fill="FFFFFF"/>
            <w:noWrap/>
            <w:vAlign w:val="center"/>
          </w:tcPr>
          <w:p w14:paraId="08193849">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公开04表</w:t>
            </w:r>
          </w:p>
        </w:tc>
      </w:tr>
      <w:tr w14:paraId="7578D96F">
        <w:tblPrEx>
          <w:tblCellMar>
            <w:top w:w="0" w:type="dxa"/>
            <w:left w:w="108" w:type="dxa"/>
            <w:bottom w:w="0" w:type="dxa"/>
            <w:right w:w="108" w:type="dxa"/>
          </w:tblCellMar>
        </w:tblPrEx>
        <w:trPr>
          <w:trHeight w:val="300" w:hRule="atLeast"/>
        </w:trPr>
        <w:tc>
          <w:tcPr>
            <w:tcW w:w="2816" w:type="dxa"/>
            <w:tcBorders>
              <w:top w:val="nil"/>
              <w:left w:val="nil"/>
              <w:bottom w:val="single" w:color="000000" w:sz="4" w:space="0"/>
              <w:right w:val="nil"/>
            </w:tcBorders>
            <w:shd w:val="clear" w:color="000000" w:fill="FFFFFF"/>
            <w:noWrap/>
            <w:vAlign w:val="center"/>
          </w:tcPr>
          <w:p w14:paraId="3B4A00D0">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部门：黄石市中山小学</w:t>
            </w:r>
          </w:p>
        </w:tc>
        <w:tc>
          <w:tcPr>
            <w:tcW w:w="425" w:type="dxa"/>
            <w:tcBorders>
              <w:top w:val="nil"/>
              <w:left w:val="nil"/>
              <w:bottom w:val="single" w:color="000000" w:sz="4" w:space="0"/>
              <w:right w:val="nil"/>
            </w:tcBorders>
            <w:shd w:val="clear" w:color="000000" w:fill="FFFFFF"/>
            <w:noWrap/>
            <w:vAlign w:val="center"/>
          </w:tcPr>
          <w:p w14:paraId="27158753">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016" w:type="dxa"/>
            <w:tcBorders>
              <w:top w:val="nil"/>
              <w:left w:val="nil"/>
              <w:bottom w:val="single" w:color="000000" w:sz="4" w:space="0"/>
              <w:right w:val="nil"/>
            </w:tcBorders>
            <w:shd w:val="clear" w:color="000000" w:fill="FFFFFF"/>
            <w:noWrap/>
            <w:vAlign w:val="center"/>
          </w:tcPr>
          <w:p w14:paraId="3D19344A">
            <w:pPr>
              <w:widowControl/>
              <w:jc w:val="center"/>
              <w:rPr>
                <w:rFonts w:ascii="宋体" w:hAnsi="宋体" w:eastAsia="宋体" w:cs="Arial"/>
                <w:kern w:val="0"/>
                <w:sz w:val="18"/>
                <w:szCs w:val="18"/>
              </w:rPr>
            </w:pPr>
          </w:p>
        </w:tc>
        <w:tc>
          <w:tcPr>
            <w:tcW w:w="7644" w:type="dxa"/>
            <w:gridSpan w:val="4"/>
            <w:tcBorders>
              <w:top w:val="nil"/>
              <w:left w:val="nil"/>
              <w:bottom w:val="single" w:color="000000" w:sz="4" w:space="0"/>
              <w:right w:val="nil"/>
            </w:tcBorders>
            <w:shd w:val="clear" w:color="000000" w:fill="FFFFFF"/>
            <w:noWrap/>
            <w:vAlign w:val="center"/>
          </w:tcPr>
          <w:p w14:paraId="0293D1E7">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487" w:type="dxa"/>
            <w:tcBorders>
              <w:top w:val="nil"/>
              <w:left w:val="nil"/>
              <w:bottom w:val="single" w:color="000000" w:sz="4" w:space="0"/>
              <w:right w:val="nil"/>
            </w:tcBorders>
            <w:shd w:val="clear" w:color="000000" w:fill="FFFFFF"/>
            <w:noWrap/>
            <w:vAlign w:val="center"/>
          </w:tcPr>
          <w:p w14:paraId="73AA267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149" w:type="dxa"/>
            <w:gridSpan w:val="2"/>
            <w:tcBorders>
              <w:top w:val="nil"/>
              <w:left w:val="nil"/>
              <w:bottom w:val="single" w:color="000000" w:sz="4" w:space="0"/>
              <w:right w:val="nil"/>
            </w:tcBorders>
            <w:shd w:val="clear" w:color="000000" w:fill="FFFFFF"/>
            <w:noWrap/>
            <w:vAlign w:val="center"/>
          </w:tcPr>
          <w:p w14:paraId="5FE88FA6">
            <w:pPr>
              <w:widowControl/>
              <w:jc w:val="center"/>
              <w:rPr>
                <w:rFonts w:ascii="宋体" w:hAnsi="宋体" w:eastAsia="宋体" w:cs="Arial"/>
                <w:color w:val="000000"/>
                <w:kern w:val="0"/>
                <w:sz w:val="22"/>
                <w:szCs w:val="22"/>
              </w:rPr>
            </w:pPr>
            <w:r>
              <w:rPr>
                <w:rFonts w:hint="eastAsia" w:ascii="宋体" w:hAnsi="宋体" w:eastAsia="宋体" w:cs="Arial"/>
                <w:kern w:val="0"/>
                <w:sz w:val="18"/>
                <w:szCs w:val="18"/>
              </w:rPr>
              <w:t>　</w:t>
            </w:r>
            <w:r>
              <w:rPr>
                <w:rFonts w:hint="eastAsia" w:ascii="宋体" w:hAnsi="宋体" w:eastAsia="宋体" w:cs="Arial"/>
                <w:color w:val="000000"/>
                <w:kern w:val="0"/>
                <w:sz w:val="22"/>
                <w:szCs w:val="22"/>
              </w:rPr>
              <w:t>金额单位：万元</w:t>
            </w:r>
          </w:p>
        </w:tc>
      </w:tr>
      <w:tr w14:paraId="0DD0DBD5">
        <w:tblPrEx>
          <w:tblCellMar>
            <w:top w:w="0" w:type="dxa"/>
            <w:left w:w="108" w:type="dxa"/>
            <w:bottom w:w="0" w:type="dxa"/>
            <w:right w:w="108" w:type="dxa"/>
          </w:tblCellMar>
        </w:tblPrEx>
        <w:trPr>
          <w:trHeight w:val="300" w:hRule="atLeast"/>
        </w:trPr>
        <w:tc>
          <w:tcPr>
            <w:tcW w:w="4257" w:type="dxa"/>
            <w:gridSpan w:val="3"/>
            <w:tcBorders>
              <w:top w:val="nil"/>
              <w:left w:val="single" w:color="000000" w:sz="4" w:space="0"/>
              <w:bottom w:val="single" w:color="000000" w:sz="4" w:space="0"/>
              <w:right w:val="single" w:color="000000" w:sz="4" w:space="0"/>
            </w:tcBorders>
            <w:shd w:val="clear" w:color="000000" w:fill="C0C0C0"/>
            <w:noWrap/>
            <w:vAlign w:val="center"/>
          </w:tcPr>
          <w:p w14:paraId="2B600BAA">
            <w:pPr>
              <w:widowControl/>
              <w:jc w:val="center"/>
              <w:rPr>
                <w:rFonts w:ascii="宋体" w:hAnsi="宋体" w:eastAsia="宋体" w:cs="Arial"/>
                <w:kern w:val="0"/>
                <w:sz w:val="20"/>
                <w:szCs w:val="20"/>
              </w:rPr>
            </w:pPr>
            <w:r>
              <w:rPr>
                <w:rFonts w:hint="eastAsia" w:ascii="宋体" w:hAnsi="宋体" w:eastAsia="宋体" w:cs="Arial"/>
                <w:kern w:val="0"/>
                <w:sz w:val="20"/>
                <w:szCs w:val="20"/>
              </w:rPr>
              <w:t>收     入</w:t>
            </w:r>
          </w:p>
        </w:tc>
        <w:tc>
          <w:tcPr>
            <w:tcW w:w="10280" w:type="dxa"/>
            <w:gridSpan w:val="7"/>
            <w:tcBorders>
              <w:top w:val="nil"/>
              <w:left w:val="nil"/>
              <w:bottom w:val="single" w:color="000000" w:sz="4" w:space="0"/>
              <w:right w:val="single" w:color="000000" w:sz="4" w:space="0"/>
            </w:tcBorders>
            <w:shd w:val="clear" w:color="000000" w:fill="C0C0C0"/>
            <w:noWrap/>
            <w:vAlign w:val="center"/>
          </w:tcPr>
          <w:p w14:paraId="2CAEFE97">
            <w:pPr>
              <w:widowControl/>
              <w:jc w:val="center"/>
              <w:rPr>
                <w:rFonts w:ascii="宋体" w:hAnsi="宋体" w:eastAsia="宋体" w:cs="Arial"/>
                <w:kern w:val="0"/>
                <w:sz w:val="20"/>
                <w:szCs w:val="20"/>
              </w:rPr>
            </w:pPr>
            <w:r>
              <w:rPr>
                <w:rFonts w:hint="eastAsia" w:ascii="宋体" w:hAnsi="宋体" w:eastAsia="宋体" w:cs="Arial"/>
                <w:kern w:val="0"/>
                <w:sz w:val="20"/>
                <w:szCs w:val="20"/>
              </w:rPr>
              <w:t>支     出</w:t>
            </w:r>
          </w:p>
        </w:tc>
      </w:tr>
      <w:tr w14:paraId="054734CE">
        <w:tblPrEx>
          <w:tblCellMar>
            <w:top w:w="0" w:type="dxa"/>
            <w:left w:w="108" w:type="dxa"/>
            <w:bottom w:w="0" w:type="dxa"/>
            <w:right w:w="108" w:type="dxa"/>
          </w:tblCellMar>
        </w:tblPrEx>
        <w:trPr>
          <w:trHeight w:val="312" w:hRule="atLeast"/>
        </w:trPr>
        <w:tc>
          <w:tcPr>
            <w:tcW w:w="2816" w:type="dxa"/>
            <w:vMerge w:val="restart"/>
            <w:tcBorders>
              <w:top w:val="nil"/>
              <w:left w:val="single" w:color="000000" w:sz="4" w:space="0"/>
              <w:bottom w:val="single" w:color="000000" w:sz="4" w:space="0"/>
              <w:right w:val="single" w:color="000000" w:sz="4" w:space="0"/>
            </w:tcBorders>
            <w:shd w:val="clear" w:color="000000" w:fill="C0C0C0"/>
            <w:vAlign w:val="center"/>
          </w:tcPr>
          <w:p w14:paraId="70696F25">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425" w:type="dxa"/>
            <w:vMerge w:val="restart"/>
            <w:tcBorders>
              <w:top w:val="nil"/>
              <w:left w:val="nil"/>
              <w:bottom w:val="single" w:color="000000" w:sz="4" w:space="0"/>
              <w:right w:val="single" w:color="000000" w:sz="4" w:space="0"/>
            </w:tcBorders>
            <w:shd w:val="clear" w:color="000000" w:fill="C0C0C0"/>
            <w:vAlign w:val="center"/>
          </w:tcPr>
          <w:p w14:paraId="58E2C56C">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016" w:type="dxa"/>
            <w:vMerge w:val="restart"/>
            <w:tcBorders>
              <w:top w:val="nil"/>
              <w:left w:val="nil"/>
              <w:bottom w:val="single" w:color="000000" w:sz="4" w:space="0"/>
              <w:right w:val="single" w:color="000000" w:sz="4" w:space="0"/>
            </w:tcBorders>
            <w:shd w:val="clear" w:color="000000" w:fill="C0C0C0"/>
            <w:vAlign w:val="center"/>
          </w:tcPr>
          <w:p w14:paraId="2B3C20FC">
            <w:pPr>
              <w:widowControl/>
              <w:jc w:val="center"/>
              <w:rPr>
                <w:rFonts w:ascii="宋体" w:hAnsi="宋体" w:eastAsia="宋体" w:cs="Arial"/>
                <w:kern w:val="0"/>
                <w:sz w:val="20"/>
                <w:szCs w:val="20"/>
              </w:rPr>
            </w:pPr>
            <w:r>
              <w:rPr>
                <w:rFonts w:hint="eastAsia" w:ascii="宋体" w:hAnsi="宋体" w:eastAsia="宋体" w:cs="Arial"/>
                <w:kern w:val="0"/>
                <w:sz w:val="20"/>
                <w:szCs w:val="20"/>
              </w:rPr>
              <w:t>金额</w:t>
            </w:r>
          </w:p>
        </w:tc>
        <w:tc>
          <w:tcPr>
            <w:tcW w:w="3488" w:type="dxa"/>
            <w:vMerge w:val="restart"/>
            <w:tcBorders>
              <w:top w:val="nil"/>
              <w:left w:val="nil"/>
              <w:bottom w:val="single" w:color="000000" w:sz="4" w:space="0"/>
              <w:right w:val="single" w:color="000000" w:sz="4" w:space="0"/>
            </w:tcBorders>
            <w:shd w:val="clear" w:color="000000" w:fill="C0C0C0"/>
            <w:vAlign w:val="bottom"/>
          </w:tcPr>
          <w:p w14:paraId="0A52FC8A">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668" w:type="dxa"/>
            <w:vMerge w:val="restart"/>
            <w:tcBorders>
              <w:top w:val="nil"/>
              <w:left w:val="nil"/>
              <w:bottom w:val="single" w:color="000000" w:sz="4" w:space="0"/>
              <w:right w:val="single" w:color="000000" w:sz="4" w:space="0"/>
            </w:tcBorders>
            <w:shd w:val="clear" w:color="000000" w:fill="C0C0C0"/>
            <w:vAlign w:val="center"/>
          </w:tcPr>
          <w:p w14:paraId="6046489F">
            <w:pPr>
              <w:widowControl/>
              <w:jc w:val="center"/>
              <w:rPr>
                <w:rFonts w:ascii="宋体" w:hAnsi="宋体" w:eastAsia="宋体" w:cs="Arial"/>
                <w:kern w:val="0"/>
                <w:sz w:val="20"/>
                <w:szCs w:val="20"/>
              </w:rPr>
            </w:pPr>
            <w:r>
              <w:rPr>
                <w:rFonts w:hint="eastAsia" w:ascii="宋体" w:hAnsi="宋体" w:eastAsia="宋体" w:cs="Arial"/>
                <w:kern w:val="0"/>
                <w:sz w:val="20"/>
                <w:szCs w:val="20"/>
              </w:rPr>
              <w:t>行次</w:t>
            </w:r>
          </w:p>
        </w:tc>
        <w:tc>
          <w:tcPr>
            <w:tcW w:w="1102" w:type="dxa"/>
            <w:vMerge w:val="restart"/>
            <w:tcBorders>
              <w:top w:val="nil"/>
              <w:left w:val="nil"/>
              <w:bottom w:val="single" w:color="000000" w:sz="4" w:space="0"/>
              <w:right w:val="single" w:color="000000" w:sz="4" w:space="0"/>
            </w:tcBorders>
            <w:shd w:val="clear" w:color="000000" w:fill="C0C0C0"/>
            <w:noWrap/>
            <w:vAlign w:val="center"/>
          </w:tcPr>
          <w:p w14:paraId="150BC495">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2386" w:type="dxa"/>
            <w:vMerge w:val="restart"/>
            <w:tcBorders>
              <w:top w:val="nil"/>
              <w:left w:val="nil"/>
              <w:bottom w:val="single" w:color="000000" w:sz="4" w:space="0"/>
              <w:right w:val="single" w:color="000000" w:sz="4" w:space="0"/>
            </w:tcBorders>
            <w:shd w:val="clear" w:color="000000" w:fill="C0C0C0"/>
            <w:vAlign w:val="center"/>
          </w:tcPr>
          <w:p w14:paraId="43AB4CCE">
            <w:pPr>
              <w:widowControl/>
              <w:jc w:val="center"/>
              <w:rPr>
                <w:rFonts w:ascii="宋体" w:hAnsi="宋体" w:eastAsia="宋体" w:cs="Arial"/>
                <w:kern w:val="0"/>
                <w:sz w:val="20"/>
                <w:szCs w:val="20"/>
              </w:rPr>
            </w:pPr>
            <w:r>
              <w:rPr>
                <w:rFonts w:hint="eastAsia" w:ascii="宋体" w:hAnsi="宋体" w:eastAsia="宋体" w:cs="Arial"/>
                <w:kern w:val="0"/>
                <w:sz w:val="20"/>
                <w:szCs w:val="20"/>
              </w:rPr>
              <w:t>一般公共预算财政拨款</w:t>
            </w:r>
          </w:p>
        </w:tc>
        <w:tc>
          <w:tcPr>
            <w:tcW w:w="700" w:type="dxa"/>
            <w:gridSpan w:val="2"/>
            <w:vMerge w:val="restart"/>
            <w:tcBorders>
              <w:top w:val="nil"/>
              <w:left w:val="nil"/>
              <w:bottom w:val="single" w:color="000000" w:sz="4" w:space="0"/>
              <w:right w:val="single" w:color="000000" w:sz="4" w:space="0"/>
            </w:tcBorders>
            <w:shd w:val="clear" w:color="000000" w:fill="C0C0C0"/>
            <w:vAlign w:val="center"/>
          </w:tcPr>
          <w:p w14:paraId="3BF15D4D">
            <w:pPr>
              <w:widowControl/>
              <w:jc w:val="center"/>
              <w:rPr>
                <w:rFonts w:ascii="宋体" w:hAnsi="宋体" w:eastAsia="宋体" w:cs="Arial"/>
                <w:kern w:val="0"/>
                <w:sz w:val="20"/>
                <w:szCs w:val="20"/>
              </w:rPr>
            </w:pPr>
            <w:r>
              <w:rPr>
                <w:rFonts w:hint="eastAsia" w:ascii="宋体" w:hAnsi="宋体" w:eastAsia="宋体" w:cs="Arial"/>
                <w:kern w:val="0"/>
                <w:sz w:val="20"/>
                <w:szCs w:val="20"/>
              </w:rPr>
              <w:t>政府性基金预算财政拨款</w:t>
            </w:r>
          </w:p>
        </w:tc>
        <w:tc>
          <w:tcPr>
            <w:tcW w:w="1936" w:type="dxa"/>
            <w:vMerge w:val="restart"/>
            <w:tcBorders>
              <w:top w:val="nil"/>
              <w:left w:val="nil"/>
              <w:bottom w:val="single" w:color="000000" w:sz="4" w:space="0"/>
              <w:right w:val="single" w:color="000000" w:sz="4" w:space="0"/>
            </w:tcBorders>
            <w:shd w:val="clear" w:color="000000" w:fill="C0C0C0"/>
            <w:vAlign w:val="center"/>
          </w:tcPr>
          <w:p w14:paraId="477E3AEC">
            <w:pPr>
              <w:widowControl/>
              <w:jc w:val="center"/>
              <w:rPr>
                <w:rFonts w:ascii="宋体" w:hAnsi="宋体" w:eastAsia="宋体" w:cs="Arial"/>
                <w:kern w:val="0"/>
                <w:sz w:val="20"/>
                <w:szCs w:val="20"/>
              </w:rPr>
            </w:pPr>
            <w:r>
              <w:rPr>
                <w:rFonts w:hint="eastAsia" w:ascii="宋体" w:hAnsi="宋体" w:eastAsia="宋体" w:cs="Arial"/>
                <w:kern w:val="0"/>
                <w:sz w:val="20"/>
                <w:szCs w:val="20"/>
              </w:rPr>
              <w:t>国有资本经营预算财政拨款</w:t>
            </w:r>
          </w:p>
        </w:tc>
      </w:tr>
      <w:tr w14:paraId="5B293ABC">
        <w:tblPrEx>
          <w:tblCellMar>
            <w:top w:w="0" w:type="dxa"/>
            <w:left w:w="108" w:type="dxa"/>
            <w:bottom w:w="0" w:type="dxa"/>
            <w:right w:w="108" w:type="dxa"/>
          </w:tblCellMar>
        </w:tblPrEx>
        <w:trPr>
          <w:trHeight w:val="762" w:hRule="atLeast"/>
        </w:trPr>
        <w:tc>
          <w:tcPr>
            <w:tcW w:w="2816" w:type="dxa"/>
            <w:vMerge w:val="continue"/>
            <w:tcBorders>
              <w:top w:val="nil"/>
              <w:left w:val="single" w:color="000000" w:sz="4" w:space="0"/>
              <w:bottom w:val="single" w:color="000000" w:sz="4" w:space="0"/>
              <w:right w:val="single" w:color="000000" w:sz="4" w:space="0"/>
            </w:tcBorders>
            <w:vAlign w:val="center"/>
          </w:tcPr>
          <w:p w14:paraId="7AFE7D88">
            <w:pPr>
              <w:widowControl/>
              <w:jc w:val="left"/>
              <w:rPr>
                <w:rFonts w:ascii="宋体" w:hAnsi="宋体" w:eastAsia="宋体" w:cs="Arial"/>
                <w:kern w:val="0"/>
                <w:sz w:val="20"/>
                <w:szCs w:val="20"/>
              </w:rPr>
            </w:pPr>
          </w:p>
        </w:tc>
        <w:tc>
          <w:tcPr>
            <w:tcW w:w="425" w:type="dxa"/>
            <w:vMerge w:val="continue"/>
            <w:tcBorders>
              <w:top w:val="nil"/>
              <w:left w:val="nil"/>
              <w:bottom w:val="single" w:color="000000" w:sz="4" w:space="0"/>
              <w:right w:val="single" w:color="000000" w:sz="4" w:space="0"/>
            </w:tcBorders>
            <w:vAlign w:val="center"/>
          </w:tcPr>
          <w:p w14:paraId="0F4F6848">
            <w:pPr>
              <w:widowControl/>
              <w:jc w:val="left"/>
              <w:rPr>
                <w:rFonts w:ascii="宋体" w:hAnsi="宋体" w:eastAsia="宋体" w:cs="Arial"/>
                <w:kern w:val="0"/>
                <w:sz w:val="20"/>
                <w:szCs w:val="20"/>
              </w:rPr>
            </w:pPr>
          </w:p>
        </w:tc>
        <w:tc>
          <w:tcPr>
            <w:tcW w:w="1016" w:type="dxa"/>
            <w:vMerge w:val="continue"/>
            <w:tcBorders>
              <w:top w:val="nil"/>
              <w:left w:val="nil"/>
              <w:bottom w:val="single" w:color="000000" w:sz="4" w:space="0"/>
              <w:right w:val="single" w:color="000000" w:sz="4" w:space="0"/>
            </w:tcBorders>
            <w:vAlign w:val="center"/>
          </w:tcPr>
          <w:p w14:paraId="1242263C">
            <w:pPr>
              <w:widowControl/>
              <w:jc w:val="left"/>
              <w:rPr>
                <w:rFonts w:ascii="宋体" w:hAnsi="宋体" w:eastAsia="宋体" w:cs="Arial"/>
                <w:kern w:val="0"/>
                <w:sz w:val="20"/>
                <w:szCs w:val="20"/>
              </w:rPr>
            </w:pPr>
          </w:p>
        </w:tc>
        <w:tc>
          <w:tcPr>
            <w:tcW w:w="3488" w:type="dxa"/>
            <w:vMerge w:val="continue"/>
            <w:tcBorders>
              <w:top w:val="nil"/>
              <w:left w:val="nil"/>
              <w:bottom w:val="single" w:color="000000" w:sz="4" w:space="0"/>
              <w:right w:val="single" w:color="000000" w:sz="4" w:space="0"/>
            </w:tcBorders>
            <w:vAlign w:val="center"/>
          </w:tcPr>
          <w:p w14:paraId="4E5F8856">
            <w:pPr>
              <w:widowControl/>
              <w:jc w:val="left"/>
              <w:rPr>
                <w:rFonts w:ascii="宋体" w:hAnsi="宋体" w:eastAsia="宋体" w:cs="Arial"/>
                <w:kern w:val="0"/>
                <w:sz w:val="20"/>
                <w:szCs w:val="20"/>
              </w:rPr>
            </w:pPr>
          </w:p>
        </w:tc>
        <w:tc>
          <w:tcPr>
            <w:tcW w:w="668" w:type="dxa"/>
            <w:vMerge w:val="continue"/>
            <w:tcBorders>
              <w:top w:val="nil"/>
              <w:left w:val="nil"/>
              <w:bottom w:val="single" w:color="000000" w:sz="4" w:space="0"/>
              <w:right w:val="single" w:color="000000" w:sz="4" w:space="0"/>
            </w:tcBorders>
            <w:vAlign w:val="center"/>
          </w:tcPr>
          <w:p w14:paraId="39B58204">
            <w:pPr>
              <w:widowControl/>
              <w:jc w:val="left"/>
              <w:rPr>
                <w:rFonts w:ascii="宋体" w:hAnsi="宋体" w:eastAsia="宋体" w:cs="Arial"/>
                <w:kern w:val="0"/>
                <w:sz w:val="20"/>
                <w:szCs w:val="20"/>
              </w:rPr>
            </w:pPr>
          </w:p>
        </w:tc>
        <w:tc>
          <w:tcPr>
            <w:tcW w:w="1102" w:type="dxa"/>
            <w:vMerge w:val="continue"/>
            <w:tcBorders>
              <w:top w:val="nil"/>
              <w:left w:val="nil"/>
              <w:bottom w:val="single" w:color="000000" w:sz="4" w:space="0"/>
              <w:right w:val="single" w:color="000000" w:sz="4" w:space="0"/>
            </w:tcBorders>
            <w:vAlign w:val="center"/>
          </w:tcPr>
          <w:p w14:paraId="5F5D66BA">
            <w:pPr>
              <w:widowControl/>
              <w:jc w:val="left"/>
              <w:rPr>
                <w:rFonts w:ascii="宋体" w:hAnsi="宋体" w:eastAsia="宋体" w:cs="Arial"/>
                <w:kern w:val="0"/>
                <w:sz w:val="20"/>
                <w:szCs w:val="20"/>
              </w:rPr>
            </w:pPr>
          </w:p>
        </w:tc>
        <w:tc>
          <w:tcPr>
            <w:tcW w:w="2386" w:type="dxa"/>
            <w:vMerge w:val="continue"/>
            <w:tcBorders>
              <w:top w:val="nil"/>
              <w:left w:val="nil"/>
              <w:bottom w:val="single" w:color="000000" w:sz="4" w:space="0"/>
              <w:right w:val="single" w:color="000000" w:sz="4" w:space="0"/>
            </w:tcBorders>
            <w:vAlign w:val="center"/>
          </w:tcPr>
          <w:p w14:paraId="7770DD1B">
            <w:pPr>
              <w:widowControl/>
              <w:jc w:val="left"/>
              <w:rPr>
                <w:rFonts w:ascii="宋体" w:hAnsi="宋体" w:eastAsia="宋体" w:cs="Arial"/>
                <w:kern w:val="0"/>
                <w:sz w:val="20"/>
                <w:szCs w:val="20"/>
              </w:rPr>
            </w:pPr>
          </w:p>
        </w:tc>
        <w:tc>
          <w:tcPr>
            <w:tcW w:w="700" w:type="dxa"/>
            <w:gridSpan w:val="2"/>
            <w:vMerge w:val="continue"/>
            <w:tcBorders>
              <w:top w:val="nil"/>
              <w:left w:val="nil"/>
              <w:bottom w:val="single" w:color="000000" w:sz="4" w:space="0"/>
              <w:right w:val="single" w:color="000000" w:sz="4" w:space="0"/>
            </w:tcBorders>
            <w:vAlign w:val="center"/>
          </w:tcPr>
          <w:p w14:paraId="435D65B1">
            <w:pPr>
              <w:widowControl/>
              <w:jc w:val="left"/>
              <w:rPr>
                <w:rFonts w:ascii="宋体" w:hAnsi="宋体" w:eastAsia="宋体" w:cs="Arial"/>
                <w:kern w:val="0"/>
                <w:sz w:val="20"/>
                <w:szCs w:val="20"/>
              </w:rPr>
            </w:pPr>
          </w:p>
        </w:tc>
        <w:tc>
          <w:tcPr>
            <w:tcW w:w="1936" w:type="dxa"/>
            <w:vMerge w:val="continue"/>
            <w:tcBorders>
              <w:top w:val="nil"/>
              <w:left w:val="nil"/>
              <w:bottom w:val="single" w:color="000000" w:sz="4" w:space="0"/>
              <w:right w:val="single" w:color="000000" w:sz="4" w:space="0"/>
            </w:tcBorders>
            <w:vAlign w:val="center"/>
          </w:tcPr>
          <w:p w14:paraId="3E80C7F6">
            <w:pPr>
              <w:widowControl/>
              <w:jc w:val="left"/>
              <w:rPr>
                <w:rFonts w:ascii="宋体" w:hAnsi="宋体" w:eastAsia="宋体" w:cs="Arial"/>
                <w:kern w:val="0"/>
                <w:sz w:val="20"/>
                <w:szCs w:val="20"/>
              </w:rPr>
            </w:pPr>
          </w:p>
        </w:tc>
      </w:tr>
      <w:tr w14:paraId="6620A848">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22EDF76F">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425" w:type="dxa"/>
            <w:tcBorders>
              <w:top w:val="nil"/>
              <w:left w:val="nil"/>
              <w:bottom w:val="single" w:color="000000" w:sz="4" w:space="0"/>
              <w:right w:val="single" w:color="000000" w:sz="4" w:space="0"/>
            </w:tcBorders>
            <w:shd w:val="clear" w:color="000000" w:fill="C0C0C0"/>
            <w:noWrap/>
            <w:vAlign w:val="center"/>
          </w:tcPr>
          <w:p w14:paraId="75271F88">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016" w:type="dxa"/>
            <w:tcBorders>
              <w:top w:val="nil"/>
              <w:left w:val="nil"/>
              <w:bottom w:val="single" w:color="000000" w:sz="4" w:space="0"/>
              <w:right w:val="single" w:color="000000" w:sz="4" w:space="0"/>
            </w:tcBorders>
            <w:shd w:val="clear" w:color="000000" w:fill="C0C0C0"/>
            <w:noWrap/>
            <w:vAlign w:val="center"/>
          </w:tcPr>
          <w:p w14:paraId="33A43845">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488" w:type="dxa"/>
            <w:tcBorders>
              <w:top w:val="nil"/>
              <w:left w:val="nil"/>
              <w:bottom w:val="single" w:color="000000" w:sz="4" w:space="0"/>
              <w:right w:val="single" w:color="000000" w:sz="4" w:space="0"/>
            </w:tcBorders>
            <w:shd w:val="clear" w:color="000000" w:fill="C0C0C0"/>
            <w:noWrap/>
            <w:vAlign w:val="bottom"/>
          </w:tcPr>
          <w:p w14:paraId="4269E74B">
            <w:pPr>
              <w:widowControl/>
              <w:jc w:val="left"/>
              <w:rPr>
                <w:rFonts w:ascii="宋体" w:hAnsi="宋体" w:eastAsia="宋体" w:cs="Arial"/>
                <w:kern w:val="0"/>
                <w:sz w:val="20"/>
                <w:szCs w:val="20"/>
              </w:rPr>
            </w:pPr>
            <w:r>
              <w:rPr>
                <w:rFonts w:hint="eastAsia" w:ascii="宋体" w:hAnsi="宋体" w:eastAsia="宋体" w:cs="Arial"/>
                <w:kern w:val="0"/>
                <w:sz w:val="20"/>
                <w:szCs w:val="20"/>
              </w:rPr>
              <w:t>栏次</w:t>
            </w:r>
          </w:p>
        </w:tc>
        <w:tc>
          <w:tcPr>
            <w:tcW w:w="668" w:type="dxa"/>
            <w:tcBorders>
              <w:top w:val="nil"/>
              <w:left w:val="nil"/>
              <w:bottom w:val="single" w:color="000000" w:sz="4" w:space="0"/>
              <w:right w:val="single" w:color="000000" w:sz="4" w:space="0"/>
            </w:tcBorders>
            <w:shd w:val="clear" w:color="000000" w:fill="C0C0C0"/>
            <w:noWrap/>
            <w:vAlign w:val="center"/>
          </w:tcPr>
          <w:p w14:paraId="016B98A1">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1102" w:type="dxa"/>
            <w:tcBorders>
              <w:top w:val="nil"/>
              <w:left w:val="nil"/>
              <w:bottom w:val="single" w:color="000000" w:sz="4" w:space="0"/>
              <w:right w:val="single" w:color="000000" w:sz="4" w:space="0"/>
            </w:tcBorders>
            <w:shd w:val="clear" w:color="000000" w:fill="C0C0C0"/>
            <w:noWrap/>
            <w:vAlign w:val="center"/>
          </w:tcPr>
          <w:p w14:paraId="44D58338">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2386" w:type="dxa"/>
            <w:tcBorders>
              <w:top w:val="nil"/>
              <w:left w:val="nil"/>
              <w:bottom w:val="single" w:color="000000" w:sz="4" w:space="0"/>
              <w:right w:val="single" w:color="000000" w:sz="4" w:space="0"/>
            </w:tcBorders>
            <w:shd w:val="clear" w:color="000000" w:fill="C0C0C0"/>
            <w:noWrap/>
            <w:vAlign w:val="center"/>
          </w:tcPr>
          <w:p w14:paraId="12A7C466">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700" w:type="dxa"/>
            <w:gridSpan w:val="2"/>
            <w:tcBorders>
              <w:top w:val="nil"/>
              <w:left w:val="nil"/>
              <w:bottom w:val="single" w:color="000000" w:sz="4" w:space="0"/>
              <w:right w:val="single" w:color="000000" w:sz="4" w:space="0"/>
            </w:tcBorders>
            <w:shd w:val="clear" w:color="000000" w:fill="C0C0C0"/>
            <w:noWrap/>
            <w:vAlign w:val="center"/>
          </w:tcPr>
          <w:p w14:paraId="5BE5B315">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936" w:type="dxa"/>
            <w:tcBorders>
              <w:top w:val="nil"/>
              <w:left w:val="nil"/>
              <w:bottom w:val="single" w:color="000000" w:sz="4" w:space="0"/>
              <w:right w:val="single" w:color="000000" w:sz="4" w:space="0"/>
            </w:tcBorders>
            <w:shd w:val="clear" w:color="000000" w:fill="C0C0C0"/>
            <w:noWrap/>
            <w:vAlign w:val="center"/>
          </w:tcPr>
          <w:p w14:paraId="248805F5">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r>
      <w:tr w14:paraId="45395E81">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541791EB">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一、一般公共预算财政拨款</w:t>
            </w:r>
          </w:p>
        </w:tc>
        <w:tc>
          <w:tcPr>
            <w:tcW w:w="425" w:type="dxa"/>
            <w:tcBorders>
              <w:top w:val="nil"/>
              <w:left w:val="nil"/>
              <w:bottom w:val="single" w:color="000000" w:sz="4" w:space="0"/>
              <w:right w:val="single" w:color="000000" w:sz="4" w:space="0"/>
            </w:tcBorders>
            <w:shd w:val="clear" w:color="000000" w:fill="C0C0C0"/>
            <w:noWrap/>
            <w:vAlign w:val="center"/>
          </w:tcPr>
          <w:p w14:paraId="615A9605">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016" w:type="dxa"/>
            <w:tcBorders>
              <w:top w:val="nil"/>
              <w:left w:val="nil"/>
              <w:bottom w:val="single" w:color="000000" w:sz="4" w:space="0"/>
              <w:right w:val="single" w:color="000000" w:sz="4" w:space="0"/>
            </w:tcBorders>
            <w:shd w:val="clear" w:color="000000" w:fill="FFFFFF"/>
            <w:noWrap/>
            <w:vAlign w:val="center"/>
          </w:tcPr>
          <w:p w14:paraId="142C552D">
            <w:pPr>
              <w:widowControl/>
              <w:jc w:val="right"/>
              <w:rPr>
                <w:rFonts w:ascii="宋体" w:hAnsi="宋体" w:eastAsia="宋体" w:cs="Arial"/>
                <w:kern w:val="0"/>
                <w:sz w:val="20"/>
                <w:szCs w:val="20"/>
              </w:rPr>
            </w:pPr>
            <w:r>
              <w:rPr>
                <w:rFonts w:hint="eastAsia" w:ascii="宋体" w:hAnsi="宋体" w:eastAsia="宋体" w:cs="Arial"/>
                <w:kern w:val="0"/>
                <w:sz w:val="20"/>
                <w:szCs w:val="20"/>
              </w:rPr>
              <w:t>3,143.92</w:t>
            </w:r>
          </w:p>
        </w:tc>
        <w:tc>
          <w:tcPr>
            <w:tcW w:w="3488" w:type="dxa"/>
            <w:tcBorders>
              <w:top w:val="nil"/>
              <w:left w:val="nil"/>
              <w:bottom w:val="single" w:color="000000" w:sz="4" w:space="0"/>
              <w:right w:val="single" w:color="000000" w:sz="4" w:space="0"/>
            </w:tcBorders>
            <w:shd w:val="clear" w:color="000000" w:fill="C0C0C0"/>
            <w:noWrap/>
            <w:vAlign w:val="center"/>
          </w:tcPr>
          <w:p w14:paraId="14A83F45">
            <w:pPr>
              <w:widowControl/>
              <w:jc w:val="left"/>
              <w:rPr>
                <w:rFonts w:ascii="宋体" w:hAnsi="宋体" w:eastAsia="宋体" w:cs="Arial"/>
                <w:kern w:val="0"/>
                <w:sz w:val="20"/>
                <w:szCs w:val="20"/>
              </w:rPr>
            </w:pPr>
            <w:r>
              <w:rPr>
                <w:rFonts w:hint="eastAsia" w:ascii="宋体" w:hAnsi="宋体" w:eastAsia="宋体" w:cs="Arial"/>
                <w:kern w:val="0"/>
                <w:sz w:val="20"/>
                <w:szCs w:val="20"/>
              </w:rPr>
              <w:t>一、一般公共服务支出</w:t>
            </w:r>
          </w:p>
        </w:tc>
        <w:tc>
          <w:tcPr>
            <w:tcW w:w="668" w:type="dxa"/>
            <w:tcBorders>
              <w:top w:val="nil"/>
              <w:left w:val="nil"/>
              <w:bottom w:val="single" w:color="000000" w:sz="4" w:space="0"/>
              <w:right w:val="single" w:color="000000" w:sz="4" w:space="0"/>
            </w:tcBorders>
            <w:shd w:val="clear" w:color="000000" w:fill="C0C0C0"/>
            <w:noWrap/>
            <w:vAlign w:val="center"/>
          </w:tcPr>
          <w:p w14:paraId="050420DF">
            <w:pPr>
              <w:widowControl/>
              <w:jc w:val="center"/>
              <w:rPr>
                <w:rFonts w:ascii="宋体" w:hAnsi="宋体" w:eastAsia="宋体" w:cs="Arial"/>
                <w:kern w:val="0"/>
                <w:sz w:val="20"/>
                <w:szCs w:val="20"/>
              </w:rPr>
            </w:pPr>
            <w:r>
              <w:rPr>
                <w:rFonts w:hint="eastAsia" w:ascii="宋体" w:hAnsi="宋体" w:eastAsia="宋体" w:cs="Arial"/>
                <w:kern w:val="0"/>
                <w:sz w:val="20"/>
                <w:szCs w:val="20"/>
              </w:rPr>
              <w:t>33</w:t>
            </w:r>
          </w:p>
        </w:tc>
        <w:tc>
          <w:tcPr>
            <w:tcW w:w="1102" w:type="dxa"/>
            <w:tcBorders>
              <w:top w:val="nil"/>
              <w:left w:val="nil"/>
              <w:bottom w:val="single" w:color="000000" w:sz="4" w:space="0"/>
              <w:right w:val="single" w:color="000000" w:sz="4" w:space="0"/>
            </w:tcBorders>
            <w:shd w:val="clear" w:color="000000" w:fill="FFFFFF"/>
            <w:noWrap/>
            <w:vAlign w:val="center"/>
          </w:tcPr>
          <w:p w14:paraId="01B0FDC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47F0656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61FC44B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76A32D1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06E2EA8">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0C1C7A1B">
            <w:pPr>
              <w:widowControl/>
              <w:jc w:val="left"/>
              <w:rPr>
                <w:rFonts w:ascii="宋体" w:hAnsi="宋体" w:eastAsia="宋体" w:cs="Arial"/>
                <w:kern w:val="0"/>
                <w:sz w:val="20"/>
                <w:szCs w:val="20"/>
              </w:rPr>
            </w:pPr>
            <w:r>
              <w:rPr>
                <w:rFonts w:hint="eastAsia" w:ascii="宋体" w:hAnsi="宋体" w:eastAsia="宋体" w:cs="Arial"/>
                <w:kern w:val="0"/>
                <w:sz w:val="20"/>
                <w:szCs w:val="20"/>
              </w:rPr>
              <w:t>二、政府性基金预算财政拨款</w:t>
            </w:r>
          </w:p>
        </w:tc>
        <w:tc>
          <w:tcPr>
            <w:tcW w:w="425" w:type="dxa"/>
            <w:tcBorders>
              <w:top w:val="nil"/>
              <w:left w:val="nil"/>
              <w:bottom w:val="single" w:color="000000" w:sz="4" w:space="0"/>
              <w:right w:val="single" w:color="000000" w:sz="4" w:space="0"/>
            </w:tcBorders>
            <w:shd w:val="clear" w:color="000000" w:fill="C0C0C0"/>
            <w:noWrap/>
            <w:vAlign w:val="center"/>
          </w:tcPr>
          <w:p w14:paraId="3BF93B41">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1016" w:type="dxa"/>
            <w:tcBorders>
              <w:top w:val="nil"/>
              <w:left w:val="nil"/>
              <w:bottom w:val="single" w:color="000000" w:sz="4" w:space="0"/>
              <w:right w:val="single" w:color="000000" w:sz="4" w:space="0"/>
            </w:tcBorders>
            <w:shd w:val="clear" w:color="000000" w:fill="FFFFFF"/>
            <w:noWrap/>
            <w:vAlign w:val="center"/>
          </w:tcPr>
          <w:p w14:paraId="340A9D0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488" w:type="dxa"/>
            <w:tcBorders>
              <w:top w:val="nil"/>
              <w:left w:val="nil"/>
              <w:bottom w:val="single" w:color="000000" w:sz="4" w:space="0"/>
              <w:right w:val="single" w:color="000000" w:sz="4" w:space="0"/>
            </w:tcBorders>
            <w:shd w:val="clear" w:color="000000" w:fill="C0C0C0"/>
            <w:noWrap/>
            <w:vAlign w:val="center"/>
          </w:tcPr>
          <w:p w14:paraId="1E0C2FE0">
            <w:pPr>
              <w:widowControl/>
              <w:jc w:val="left"/>
              <w:rPr>
                <w:rFonts w:ascii="宋体" w:hAnsi="宋体" w:eastAsia="宋体" w:cs="Arial"/>
                <w:kern w:val="0"/>
                <w:sz w:val="20"/>
                <w:szCs w:val="20"/>
              </w:rPr>
            </w:pPr>
            <w:r>
              <w:rPr>
                <w:rFonts w:hint="eastAsia" w:ascii="宋体" w:hAnsi="宋体" w:eastAsia="宋体" w:cs="Arial"/>
                <w:kern w:val="0"/>
                <w:sz w:val="20"/>
                <w:szCs w:val="20"/>
              </w:rPr>
              <w:t>二、外交支出</w:t>
            </w:r>
          </w:p>
        </w:tc>
        <w:tc>
          <w:tcPr>
            <w:tcW w:w="668" w:type="dxa"/>
            <w:tcBorders>
              <w:top w:val="nil"/>
              <w:left w:val="nil"/>
              <w:bottom w:val="single" w:color="000000" w:sz="4" w:space="0"/>
              <w:right w:val="single" w:color="000000" w:sz="4" w:space="0"/>
            </w:tcBorders>
            <w:shd w:val="clear" w:color="000000" w:fill="C0C0C0"/>
            <w:noWrap/>
            <w:vAlign w:val="center"/>
          </w:tcPr>
          <w:p w14:paraId="18958CB4">
            <w:pPr>
              <w:widowControl/>
              <w:jc w:val="center"/>
              <w:rPr>
                <w:rFonts w:ascii="宋体" w:hAnsi="宋体" w:eastAsia="宋体" w:cs="Arial"/>
                <w:kern w:val="0"/>
                <w:sz w:val="20"/>
                <w:szCs w:val="20"/>
              </w:rPr>
            </w:pPr>
            <w:r>
              <w:rPr>
                <w:rFonts w:hint="eastAsia" w:ascii="宋体" w:hAnsi="宋体" w:eastAsia="宋体" w:cs="Arial"/>
                <w:kern w:val="0"/>
                <w:sz w:val="20"/>
                <w:szCs w:val="20"/>
              </w:rPr>
              <w:t>34</w:t>
            </w:r>
          </w:p>
        </w:tc>
        <w:tc>
          <w:tcPr>
            <w:tcW w:w="1102" w:type="dxa"/>
            <w:tcBorders>
              <w:top w:val="nil"/>
              <w:left w:val="nil"/>
              <w:bottom w:val="single" w:color="000000" w:sz="4" w:space="0"/>
              <w:right w:val="single" w:color="000000" w:sz="4" w:space="0"/>
            </w:tcBorders>
            <w:shd w:val="clear" w:color="000000" w:fill="FFFFFF"/>
            <w:noWrap/>
            <w:vAlign w:val="center"/>
          </w:tcPr>
          <w:p w14:paraId="4AD2994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0509FA1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778AEB8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408260B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B8A22C7">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1EB41EA1">
            <w:pPr>
              <w:widowControl/>
              <w:jc w:val="left"/>
              <w:rPr>
                <w:rFonts w:ascii="宋体" w:hAnsi="宋体" w:eastAsia="宋体" w:cs="Arial"/>
                <w:kern w:val="0"/>
                <w:sz w:val="20"/>
                <w:szCs w:val="20"/>
              </w:rPr>
            </w:pPr>
            <w:r>
              <w:rPr>
                <w:rFonts w:hint="eastAsia" w:ascii="宋体" w:hAnsi="宋体" w:eastAsia="宋体" w:cs="Arial"/>
                <w:kern w:val="0"/>
                <w:sz w:val="20"/>
                <w:szCs w:val="20"/>
              </w:rPr>
              <w:t>三、国有资本经营财政拨款</w:t>
            </w:r>
          </w:p>
        </w:tc>
        <w:tc>
          <w:tcPr>
            <w:tcW w:w="425" w:type="dxa"/>
            <w:tcBorders>
              <w:top w:val="nil"/>
              <w:left w:val="nil"/>
              <w:bottom w:val="single" w:color="000000" w:sz="4" w:space="0"/>
              <w:right w:val="single" w:color="000000" w:sz="4" w:space="0"/>
            </w:tcBorders>
            <w:shd w:val="clear" w:color="000000" w:fill="C0C0C0"/>
            <w:noWrap/>
            <w:vAlign w:val="center"/>
          </w:tcPr>
          <w:p w14:paraId="45387078">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016" w:type="dxa"/>
            <w:tcBorders>
              <w:top w:val="nil"/>
              <w:left w:val="nil"/>
              <w:bottom w:val="single" w:color="000000" w:sz="4" w:space="0"/>
              <w:right w:val="single" w:color="000000" w:sz="4" w:space="0"/>
            </w:tcBorders>
            <w:shd w:val="clear" w:color="000000" w:fill="FFFFFF"/>
            <w:noWrap/>
            <w:vAlign w:val="center"/>
          </w:tcPr>
          <w:p w14:paraId="3053254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488" w:type="dxa"/>
            <w:tcBorders>
              <w:top w:val="nil"/>
              <w:left w:val="nil"/>
              <w:bottom w:val="single" w:color="000000" w:sz="4" w:space="0"/>
              <w:right w:val="single" w:color="000000" w:sz="4" w:space="0"/>
            </w:tcBorders>
            <w:shd w:val="clear" w:color="000000" w:fill="C0C0C0"/>
            <w:noWrap/>
            <w:vAlign w:val="center"/>
          </w:tcPr>
          <w:p w14:paraId="2D2EAA09">
            <w:pPr>
              <w:widowControl/>
              <w:jc w:val="left"/>
              <w:rPr>
                <w:rFonts w:ascii="宋体" w:hAnsi="宋体" w:eastAsia="宋体" w:cs="Arial"/>
                <w:kern w:val="0"/>
                <w:sz w:val="20"/>
                <w:szCs w:val="20"/>
              </w:rPr>
            </w:pPr>
            <w:r>
              <w:rPr>
                <w:rFonts w:hint="eastAsia" w:ascii="宋体" w:hAnsi="宋体" w:eastAsia="宋体" w:cs="Arial"/>
                <w:kern w:val="0"/>
                <w:sz w:val="20"/>
                <w:szCs w:val="20"/>
              </w:rPr>
              <w:t>三、国防支出</w:t>
            </w:r>
          </w:p>
        </w:tc>
        <w:tc>
          <w:tcPr>
            <w:tcW w:w="668" w:type="dxa"/>
            <w:tcBorders>
              <w:top w:val="nil"/>
              <w:left w:val="nil"/>
              <w:bottom w:val="single" w:color="000000" w:sz="4" w:space="0"/>
              <w:right w:val="single" w:color="000000" w:sz="4" w:space="0"/>
            </w:tcBorders>
            <w:shd w:val="clear" w:color="000000" w:fill="C0C0C0"/>
            <w:noWrap/>
            <w:vAlign w:val="center"/>
          </w:tcPr>
          <w:p w14:paraId="7EFED744">
            <w:pPr>
              <w:widowControl/>
              <w:jc w:val="center"/>
              <w:rPr>
                <w:rFonts w:ascii="宋体" w:hAnsi="宋体" w:eastAsia="宋体" w:cs="Arial"/>
                <w:kern w:val="0"/>
                <w:sz w:val="20"/>
                <w:szCs w:val="20"/>
              </w:rPr>
            </w:pPr>
            <w:r>
              <w:rPr>
                <w:rFonts w:hint="eastAsia" w:ascii="宋体" w:hAnsi="宋体" w:eastAsia="宋体" w:cs="Arial"/>
                <w:kern w:val="0"/>
                <w:sz w:val="20"/>
                <w:szCs w:val="20"/>
              </w:rPr>
              <w:t>35</w:t>
            </w:r>
          </w:p>
        </w:tc>
        <w:tc>
          <w:tcPr>
            <w:tcW w:w="1102" w:type="dxa"/>
            <w:tcBorders>
              <w:top w:val="nil"/>
              <w:left w:val="nil"/>
              <w:bottom w:val="single" w:color="000000" w:sz="4" w:space="0"/>
              <w:right w:val="single" w:color="000000" w:sz="4" w:space="0"/>
            </w:tcBorders>
            <w:shd w:val="clear" w:color="000000" w:fill="FFFFFF"/>
            <w:noWrap/>
            <w:vAlign w:val="center"/>
          </w:tcPr>
          <w:p w14:paraId="2F9AD05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486E81B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392220D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0944E1B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8778AF3">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60970F31">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737D277F">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016" w:type="dxa"/>
            <w:tcBorders>
              <w:top w:val="nil"/>
              <w:left w:val="nil"/>
              <w:bottom w:val="single" w:color="000000" w:sz="4" w:space="0"/>
              <w:right w:val="single" w:color="000000" w:sz="4" w:space="0"/>
            </w:tcBorders>
            <w:shd w:val="clear" w:color="000000" w:fill="FFFFFF"/>
            <w:noWrap/>
            <w:vAlign w:val="center"/>
          </w:tcPr>
          <w:p w14:paraId="59A5108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45CAD4C6">
            <w:pPr>
              <w:widowControl/>
              <w:jc w:val="left"/>
              <w:rPr>
                <w:rFonts w:ascii="宋体" w:hAnsi="宋体" w:eastAsia="宋体" w:cs="Arial"/>
                <w:kern w:val="0"/>
                <w:sz w:val="20"/>
                <w:szCs w:val="20"/>
              </w:rPr>
            </w:pPr>
            <w:r>
              <w:rPr>
                <w:rFonts w:hint="eastAsia" w:ascii="宋体" w:hAnsi="宋体" w:eastAsia="宋体" w:cs="Arial"/>
                <w:kern w:val="0"/>
                <w:sz w:val="20"/>
                <w:szCs w:val="20"/>
              </w:rPr>
              <w:t>四、公共安全支出</w:t>
            </w:r>
          </w:p>
        </w:tc>
        <w:tc>
          <w:tcPr>
            <w:tcW w:w="668" w:type="dxa"/>
            <w:tcBorders>
              <w:top w:val="nil"/>
              <w:left w:val="nil"/>
              <w:bottom w:val="single" w:color="000000" w:sz="4" w:space="0"/>
              <w:right w:val="single" w:color="000000" w:sz="4" w:space="0"/>
            </w:tcBorders>
            <w:shd w:val="clear" w:color="000000" w:fill="C0C0C0"/>
            <w:noWrap/>
            <w:vAlign w:val="center"/>
          </w:tcPr>
          <w:p w14:paraId="7A3D5B42">
            <w:pPr>
              <w:widowControl/>
              <w:jc w:val="center"/>
              <w:rPr>
                <w:rFonts w:ascii="宋体" w:hAnsi="宋体" w:eastAsia="宋体" w:cs="Arial"/>
                <w:kern w:val="0"/>
                <w:sz w:val="20"/>
                <w:szCs w:val="20"/>
              </w:rPr>
            </w:pPr>
            <w:r>
              <w:rPr>
                <w:rFonts w:hint="eastAsia" w:ascii="宋体" w:hAnsi="宋体" w:eastAsia="宋体" w:cs="Arial"/>
                <w:kern w:val="0"/>
                <w:sz w:val="20"/>
                <w:szCs w:val="20"/>
              </w:rPr>
              <w:t>36</w:t>
            </w:r>
          </w:p>
        </w:tc>
        <w:tc>
          <w:tcPr>
            <w:tcW w:w="1102" w:type="dxa"/>
            <w:tcBorders>
              <w:top w:val="nil"/>
              <w:left w:val="nil"/>
              <w:bottom w:val="single" w:color="000000" w:sz="4" w:space="0"/>
              <w:right w:val="single" w:color="000000" w:sz="4" w:space="0"/>
            </w:tcBorders>
            <w:shd w:val="clear" w:color="000000" w:fill="FFFFFF"/>
            <w:noWrap/>
            <w:vAlign w:val="center"/>
          </w:tcPr>
          <w:p w14:paraId="4A1F0ED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3957C04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529841A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3D0B375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A598EE8">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42D19A3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4F70E255">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1016" w:type="dxa"/>
            <w:tcBorders>
              <w:top w:val="nil"/>
              <w:left w:val="nil"/>
              <w:bottom w:val="single" w:color="000000" w:sz="4" w:space="0"/>
              <w:right w:val="single" w:color="000000" w:sz="4" w:space="0"/>
            </w:tcBorders>
            <w:shd w:val="clear" w:color="000000" w:fill="FFFFFF"/>
            <w:noWrap/>
            <w:vAlign w:val="center"/>
          </w:tcPr>
          <w:p w14:paraId="0C127B7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1164F0D3">
            <w:pPr>
              <w:widowControl/>
              <w:jc w:val="left"/>
              <w:rPr>
                <w:rFonts w:ascii="宋体" w:hAnsi="宋体" w:eastAsia="宋体" w:cs="Arial"/>
                <w:kern w:val="0"/>
                <w:sz w:val="20"/>
                <w:szCs w:val="20"/>
              </w:rPr>
            </w:pPr>
            <w:r>
              <w:rPr>
                <w:rFonts w:hint="eastAsia" w:ascii="宋体" w:hAnsi="宋体" w:eastAsia="宋体" w:cs="Arial"/>
                <w:kern w:val="0"/>
                <w:sz w:val="20"/>
                <w:szCs w:val="20"/>
              </w:rPr>
              <w:t>五、教育支出</w:t>
            </w:r>
          </w:p>
        </w:tc>
        <w:tc>
          <w:tcPr>
            <w:tcW w:w="668" w:type="dxa"/>
            <w:tcBorders>
              <w:top w:val="nil"/>
              <w:left w:val="nil"/>
              <w:bottom w:val="single" w:color="000000" w:sz="4" w:space="0"/>
              <w:right w:val="single" w:color="000000" w:sz="4" w:space="0"/>
            </w:tcBorders>
            <w:shd w:val="clear" w:color="000000" w:fill="C0C0C0"/>
            <w:noWrap/>
            <w:vAlign w:val="center"/>
          </w:tcPr>
          <w:p w14:paraId="251B7323">
            <w:pPr>
              <w:widowControl/>
              <w:jc w:val="center"/>
              <w:rPr>
                <w:rFonts w:ascii="宋体" w:hAnsi="宋体" w:eastAsia="宋体" w:cs="Arial"/>
                <w:kern w:val="0"/>
                <w:sz w:val="20"/>
                <w:szCs w:val="20"/>
              </w:rPr>
            </w:pPr>
            <w:r>
              <w:rPr>
                <w:rFonts w:hint="eastAsia" w:ascii="宋体" w:hAnsi="宋体" w:eastAsia="宋体" w:cs="Arial"/>
                <w:kern w:val="0"/>
                <w:sz w:val="20"/>
                <w:szCs w:val="20"/>
              </w:rPr>
              <w:t>37</w:t>
            </w:r>
          </w:p>
        </w:tc>
        <w:tc>
          <w:tcPr>
            <w:tcW w:w="1102" w:type="dxa"/>
            <w:tcBorders>
              <w:top w:val="nil"/>
              <w:left w:val="nil"/>
              <w:bottom w:val="single" w:color="000000" w:sz="4" w:space="0"/>
              <w:right w:val="single" w:color="000000" w:sz="4" w:space="0"/>
            </w:tcBorders>
            <w:shd w:val="clear" w:color="000000" w:fill="FFFFFF"/>
            <w:noWrap/>
            <w:vAlign w:val="center"/>
          </w:tcPr>
          <w:p w14:paraId="3841C328">
            <w:pPr>
              <w:widowControl/>
              <w:jc w:val="right"/>
              <w:rPr>
                <w:rFonts w:ascii="宋体" w:hAnsi="宋体" w:eastAsia="宋体" w:cs="Arial"/>
                <w:kern w:val="0"/>
                <w:sz w:val="20"/>
                <w:szCs w:val="20"/>
              </w:rPr>
            </w:pPr>
            <w:r>
              <w:rPr>
                <w:rFonts w:hint="eastAsia" w:ascii="宋体" w:hAnsi="宋体" w:eastAsia="宋体" w:cs="Arial"/>
                <w:kern w:val="0"/>
                <w:sz w:val="20"/>
                <w:szCs w:val="20"/>
              </w:rPr>
              <w:t>3,143.92</w:t>
            </w:r>
          </w:p>
        </w:tc>
        <w:tc>
          <w:tcPr>
            <w:tcW w:w="2386" w:type="dxa"/>
            <w:tcBorders>
              <w:top w:val="nil"/>
              <w:left w:val="nil"/>
              <w:bottom w:val="single" w:color="000000" w:sz="4" w:space="0"/>
              <w:right w:val="single" w:color="000000" w:sz="4" w:space="0"/>
            </w:tcBorders>
            <w:shd w:val="clear" w:color="000000" w:fill="FFFFFF"/>
            <w:noWrap/>
            <w:vAlign w:val="center"/>
          </w:tcPr>
          <w:p w14:paraId="179AF34A">
            <w:pPr>
              <w:widowControl/>
              <w:jc w:val="right"/>
              <w:rPr>
                <w:rFonts w:ascii="宋体" w:hAnsi="宋体" w:eastAsia="宋体" w:cs="Arial"/>
                <w:kern w:val="0"/>
                <w:sz w:val="20"/>
                <w:szCs w:val="20"/>
              </w:rPr>
            </w:pPr>
            <w:r>
              <w:rPr>
                <w:rFonts w:hint="eastAsia" w:ascii="宋体" w:hAnsi="宋体" w:eastAsia="宋体" w:cs="Arial"/>
                <w:kern w:val="0"/>
                <w:sz w:val="20"/>
                <w:szCs w:val="20"/>
              </w:rPr>
              <w:t>3,143.92</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5EB40EA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3E19645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53C0970">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23A4827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0E6300F1">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1016" w:type="dxa"/>
            <w:tcBorders>
              <w:top w:val="nil"/>
              <w:left w:val="nil"/>
              <w:bottom w:val="single" w:color="000000" w:sz="4" w:space="0"/>
              <w:right w:val="single" w:color="000000" w:sz="4" w:space="0"/>
            </w:tcBorders>
            <w:shd w:val="clear" w:color="000000" w:fill="FFFFFF"/>
            <w:noWrap/>
            <w:vAlign w:val="center"/>
          </w:tcPr>
          <w:p w14:paraId="68B95DF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4299FAF7">
            <w:pPr>
              <w:widowControl/>
              <w:jc w:val="left"/>
              <w:rPr>
                <w:rFonts w:ascii="宋体" w:hAnsi="宋体" w:eastAsia="宋体" w:cs="Arial"/>
                <w:kern w:val="0"/>
                <w:sz w:val="20"/>
                <w:szCs w:val="20"/>
              </w:rPr>
            </w:pPr>
            <w:r>
              <w:rPr>
                <w:rFonts w:hint="eastAsia" w:ascii="宋体" w:hAnsi="宋体" w:eastAsia="宋体" w:cs="Arial"/>
                <w:kern w:val="0"/>
                <w:sz w:val="20"/>
                <w:szCs w:val="20"/>
              </w:rPr>
              <w:t>六、科学技术支出</w:t>
            </w:r>
          </w:p>
        </w:tc>
        <w:tc>
          <w:tcPr>
            <w:tcW w:w="668" w:type="dxa"/>
            <w:tcBorders>
              <w:top w:val="nil"/>
              <w:left w:val="nil"/>
              <w:bottom w:val="single" w:color="000000" w:sz="4" w:space="0"/>
              <w:right w:val="single" w:color="000000" w:sz="4" w:space="0"/>
            </w:tcBorders>
            <w:shd w:val="clear" w:color="000000" w:fill="C0C0C0"/>
            <w:noWrap/>
            <w:vAlign w:val="center"/>
          </w:tcPr>
          <w:p w14:paraId="116DF05C">
            <w:pPr>
              <w:widowControl/>
              <w:jc w:val="center"/>
              <w:rPr>
                <w:rFonts w:ascii="宋体" w:hAnsi="宋体" w:eastAsia="宋体" w:cs="Arial"/>
                <w:kern w:val="0"/>
                <w:sz w:val="20"/>
                <w:szCs w:val="20"/>
              </w:rPr>
            </w:pPr>
            <w:r>
              <w:rPr>
                <w:rFonts w:hint="eastAsia" w:ascii="宋体" w:hAnsi="宋体" w:eastAsia="宋体" w:cs="Arial"/>
                <w:kern w:val="0"/>
                <w:sz w:val="20"/>
                <w:szCs w:val="20"/>
              </w:rPr>
              <w:t>38</w:t>
            </w:r>
          </w:p>
        </w:tc>
        <w:tc>
          <w:tcPr>
            <w:tcW w:w="1102" w:type="dxa"/>
            <w:tcBorders>
              <w:top w:val="nil"/>
              <w:left w:val="nil"/>
              <w:bottom w:val="single" w:color="000000" w:sz="4" w:space="0"/>
              <w:right w:val="single" w:color="000000" w:sz="4" w:space="0"/>
            </w:tcBorders>
            <w:shd w:val="clear" w:color="000000" w:fill="FFFFFF"/>
            <w:noWrap/>
            <w:vAlign w:val="center"/>
          </w:tcPr>
          <w:p w14:paraId="03279F8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304B093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4A7F44E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2E491C9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17DE51A">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5FF7D67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09688C59">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1016" w:type="dxa"/>
            <w:tcBorders>
              <w:top w:val="nil"/>
              <w:left w:val="nil"/>
              <w:bottom w:val="single" w:color="000000" w:sz="4" w:space="0"/>
              <w:right w:val="single" w:color="000000" w:sz="4" w:space="0"/>
            </w:tcBorders>
            <w:shd w:val="clear" w:color="000000" w:fill="FFFFFF"/>
            <w:noWrap/>
            <w:vAlign w:val="center"/>
          </w:tcPr>
          <w:p w14:paraId="1B81E9E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30248F51">
            <w:pPr>
              <w:widowControl/>
              <w:jc w:val="left"/>
              <w:rPr>
                <w:rFonts w:ascii="宋体" w:hAnsi="宋体" w:eastAsia="宋体" w:cs="Arial"/>
                <w:kern w:val="0"/>
                <w:sz w:val="20"/>
                <w:szCs w:val="20"/>
              </w:rPr>
            </w:pPr>
            <w:r>
              <w:rPr>
                <w:rFonts w:hint="eastAsia" w:ascii="宋体" w:hAnsi="宋体" w:eastAsia="宋体" w:cs="Arial"/>
                <w:kern w:val="0"/>
                <w:sz w:val="20"/>
                <w:szCs w:val="20"/>
              </w:rPr>
              <w:t>七、文化旅游体育与传媒支出</w:t>
            </w:r>
          </w:p>
        </w:tc>
        <w:tc>
          <w:tcPr>
            <w:tcW w:w="668" w:type="dxa"/>
            <w:tcBorders>
              <w:top w:val="nil"/>
              <w:left w:val="nil"/>
              <w:bottom w:val="single" w:color="000000" w:sz="4" w:space="0"/>
              <w:right w:val="single" w:color="000000" w:sz="4" w:space="0"/>
            </w:tcBorders>
            <w:shd w:val="clear" w:color="000000" w:fill="C0C0C0"/>
            <w:noWrap/>
            <w:vAlign w:val="center"/>
          </w:tcPr>
          <w:p w14:paraId="7A3F52FC">
            <w:pPr>
              <w:widowControl/>
              <w:jc w:val="center"/>
              <w:rPr>
                <w:rFonts w:ascii="宋体" w:hAnsi="宋体" w:eastAsia="宋体" w:cs="Arial"/>
                <w:kern w:val="0"/>
                <w:sz w:val="20"/>
                <w:szCs w:val="20"/>
              </w:rPr>
            </w:pPr>
            <w:r>
              <w:rPr>
                <w:rFonts w:hint="eastAsia" w:ascii="宋体" w:hAnsi="宋体" w:eastAsia="宋体" w:cs="Arial"/>
                <w:kern w:val="0"/>
                <w:sz w:val="20"/>
                <w:szCs w:val="20"/>
              </w:rPr>
              <w:t>39</w:t>
            </w:r>
          </w:p>
        </w:tc>
        <w:tc>
          <w:tcPr>
            <w:tcW w:w="1102" w:type="dxa"/>
            <w:tcBorders>
              <w:top w:val="nil"/>
              <w:left w:val="nil"/>
              <w:bottom w:val="single" w:color="000000" w:sz="4" w:space="0"/>
              <w:right w:val="single" w:color="000000" w:sz="4" w:space="0"/>
            </w:tcBorders>
            <w:shd w:val="clear" w:color="000000" w:fill="FFFFFF"/>
            <w:noWrap/>
            <w:vAlign w:val="center"/>
          </w:tcPr>
          <w:p w14:paraId="22C0981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28314CB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3885AC4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7272538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E82B725">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26CEA25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209496FF">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016" w:type="dxa"/>
            <w:tcBorders>
              <w:top w:val="nil"/>
              <w:left w:val="nil"/>
              <w:bottom w:val="single" w:color="000000" w:sz="4" w:space="0"/>
              <w:right w:val="single" w:color="000000" w:sz="4" w:space="0"/>
            </w:tcBorders>
            <w:shd w:val="clear" w:color="000000" w:fill="FFFFFF"/>
            <w:noWrap/>
            <w:vAlign w:val="center"/>
          </w:tcPr>
          <w:p w14:paraId="223E2E9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423DF507">
            <w:pPr>
              <w:widowControl/>
              <w:jc w:val="left"/>
              <w:rPr>
                <w:rFonts w:ascii="宋体" w:hAnsi="宋体" w:eastAsia="宋体" w:cs="Arial"/>
                <w:kern w:val="0"/>
                <w:sz w:val="20"/>
                <w:szCs w:val="20"/>
              </w:rPr>
            </w:pPr>
            <w:r>
              <w:rPr>
                <w:rFonts w:hint="eastAsia" w:ascii="宋体" w:hAnsi="宋体" w:eastAsia="宋体" w:cs="Arial"/>
                <w:kern w:val="0"/>
                <w:sz w:val="20"/>
                <w:szCs w:val="20"/>
              </w:rPr>
              <w:t>八、社会保障和就业支出</w:t>
            </w:r>
          </w:p>
        </w:tc>
        <w:tc>
          <w:tcPr>
            <w:tcW w:w="668" w:type="dxa"/>
            <w:tcBorders>
              <w:top w:val="nil"/>
              <w:left w:val="nil"/>
              <w:bottom w:val="single" w:color="000000" w:sz="4" w:space="0"/>
              <w:right w:val="single" w:color="000000" w:sz="4" w:space="0"/>
            </w:tcBorders>
            <w:shd w:val="clear" w:color="000000" w:fill="C0C0C0"/>
            <w:noWrap/>
            <w:vAlign w:val="center"/>
          </w:tcPr>
          <w:p w14:paraId="743B0B4E">
            <w:pPr>
              <w:widowControl/>
              <w:jc w:val="center"/>
              <w:rPr>
                <w:rFonts w:ascii="宋体" w:hAnsi="宋体" w:eastAsia="宋体" w:cs="Arial"/>
                <w:kern w:val="0"/>
                <w:sz w:val="20"/>
                <w:szCs w:val="20"/>
              </w:rPr>
            </w:pPr>
            <w:r>
              <w:rPr>
                <w:rFonts w:hint="eastAsia" w:ascii="宋体" w:hAnsi="宋体" w:eastAsia="宋体" w:cs="Arial"/>
                <w:kern w:val="0"/>
                <w:sz w:val="20"/>
                <w:szCs w:val="20"/>
              </w:rPr>
              <w:t>40</w:t>
            </w:r>
          </w:p>
        </w:tc>
        <w:tc>
          <w:tcPr>
            <w:tcW w:w="1102" w:type="dxa"/>
            <w:tcBorders>
              <w:top w:val="nil"/>
              <w:left w:val="nil"/>
              <w:bottom w:val="single" w:color="000000" w:sz="4" w:space="0"/>
              <w:right w:val="single" w:color="000000" w:sz="4" w:space="0"/>
            </w:tcBorders>
            <w:shd w:val="clear" w:color="000000" w:fill="FFFFFF"/>
            <w:noWrap/>
            <w:vAlign w:val="center"/>
          </w:tcPr>
          <w:p w14:paraId="03B9F92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3B87A0E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2E1F6B7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64E951F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97B0601">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3B0A6EC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537DF670">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1016" w:type="dxa"/>
            <w:tcBorders>
              <w:top w:val="nil"/>
              <w:left w:val="nil"/>
              <w:bottom w:val="single" w:color="000000" w:sz="4" w:space="0"/>
              <w:right w:val="single" w:color="000000" w:sz="4" w:space="0"/>
            </w:tcBorders>
            <w:shd w:val="clear" w:color="000000" w:fill="FFFFFF"/>
            <w:noWrap/>
            <w:vAlign w:val="center"/>
          </w:tcPr>
          <w:p w14:paraId="1C4B36C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7B44A646">
            <w:pPr>
              <w:widowControl/>
              <w:jc w:val="left"/>
              <w:rPr>
                <w:rFonts w:ascii="宋体" w:hAnsi="宋体" w:eastAsia="宋体" w:cs="Arial"/>
                <w:kern w:val="0"/>
                <w:sz w:val="20"/>
                <w:szCs w:val="20"/>
              </w:rPr>
            </w:pPr>
            <w:r>
              <w:rPr>
                <w:rFonts w:hint="eastAsia" w:ascii="宋体" w:hAnsi="宋体" w:eastAsia="宋体" w:cs="Arial"/>
                <w:kern w:val="0"/>
                <w:sz w:val="20"/>
                <w:szCs w:val="20"/>
              </w:rPr>
              <w:t>九、卫生健康支出</w:t>
            </w:r>
          </w:p>
        </w:tc>
        <w:tc>
          <w:tcPr>
            <w:tcW w:w="668" w:type="dxa"/>
            <w:tcBorders>
              <w:top w:val="nil"/>
              <w:left w:val="nil"/>
              <w:bottom w:val="single" w:color="000000" w:sz="4" w:space="0"/>
              <w:right w:val="single" w:color="000000" w:sz="4" w:space="0"/>
            </w:tcBorders>
            <w:shd w:val="clear" w:color="000000" w:fill="C0C0C0"/>
            <w:noWrap/>
            <w:vAlign w:val="center"/>
          </w:tcPr>
          <w:p w14:paraId="54659A42">
            <w:pPr>
              <w:widowControl/>
              <w:jc w:val="center"/>
              <w:rPr>
                <w:rFonts w:ascii="宋体" w:hAnsi="宋体" w:eastAsia="宋体" w:cs="Arial"/>
                <w:kern w:val="0"/>
                <w:sz w:val="20"/>
                <w:szCs w:val="20"/>
              </w:rPr>
            </w:pPr>
            <w:r>
              <w:rPr>
                <w:rFonts w:hint="eastAsia" w:ascii="宋体" w:hAnsi="宋体" w:eastAsia="宋体" w:cs="Arial"/>
                <w:kern w:val="0"/>
                <w:sz w:val="20"/>
                <w:szCs w:val="20"/>
              </w:rPr>
              <w:t>41</w:t>
            </w:r>
          </w:p>
        </w:tc>
        <w:tc>
          <w:tcPr>
            <w:tcW w:w="1102" w:type="dxa"/>
            <w:tcBorders>
              <w:top w:val="nil"/>
              <w:left w:val="nil"/>
              <w:bottom w:val="single" w:color="000000" w:sz="4" w:space="0"/>
              <w:right w:val="single" w:color="000000" w:sz="4" w:space="0"/>
            </w:tcBorders>
            <w:shd w:val="clear" w:color="000000" w:fill="FFFFFF"/>
            <w:noWrap/>
            <w:vAlign w:val="center"/>
          </w:tcPr>
          <w:p w14:paraId="083FE88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40C6FCE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0013D90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104DE1B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5F0E319">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614AA56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18E7A080">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016" w:type="dxa"/>
            <w:tcBorders>
              <w:top w:val="nil"/>
              <w:left w:val="nil"/>
              <w:bottom w:val="single" w:color="000000" w:sz="4" w:space="0"/>
              <w:right w:val="single" w:color="000000" w:sz="4" w:space="0"/>
            </w:tcBorders>
            <w:shd w:val="clear" w:color="000000" w:fill="FFFFFF"/>
            <w:noWrap/>
            <w:vAlign w:val="center"/>
          </w:tcPr>
          <w:p w14:paraId="043F729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79F1C923">
            <w:pPr>
              <w:widowControl/>
              <w:jc w:val="left"/>
              <w:rPr>
                <w:rFonts w:ascii="宋体" w:hAnsi="宋体" w:eastAsia="宋体" w:cs="Arial"/>
                <w:kern w:val="0"/>
                <w:sz w:val="20"/>
                <w:szCs w:val="20"/>
              </w:rPr>
            </w:pPr>
            <w:r>
              <w:rPr>
                <w:rFonts w:hint="eastAsia" w:ascii="宋体" w:hAnsi="宋体" w:eastAsia="宋体" w:cs="Arial"/>
                <w:kern w:val="0"/>
                <w:sz w:val="20"/>
                <w:szCs w:val="20"/>
              </w:rPr>
              <w:t>十、节能环保支出</w:t>
            </w:r>
          </w:p>
        </w:tc>
        <w:tc>
          <w:tcPr>
            <w:tcW w:w="668" w:type="dxa"/>
            <w:tcBorders>
              <w:top w:val="nil"/>
              <w:left w:val="nil"/>
              <w:bottom w:val="single" w:color="000000" w:sz="4" w:space="0"/>
              <w:right w:val="single" w:color="000000" w:sz="4" w:space="0"/>
            </w:tcBorders>
            <w:shd w:val="clear" w:color="000000" w:fill="C0C0C0"/>
            <w:noWrap/>
            <w:vAlign w:val="center"/>
          </w:tcPr>
          <w:p w14:paraId="21218608">
            <w:pPr>
              <w:widowControl/>
              <w:jc w:val="center"/>
              <w:rPr>
                <w:rFonts w:ascii="宋体" w:hAnsi="宋体" w:eastAsia="宋体" w:cs="Arial"/>
                <w:kern w:val="0"/>
                <w:sz w:val="20"/>
                <w:szCs w:val="20"/>
              </w:rPr>
            </w:pPr>
            <w:r>
              <w:rPr>
                <w:rFonts w:hint="eastAsia" w:ascii="宋体" w:hAnsi="宋体" w:eastAsia="宋体" w:cs="Arial"/>
                <w:kern w:val="0"/>
                <w:sz w:val="20"/>
                <w:szCs w:val="20"/>
              </w:rPr>
              <w:t>42</w:t>
            </w:r>
          </w:p>
        </w:tc>
        <w:tc>
          <w:tcPr>
            <w:tcW w:w="1102" w:type="dxa"/>
            <w:tcBorders>
              <w:top w:val="nil"/>
              <w:left w:val="nil"/>
              <w:bottom w:val="single" w:color="000000" w:sz="4" w:space="0"/>
              <w:right w:val="single" w:color="000000" w:sz="4" w:space="0"/>
            </w:tcBorders>
            <w:shd w:val="clear" w:color="000000" w:fill="FFFFFF"/>
            <w:noWrap/>
            <w:vAlign w:val="center"/>
          </w:tcPr>
          <w:p w14:paraId="0BBAB1C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45EF81C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6D935D9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128291D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13DC234">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55098F2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56B7A4CE">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016" w:type="dxa"/>
            <w:tcBorders>
              <w:top w:val="nil"/>
              <w:left w:val="nil"/>
              <w:bottom w:val="single" w:color="000000" w:sz="4" w:space="0"/>
              <w:right w:val="single" w:color="000000" w:sz="4" w:space="0"/>
            </w:tcBorders>
            <w:shd w:val="clear" w:color="000000" w:fill="FFFFFF"/>
            <w:noWrap/>
            <w:vAlign w:val="center"/>
          </w:tcPr>
          <w:p w14:paraId="17CC013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2AAA4551">
            <w:pPr>
              <w:widowControl/>
              <w:jc w:val="left"/>
              <w:rPr>
                <w:rFonts w:ascii="宋体" w:hAnsi="宋体" w:eastAsia="宋体" w:cs="Arial"/>
                <w:kern w:val="0"/>
                <w:sz w:val="20"/>
                <w:szCs w:val="20"/>
              </w:rPr>
            </w:pPr>
            <w:r>
              <w:rPr>
                <w:rFonts w:hint="eastAsia" w:ascii="宋体" w:hAnsi="宋体" w:eastAsia="宋体" w:cs="Arial"/>
                <w:kern w:val="0"/>
                <w:sz w:val="20"/>
                <w:szCs w:val="20"/>
              </w:rPr>
              <w:t>十一、城乡社区支出</w:t>
            </w:r>
          </w:p>
        </w:tc>
        <w:tc>
          <w:tcPr>
            <w:tcW w:w="668" w:type="dxa"/>
            <w:tcBorders>
              <w:top w:val="nil"/>
              <w:left w:val="nil"/>
              <w:bottom w:val="single" w:color="000000" w:sz="4" w:space="0"/>
              <w:right w:val="single" w:color="000000" w:sz="4" w:space="0"/>
            </w:tcBorders>
            <w:shd w:val="clear" w:color="000000" w:fill="C0C0C0"/>
            <w:noWrap/>
            <w:vAlign w:val="center"/>
          </w:tcPr>
          <w:p w14:paraId="1B9AD436">
            <w:pPr>
              <w:widowControl/>
              <w:jc w:val="center"/>
              <w:rPr>
                <w:rFonts w:ascii="宋体" w:hAnsi="宋体" w:eastAsia="宋体" w:cs="Arial"/>
                <w:kern w:val="0"/>
                <w:sz w:val="20"/>
                <w:szCs w:val="20"/>
              </w:rPr>
            </w:pPr>
            <w:r>
              <w:rPr>
                <w:rFonts w:hint="eastAsia" w:ascii="宋体" w:hAnsi="宋体" w:eastAsia="宋体" w:cs="Arial"/>
                <w:kern w:val="0"/>
                <w:sz w:val="20"/>
                <w:szCs w:val="20"/>
              </w:rPr>
              <w:t>43</w:t>
            </w:r>
          </w:p>
        </w:tc>
        <w:tc>
          <w:tcPr>
            <w:tcW w:w="1102" w:type="dxa"/>
            <w:tcBorders>
              <w:top w:val="nil"/>
              <w:left w:val="nil"/>
              <w:bottom w:val="single" w:color="000000" w:sz="4" w:space="0"/>
              <w:right w:val="single" w:color="000000" w:sz="4" w:space="0"/>
            </w:tcBorders>
            <w:shd w:val="clear" w:color="000000" w:fill="FFFFFF"/>
            <w:noWrap/>
            <w:vAlign w:val="center"/>
          </w:tcPr>
          <w:p w14:paraId="5145E94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09921E3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7561DE1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7897C1A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787B82D">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73680A3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56A04223">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c>
          <w:tcPr>
            <w:tcW w:w="1016" w:type="dxa"/>
            <w:tcBorders>
              <w:top w:val="nil"/>
              <w:left w:val="nil"/>
              <w:bottom w:val="single" w:color="000000" w:sz="4" w:space="0"/>
              <w:right w:val="single" w:color="000000" w:sz="4" w:space="0"/>
            </w:tcBorders>
            <w:shd w:val="clear" w:color="000000" w:fill="FFFFFF"/>
            <w:noWrap/>
            <w:vAlign w:val="center"/>
          </w:tcPr>
          <w:p w14:paraId="613FD84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7D159976">
            <w:pPr>
              <w:widowControl/>
              <w:jc w:val="left"/>
              <w:rPr>
                <w:rFonts w:ascii="宋体" w:hAnsi="宋体" w:eastAsia="宋体" w:cs="Arial"/>
                <w:kern w:val="0"/>
                <w:sz w:val="20"/>
                <w:szCs w:val="20"/>
              </w:rPr>
            </w:pPr>
            <w:r>
              <w:rPr>
                <w:rFonts w:hint="eastAsia" w:ascii="宋体" w:hAnsi="宋体" w:eastAsia="宋体" w:cs="Arial"/>
                <w:kern w:val="0"/>
                <w:sz w:val="20"/>
                <w:szCs w:val="20"/>
              </w:rPr>
              <w:t>十二、农林水支出</w:t>
            </w:r>
          </w:p>
        </w:tc>
        <w:tc>
          <w:tcPr>
            <w:tcW w:w="668" w:type="dxa"/>
            <w:tcBorders>
              <w:top w:val="nil"/>
              <w:left w:val="nil"/>
              <w:bottom w:val="single" w:color="000000" w:sz="4" w:space="0"/>
              <w:right w:val="single" w:color="000000" w:sz="4" w:space="0"/>
            </w:tcBorders>
            <w:shd w:val="clear" w:color="000000" w:fill="C0C0C0"/>
            <w:noWrap/>
            <w:vAlign w:val="center"/>
          </w:tcPr>
          <w:p w14:paraId="1EBB8C5A">
            <w:pPr>
              <w:widowControl/>
              <w:jc w:val="center"/>
              <w:rPr>
                <w:rFonts w:ascii="宋体" w:hAnsi="宋体" w:eastAsia="宋体" w:cs="Arial"/>
                <w:kern w:val="0"/>
                <w:sz w:val="20"/>
                <w:szCs w:val="20"/>
              </w:rPr>
            </w:pPr>
            <w:r>
              <w:rPr>
                <w:rFonts w:hint="eastAsia" w:ascii="宋体" w:hAnsi="宋体" w:eastAsia="宋体" w:cs="Arial"/>
                <w:kern w:val="0"/>
                <w:sz w:val="20"/>
                <w:szCs w:val="20"/>
              </w:rPr>
              <w:t>44</w:t>
            </w:r>
          </w:p>
        </w:tc>
        <w:tc>
          <w:tcPr>
            <w:tcW w:w="1102" w:type="dxa"/>
            <w:tcBorders>
              <w:top w:val="nil"/>
              <w:left w:val="nil"/>
              <w:bottom w:val="single" w:color="000000" w:sz="4" w:space="0"/>
              <w:right w:val="single" w:color="000000" w:sz="4" w:space="0"/>
            </w:tcBorders>
            <w:shd w:val="clear" w:color="000000" w:fill="FFFFFF"/>
            <w:noWrap/>
            <w:vAlign w:val="center"/>
          </w:tcPr>
          <w:p w14:paraId="10CB949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67EBBDC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43A1C03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550FD9A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B42DCC2">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6750C654">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6E51A0CC">
            <w:pPr>
              <w:widowControl/>
              <w:jc w:val="center"/>
              <w:rPr>
                <w:rFonts w:ascii="宋体" w:hAnsi="宋体" w:eastAsia="宋体" w:cs="Arial"/>
                <w:kern w:val="0"/>
                <w:sz w:val="20"/>
                <w:szCs w:val="20"/>
              </w:rPr>
            </w:pPr>
            <w:r>
              <w:rPr>
                <w:rFonts w:hint="eastAsia" w:ascii="宋体" w:hAnsi="宋体" w:eastAsia="宋体" w:cs="Arial"/>
                <w:kern w:val="0"/>
                <w:sz w:val="20"/>
                <w:szCs w:val="20"/>
              </w:rPr>
              <w:t>13</w:t>
            </w:r>
          </w:p>
        </w:tc>
        <w:tc>
          <w:tcPr>
            <w:tcW w:w="1016" w:type="dxa"/>
            <w:tcBorders>
              <w:top w:val="nil"/>
              <w:left w:val="nil"/>
              <w:bottom w:val="single" w:color="000000" w:sz="4" w:space="0"/>
              <w:right w:val="single" w:color="000000" w:sz="4" w:space="0"/>
            </w:tcBorders>
            <w:shd w:val="clear" w:color="000000" w:fill="FFFFFF"/>
            <w:noWrap/>
            <w:vAlign w:val="center"/>
          </w:tcPr>
          <w:p w14:paraId="35EFA8B0">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5E97852B">
            <w:pPr>
              <w:widowControl/>
              <w:jc w:val="left"/>
              <w:rPr>
                <w:rFonts w:ascii="宋体" w:hAnsi="宋体" w:eastAsia="宋体" w:cs="Arial"/>
                <w:kern w:val="0"/>
                <w:sz w:val="20"/>
                <w:szCs w:val="20"/>
              </w:rPr>
            </w:pPr>
            <w:r>
              <w:rPr>
                <w:rFonts w:hint="eastAsia" w:ascii="宋体" w:hAnsi="宋体" w:eastAsia="宋体" w:cs="Arial"/>
                <w:kern w:val="0"/>
                <w:sz w:val="20"/>
                <w:szCs w:val="20"/>
              </w:rPr>
              <w:t>十三、交通运输支出</w:t>
            </w:r>
          </w:p>
        </w:tc>
        <w:tc>
          <w:tcPr>
            <w:tcW w:w="668" w:type="dxa"/>
            <w:tcBorders>
              <w:top w:val="nil"/>
              <w:left w:val="nil"/>
              <w:bottom w:val="single" w:color="000000" w:sz="4" w:space="0"/>
              <w:right w:val="single" w:color="000000" w:sz="4" w:space="0"/>
            </w:tcBorders>
            <w:shd w:val="clear" w:color="000000" w:fill="C0C0C0"/>
            <w:noWrap/>
            <w:vAlign w:val="center"/>
          </w:tcPr>
          <w:p w14:paraId="53771ADA">
            <w:pPr>
              <w:widowControl/>
              <w:jc w:val="center"/>
              <w:rPr>
                <w:rFonts w:ascii="宋体" w:hAnsi="宋体" w:eastAsia="宋体" w:cs="Arial"/>
                <w:kern w:val="0"/>
                <w:sz w:val="20"/>
                <w:szCs w:val="20"/>
              </w:rPr>
            </w:pPr>
            <w:r>
              <w:rPr>
                <w:rFonts w:hint="eastAsia" w:ascii="宋体" w:hAnsi="宋体" w:eastAsia="宋体" w:cs="Arial"/>
                <w:kern w:val="0"/>
                <w:sz w:val="20"/>
                <w:szCs w:val="20"/>
              </w:rPr>
              <w:t>45</w:t>
            </w:r>
          </w:p>
        </w:tc>
        <w:tc>
          <w:tcPr>
            <w:tcW w:w="1102" w:type="dxa"/>
            <w:tcBorders>
              <w:top w:val="nil"/>
              <w:left w:val="nil"/>
              <w:bottom w:val="single" w:color="000000" w:sz="4" w:space="0"/>
              <w:right w:val="single" w:color="000000" w:sz="4" w:space="0"/>
            </w:tcBorders>
            <w:shd w:val="clear" w:color="000000" w:fill="FFFFFF"/>
            <w:noWrap/>
            <w:vAlign w:val="center"/>
          </w:tcPr>
          <w:p w14:paraId="217C10A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08B314F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3F200FF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4DE9217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4F046E3">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4EC692B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1493E688">
            <w:pPr>
              <w:widowControl/>
              <w:jc w:val="center"/>
              <w:rPr>
                <w:rFonts w:ascii="宋体" w:hAnsi="宋体" w:eastAsia="宋体" w:cs="Arial"/>
                <w:kern w:val="0"/>
                <w:sz w:val="20"/>
                <w:szCs w:val="20"/>
              </w:rPr>
            </w:pPr>
            <w:r>
              <w:rPr>
                <w:rFonts w:hint="eastAsia" w:ascii="宋体" w:hAnsi="宋体" w:eastAsia="宋体" w:cs="Arial"/>
                <w:kern w:val="0"/>
                <w:sz w:val="20"/>
                <w:szCs w:val="20"/>
              </w:rPr>
              <w:t>14</w:t>
            </w:r>
          </w:p>
        </w:tc>
        <w:tc>
          <w:tcPr>
            <w:tcW w:w="1016" w:type="dxa"/>
            <w:tcBorders>
              <w:top w:val="nil"/>
              <w:left w:val="nil"/>
              <w:bottom w:val="single" w:color="000000" w:sz="4" w:space="0"/>
              <w:right w:val="single" w:color="000000" w:sz="4" w:space="0"/>
            </w:tcBorders>
            <w:shd w:val="clear" w:color="000000" w:fill="FFFFFF"/>
            <w:noWrap/>
            <w:vAlign w:val="center"/>
          </w:tcPr>
          <w:p w14:paraId="7F2CD04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253A965B">
            <w:pPr>
              <w:widowControl/>
              <w:jc w:val="left"/>
              <w:rPr>
                <w:rFonts w:ascii="宋体" w:hAnsi="宋体" w:eastAsia="宋体" w:cs="Arial"/>
                <w:kern w:val="0"/>
                <w:sz w:val="20"/>
                <w:szCs w:val="20"/>
              </w:rPr>
            </w:pPr>
            <w:r>
              <w:rPr>
                <w:rFonts w:hint="eastAsia" w:ascii="宋体" w:hAnsi="宋体" w:eastAsia="宋体" w:cs="Arial"/>
                <w:kern w:val="0"/>
                <w:sz w:val="20"/>
                <w:szCs w:val="20"/>
              </w:rPr>
              <w:t>十四、资源勘探工业信息等支出</w:t>
            </w:r>
          </w:p>
        </w:tc>
        <w:tc>
          <w:tcPr>
            <w:tcW w:w="668" w:type="dxa"/>
            <w:tcBorders>
              <w:top w:val="nil"/>
              <w:left w:val="nil"/>
              <w:bottom w:val="single" w:color="000000" w:sz="4" w:space="0"/>
              <w:right w:val="single" w:color="000000" w:sz="4" w:space="0"/>
            </w:tcBorders>
            <w:shd w:val="clear" w:color="000000" w:fill="C0C0C0"/>
            <w:noWrap/>
            <w:vAlign w:val="center"/>
          </w:tcPr>
          <w:p w14:paraId="3436FC1F">
            <w:pPr>
              <w:widowControl/>
              <w:jc w:val="center"/>
              <w:rPr>
                <w:rFonts w:ascii="宋体" w:hAnsi="宋体" w:eastAsia="宋体" w:cs="Arial"/>
                <w:kern w:val="0"/>
                <w:sz w:val="20"/>
                <w:szCs w:val="20"/>
              </w:rPr>
            </w:pPr>
            <w:r>
              <w:rPr>
                <w:rFonts w:hint="eastAsia" w:ascii="宋体" w:hAnsi="宋体" w:eastAsia="宋体" w:cs="Arial"/>
                <w:kern w:val="0"/>
                <w:sz w:val="20"/>
                <w:szCs w:val="20"/>
              </w:rPr>
              <w:t>46</w:t>
            </w:r>
          </w:p>
        </w:tc>
        <w:tc>
          <w:tcPr>
            <w:tcW w:w="1102" w:type="dxa"/>
            <w:tcBorders>
              <w:top w:val="nil"/>
              <w:left w:val="nil"/>
              <w:bottom w:val="single" w:color="000000" w:sz="4" w:space="0"/>
              <w:right w:val="single" w:color="000000" w:sz="4" w:space="0"/>
            </w:tcBorders>
            <w:shd w:val="clear" w:color="000000" w:fill="FFFFFF"/>
            <w:noWrap/>
            <w:vAlign w:val="center"/>
          </w:tcPr>
          <w:p w14:paraId="2F71E2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124E8FB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4409984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3BD63FB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33A5386">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230FC28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272BD3F7">
            <w:pPr>
              <w:widowControl/>
              <w:jc w:val="center"/>
              <w:rPr>
                <w:rFonts w:ascii="宋体" w:hAnsi="宋体" w:eastAsia="宋体" w:cs="Arial"/>
                <w:kern w:val="0"/>
                <w:sz w:val="20"/>
                <w:szCs w:val="20"/>
              </w:rPr>
            </w:pPr>
            <w:r>
              <w:rPr>
                <w:rFonts w:hint="eastAsia" w:ascii="宋体" w:hAnsi="宋体" w:eastAsia="宋体" w:cs="Arial"/>
                <w:kern w:val="0"/>
                <w:sz w:val="20"/>
                <w:szCs w:val="20"/>
              </w:rPr>
              <w:t>15</w:t>
            </w:r>
          </w:p>
        </w:tc>
        <w:tc>
          <w:tcPr>
            <w:tcW w:w="1016" w:type="dxa"/>
            <w:tcBorders>
              <w:top w:val="nil"/>
              <w:left w:val="nil"/>
              <w:bottom w:val="single" w:color="000000" w:sz="4" w:space="0"/>
              <w:right w:val="single" w:color="000000" w:sz="4" w:space="0"/>
            </w:tcBorders>
            <w:shd w:val="clear" w:color="000000" w:fill="FFFFFF"/>
            <w:noWrap/>
            <w:vAlign w:val="center"/>
          </w:tcPr>
          <w:p w14:paraId="4E1269B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10F00B9F">
            <w:pPr>
              <w:widowControl/>
              <w:jc w:val="left"/>
              <w:rPr>
                <w:rFonts w:ascii="宋体" w:hAnsi="宋体" w:eastAsia="宋体" w:cs="Arial"/>
                <w:kern w:val="0"/>
                <w:sz w:val="20"/>
                <w:szCs w:val="20"/>
              </w:rPr>
            </w:pPr>
            <w:r>
              <w:rPr>
                <w:rFonts w:hint="eastAsia" w:ascii="宋体" w:hAnsi="宋体" w:eastAsia="宋体" w:cs="Arial"/>
                <w:kern w:val="0"/>
                <w:sz w:val="20"/>
                <w:szCs w:val="20"/>
              </w:rPr>
              <w:t>十五、商业服务业等支出</w:t>
            </w:r>
          </w:p>
        </w:tc>
        <w:tc>
          <w:tcPr>
            <w:tcW w:w="668" w:type="dxa"/>
            <w:tcBorders>
              <w:top w:val="nil"/>
              <w:left w:val="nil"/>
              <w:bottom w:val="single" w:color="000000" w:sz="4" w:space="0"/>
              <w:right w:val="single" w:color="000000" w:sz="4" w:space="0"/>
            </w:tcBorders>
            <w:shd w:val="clear" w:color="000000" w:fill="C0C0C0"/>
            <w:noWrap/>
            <w:vAlign w:val="center"/>
          </w:tcPr>
          <w:p w14:paraId="49DD0CC8">
            <w:pPr>
              <w:widowControl/>
              <w:jc w:val="center"/>
              <w:rPr>
                <w:rFonts w:ascii="宋体" w:hAnsi="宋体" w:eastAsia="宋体" w:cs="Arial"/>
                <w:kern w:val="0"/>
                <w:sz w:val="20"/>
                <w:szCs w:val="20"/>
              </w:rPr>
            </w:pPr>
            <w:r>
              <w:rPr>
                <w:rFonts w:hint="eastAsia" w:ascii="宋体" w:hAnsi="宋体" w:eastAsia="宋体" w:cs="Arial"/>
                <w:kern w:val="0"/>
                <w:sz w:val="20"/>
                <w:szCs w:val="20"/>
              </w:rPr>
              <w:t>47</w:t>
            </w:r>
          </w:p>
        </w:tc>
        <w:tc>
          <w:tcPr>
            <w:tcW w:w="1102" w:type="dxa"/>
            <w:tcBorders>
              <w:top w:val="nil"/>
              <w:left w:val="nil"/>
              <w:bottom w:val="single" w:color="000000" w:sz="4" w:space="0"/>
              <w:right w:val="single" w:color="000000" w:sz="4" w:space="0"/>
            </w:tcBorders>
            <w:shd w:val="clear" w:color="000000" w:fill="FFFFFF"/>
            <w:noWrap/>
            <w:vAlign w:val="center"/>
          </w:tcPr>
          <w:p w14:paraId="2FECD26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07952FD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22B158E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5E23BD2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ED37312">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35689FF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5F35655A">
            <w:pPr>
              <w:widowControl/>
              <w:jc w:val="center"/>
              <w:rPr>
                <w:rFonts w:ascii="宋体" w:hAnsi="宋体" w:eastAsia="宋体" w:cs="Arial"/>
                <w:kern w:val="0"/>
                <w:sz w:val="20"/>
                <w:szCs w:val="20"/>
              </w:rPr>
            </w:pPr>
            <w:r>
              <w:rPr>
                <w:rFonts w:hint="eastAsia" w:ascii="宋体" w:hAnsi="宋体" w:eastAsia="宋体" w:cs="Arial"/>
                <w:kern w:val="0"/>
                <w:sz w:val="20"/>
                <w:szCs w:val="20"/>
              </w:rPr>
              <w:t>16</w:t>
            </w:r>
          </w:p>
        </w:tc>
        <w:tc>
          <w:tcPr>
            <w:tcW w:w="1016" w:type="dxa"/>
            <w:tcBorders>
              <w:top w:val="nil"/>
              <w:left w:val="nil"/>
              <w:bottom w:val="single" w:color="000000" w:sz="4" w:space="0"/>
              <w:right w:val="single" w:color="000000" w:sz="4" w:space="0"/>
            </w:tcBorders>
            <w:shd w:val="clear" w:color="000000" w:fill="FFFFFF"/>
            <w:noWrap/>
            <w:vAlign w:val="center"/>
          </w:tcPr>
          <w:p w14:paraId="5797370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6E9F5CFB">
            <w:pPr>
              <w:widowControl/>
              <w:jc w:val="left"/>
              <w:rPr>
                <w:rFonts w:ascii="宋体" w:hAnsi="宋体" w:eastAsia="宋体" w:cs="Arial"/>
                <w:kern w:val="0"/>
                <w:sz w:val="20"/>
                <w:szCs w:val="20"/>
              </w:rPr>
            </w:pPr>
            <w:r>
              <w:rPr>
                <w:rFonts w:hint="eastAsia" w:ascii="宋体" w:hAnsi="宋体" w:eastAsia="宋体" w:cs="Arial"/>
                <w:kern w:val="0"/>
                <w:sz w:val="20"/>
                <w:szCs w:val="20"/>
              </w:rPr>
              <w:t>十六、金融支出</w:t>
            </w:r>
          </w:p>
        </w:tc>
        <w:tc>
          <w:tcPr>
            <w:tcW w:w="668" w:type="dxa"/>
            <w:tcBorders>
              <w:top w:val="nil"/>
              <w:left w:val="nil"/>
              <w:bottom w:val="single" w:color="000000" w:sz="4" w:space="0"/>
              <w:right w:val="single" w:color="000000" w:sz="4" w:space="0"/>
            </w:tcBorders>
            <w:shd w:val="clear" w:color="000000" w:fill="C0C0C0"/>
            <w:noWrap/>
            <w:vAlign w:val="center"/>
          </w:tcPr>
          <w:p w14:paraId="7F2D85E4">
            <w:pPr>
              <w:widowControl/>
              <w:jc w:val="center"/>
              <w:rPr>
                <w:rFonts w:ascii="宋体" w:hAnsi="宋体" w:eastAsia="宋体" w:cs="Arial"/>
                <w:kern w:val="0"/>
                <w:sz w:val="20"/>
                <w:szCs w:val="20"/>
              </w:rPr>
            </w:pPr>
            <w:r>
              <w:rPr>
                <w:rFonts w:hint="eastAsia" w:ascii="宋体" w:hAnsi="宋体" w:eastAsia="宋体" w:cs="Arial"/>
                <w:kern w:val="0"/>
                <w:sz w:val="20"/>
                <w:szCs w:val="20"/>
              </w:rPr>
              <w:t>48</w:t>
            </w:r>
          </w:p>
        </w:tc>
        <w:tc>
          <w:tcPr>
            <w:tcW w:w="1102" w:type="dxa"/>
            <w:tcBorders>
              <w:top w:val="nil"/>
              <w:left w:val="nil"/>
              <w:bottom w:val="single" w:color="000000" w:sz="4" w:space="0"/>
              <w:right w:val="single" w:color="000000" w:sz="4" w:space="0"/>
            </w:tcBorders>
            <w:shd w:val="clear" w:color="000000" w:fill="FFFFFF"/>
            <w:noWrap/>
            <w:vAlign w:val="center"/>
          </w:tcPr>
          <w:p w14:paraId="436225D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6DF4246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2417820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19FCC91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CEE0FB5">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0D7742B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4B3F6BF0">
            <w:pPr>
              <w:widowControl/>
              <w:jc w:val="center"/>
              <w:rPr>
                <w:rFonts w:ascii="宋体" w:hAnsi="宋体" w:eastAsia="宋体" w:cs="Arial"/>
                <w:kern w:val="0"/>
                <w:sz w:val="20"/>
                <w:szCs w:val="20"/>
              </w:rPr>
            </w:pPr>
            <w:r>
              <w:rPr>
                <w:rFonts w:hint="eastAsia" w:ascii="宋体" w:hAnsi="宋体" w:eastAsia="宋体" w:cs="Arial"/>
                <w:kern w:val="0"/>
                <w:sz w:val="20"/>
                <w:szCs w:val="20"/>
              </w:rPr>
              <w:t>17</w:t>
            </w:r>
          </w:p>
        </w:tc>
        <w:tc>
          <w:tcPr>
            <w:tcW w:w="1016" w:type="dxa"/>
            <w:tcBorders>
              <w:top w:val="nil"/>
              <w:left w:val="nil"/>
              <w:bottom w:val="single" w:color="000000" w:sz="4" w:space="0"/>
              <w:right w:val="single" w:color="000000" w:sz="4" w:space="0"/>
            </w:tcBorders>
            <w:shd w:val="clear" w:color="000000" w:fill="FFFFFF"/>
            <w:noWrap/>
            <w:vAlign w:val="center"/>
          </w:tcPr>
          <w:p w14:paraId="7376231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634E7D32">
            <w:pPr>
              <w:widowControl/>
              <w:jc w:val="left"/>
              <w:rPr>
                <w:rFonts w:ascii="宋体" w:hAnsi="宋体" w:eastAsia="宋体" w:cs="Arial"/>
                <w:kern w:val="0"/>
                <w:sz w:val="20"/>
                <w:szCs w:val="20"/>
              </w:rPr>
            </w:pPr>
            <w:r>
              <w:rPr>
                <w:rFonts w:hint="eastAsia" w:ascii="宋体" w:hAnsi="宋体" w:eastAsia="宋体" w:cs="Arial"/>
                <w:kern w:val="0"/>
                <w:sz w:val="20"/>
                <w:szCs w:val="20"/>
              </w:rPr>
              <w:t>十七、援助其他地区支出</w:t>
            </w:r>
          </w:p>
        </w:tc>
        <w:tc>
          <w:tcPr>
            <w:tcW w:w="668" w:type="dxa"/>
            <w:tcBorders>
              <w:top w:val="nil"/>
              <w:left w:val="nil"/>
              <w:bottom w:val="single" w:color="000000" w:sz="4" w:space="0"/>
              <w:right w:val="single" w:color="000000" w:sz="4" w:space="0"/>
            </w:tcBorders>
            <w:shd w:val="clear" w:color="000000" w:fill="C0C0C0"/>
            <w:noWrap/>
            <w:vAlign w:val="center"/>
          </w:tcPr>
          <w:p w14:paraId="336D0A78">
            <w:pPr>
              <w:widowControl/>
              <w:jc w:val="center"/>
              <w:rPr>
                <w:rFonts w:ascii="宋体" w:hAnsi="宋体" w:eastAsia="宋体" w:cs="Arial"/>
                <w:kern w:val="0"/>
                <w:sz w:val="20"/>
                <w:szCs w:val="20"/>
              </w:rPr>
            </w:pPr>
            <w:r>
              <w:rPr>
                <w:rFonts w:hint="eastAsia" w:ascii="宋体" w:hAnsi="宋体" w:eastAsia="宋体" w:cs="Arial"/>
                <w:kern w:val="0"/>
                <w:sz w:val="20"/>
                <w:szCs w:val="20"/>
              </w:rPr>
              <w:t>49</w:t>
            </w:r>
          </w:p>
        </w:tc>
        <w:tc>
          <w:tcPr>
            <w:tcW w:w="1102" w:type="dxa"/>
            <w:tcBorders>
              <w:top w:val="nil"/>
              <w:left w:val="nil"/>
              <w:bottom w:val="single" w:color="000000" w:sz="4" w:space="0"/>
              <w:right w:val="single" w:color="000000" w:sz="4" w:space="0"/>
            </w:tcBorders>
            <w:shd w:val="clear" w:color="000000" w:fill="FFFFFF"/>
            <w:noWrap/>
            <w:vAlign w:val="center"/>
          </w:tcPr>
          <w:p w14:paraId="57739D2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4C032CD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42B6225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172FA91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2B131C3">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406D7D8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5BC0E860">
            <w:pPr>
              <w:widowControl/>
              <w:jc w:val="center"/>
              <w:rPr>
                <w:rFonts w:ascii="宋体" w:hAnsi="宋体" w:eastAsia="宋体" w:cs="Arial"/>
                <w:kern w:val="0"/>
                <w:sz w:val="20"/>
                <w:szCs w:val="20"/>
              </w:rPr>
            </w:pPr>
            <w:r>
              <w:rPr>
                <w:rFonts w:hint="eastAsia" w:ascii="宋体" w:hAnsi="宋体" w:eastAsia="宋体" w:cs="Arial"/>
                <w:kern w:val="0"/>
                <w:sz w:val="20"/>
                <w:szCs w:val="20"/>
              </w:rPr>
              <w:t>18</w:t>
            </w:r>
          </w:p>
        </w:tc>
        <w:tc>
          <w:tcPr>
            <w:tcW w:w="1016" w:type="dxa"/>
            <w:tcBorders>
              <w:top w:val="nil"/>
              <w:left w:val="nil"/>
              <w:bottom w:val="single" w:color="000000" w:sz="4" w:space="0"/>
              <w:right w:val="single" w:color="000000" w:sz="4" w:space="0"/>
            </w:tcBorders>
            <w:shd w:val="clear" w:color="000000" w:fill="FFFFFF"/>
            <w:noWrap/>
            <w:vAlign w:val="center"/>
          </w:tcPr>
          <w:p w14:paraId="7273DF9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54BC666C">
            <w:pPr>
              <w:widowControl/>
              <w:jc w:val="left"/>
              <w:rPr>
                <w:rFonts w:ascii="宋体" w:hAnsi="宋体" w:eastAsia="宋体" w:cs="Arial"/>
                <w:kern w:val="0"/>
                <w:sz w:val="20"/>
                <w:szCs w:val="20"/>
              </w:rPr>
            </w:pPr>
            <w:r>
              <w:rPr>
                <w:rFonts w:hint="eastAsia" w:ascii="宋体" w:hAnsi="宋体" w:eastAsia="宋体" w:cs="Arial"/>
                <w:kern w:val="0"/>
                <w:sz w:val="20"/>
                <w:szCs w:val="20"/>
              </w:rPr>
              <w:t>十八、自然资源海洋气象等支出</w:t>
            </w:r>
          </w:p>
        </w:tc>
        <w:tc>
          <w:tcPr>
            <w:tcW w:w="668" w:type="dxa"/>
            <w:tcBorders>
              <w:top w:val="nil"/>
              <w:left w:val="nil"/>
              <w:bottom w:val="single" w:color="000000" w:sz="4" w:space="0"/>
              <w:right w:val="single" w:color="000000" w:sz="4" w:space="0"/>
            </w:tcBorders>
            <w:shd w:val="clear" w:color="000000" w:fill="C0C0C0"/>
            <w:noWrap/>
            <w:vAlign w:val="center"/>
          </w:tcPr>
          <w:p w14:paraId="4CED5A20">
            <w:pPr>
              <w:widowControl/>
              <w:jc w:val="center"/>
              <w:rPr>
                <w:rFonts w:ascii="宋体" w:hAnsi="宋体" w:eastAsia="宋体" w:cs="Arial"/>
                <w:kern w:val="0"/>
                <w:sz w:val="20"/>
                <w:szCs w:val="20"/>
              </w:rPr>
            </w:pPr>
            <w:r>
              <w:rPr>
                <w:rFonts w:hint="eastAsia" w:ascii="宋体" w:hAnsi="宋体" w:eastAsia="宋体" w:cs="Arial"/>
                <w:kern w:val="0"/>
                <w:sz w:val="20"/>
                <w:szCs w:val="20"/>
              </w:rPr>
              <w:t>50</w:t>
            </w:r>
          </w:p>
        </w:tc>
        <w:tc>
          <w:tcPr>
            <w:tcW w:w="1102" w:type="dxa"/>
            <w:tcBorders>
              <w:top w:val="nil"/>
              <w:left w:val="nil"/>
              <w:bottom w:val="single" w:color="000000" w:sz="4" w:space="0"/>
              <w:right w:val="single" w:color="000000" w:sz="4" w:space="0"/>
            </w:tcBorders>
            <w:shd w:val="clear" w:color="000000" w:fill="FFFFFF"/>
            <w:noWrap/>
            <w:vAlign w:val="center"/>
          </w:tcPr>
          <w:p w14:paraId="127D009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14774AB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788DC63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0166BFA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4267A95">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237074C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5868912A">
            <w:pPr>
              <w:widowControl/>
              <w:jc w:val="center"/>
              <w:rPr>
                <w:rFonts w:ascii="宋体" w:hAnsi="宋体" w:eastAsia="宋体" w:cs="Arial"/>
                <w:kern w:val="0"/>
                <w:sz w:val="20"/>
                <w:szCs w:val="20"/>
              </w:rPr>
            </w:pPr>
            <w:r>
              <w:rPr>
                <w:rFonts w:hint="eastAsia" w:ascii="宋体" w:hAnsi="宋体" w:eastAsia="宋体" w:cs="Arial"/>
                <w:kern w:val="0"/>
                <w:sz w:val="20"/>
                <w:szCs w:val="20"/>
              </w:rPr>
              <w:t>19</w:t>
            </w:r>
          </w:p>
        </w:tc>
        <w:tc>
          <w:tcPr>
            <w:tcW w:w="1016" w:type="dxa"/>
            <w:tcBorders>
              <w:top w:val="nil"/>
              <w:left w:val="nil"/>
              <w:bottom w:val="single" w:color="000000" w:sz="4" w:space="0"/>
              <w:right w:val="single" w:color="000000" w:sz="4" w:space="0"/>
            </w:tcBorders>
            <w:shd w:val="clear" w:color="000000" w:fill="FFFFFF"/>
            <w:noWrap/>
            <w:vAlign w:val="center"/>
          </w:tcPr>
          <w:p w14:paraId="55BAD7DA">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31F7882E">
            <w:pPr>
              <w:widowControl/>
              <w:jc w:val="left"/>
              <w:rPr>
                <w:rFonts w:ascii="宋体" w:hAnsi="宋体" w:eastAsia="宋体" w:cs="Arial"/>
                <w:kern w:val="0"/>
                <w:sz w:val="20"/>
                <w:szCs w:val="20"/>
              </w:rPr>
            </w:pPr>
            <w:r>
              <w:rPr>
                <w:rFonts w:hint="eastAsia" w:ascii="宋体" w:hAnsi="宋体" w:eastAsia="宋体" w:cs="Arial"/>
                <w:kern w:val="0"/>
                <w:sz w:val="20"/>
                <w:szCs w:val="20"/>
              </w:rPr>
              <w:t>十九、住房保障支出</w:t>
            </w:r>
          </w:p>
        </w:tc>
        <w:tc>
          <w:tcPr>
            <w:tcW w:w="668" w:type="dxa"/>
            <w:tcBorders>
              <w:top w:val="nil"/>
              <w:left w:val="nil"/>
              <w:bottom w:val="single" w:color="000000" w:sz="4" w:space="0"/>
              <w:right w:val="single" w:color="000000" w:sz="4" w:space="0"/>
            </w:tcBorders>
            <w:shd w:val="clear" w:color="000000" w:fill="C0C0C0"/>
            <w:noWrap/>
            <w:vAlign w:val="center"/>
          </w:tcPr>
          <w:p w14:paraId="2BED6407">
            <w:pPr>
              <w:widowControl/>
              <w:jc w:val="center"/>
              <w:rPr>
                <w:rFonts w:ascii="宋体" w:hAnsi="宋体" w:eastAsia="宋体" w:cs="Arial"/>
                <w:kern w:val="0"/>
                <w:sz w:val="20"/>
                <w:szCs w:val="20"/>
              </w:rPr>
            </w:pPr>
            <w:r>
              <w:rPr>
                <w:rFonts w:hint="eastAsia" w:ascii="宋体" w:hAnsi="宋体" w:eastAsia="宋体" w:cs="Arial"/>
                <w:kern w:val="0"/>
                <w:sz w:val="20"/>
                <w:szCs w:val="20"/>
              </w:rPr>
              <w:t>51</w:t>
            </w:r>
          </w:p>
        </w:tc>
        <w:tc>
          <w:tcPr>
            <w:tcW w:w="1102" w:type="dxa"/>
            <w:tcBorders>
              <w:top w:val="nil"/>
              <w:left w:val="nil"/>
              <w:bottom w:val="single" w:color="000000" w:sz="4" w:space="0"/>
              <w:right w:val="single" w:color="000000" w:sz="4" w:space="0"/>
            </w:tcBorders>
            <w:shd w:val="clear" w:color="000000" w:fill="FFFFFF"/>
            <w:noWrap/>
            <w:vAlign w:val="center"/>
          </w:tcPr>
          <w:p w14:paraId="5D059C0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2394EFC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035B2AE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7E8D401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A142C7F">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03CA0EC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4C84D15F">
            <w:pPr>
              <w:widowControl/>
              <w:jc w:val="center"/>
              <w:rPr>
                <w:rFonts w:ascii="宋体" w:hAnsi="宋体" w:eastAsia="宋体" w:cs="Arial"/>
                <w:kern w:val="0"/>
                <w:sz w:val="20"/>
                <w:szCs w:val="20"/>
              </w:rPr>
            </w:pPr>
            <w:r>
              <w:rPr>
                <w:rFonts w:hint="eastAsia" w:ascii="宋体" w:hAnsi="宋体" w:eastAsia="宋体" w:cs="Arial"/>
                <w:kern w:val="0"/>
                <w:sz w:val="20"/>
                <w:szCs w:val="20"/>
              </w:rPr>
              <w:t>20</w:t>
            </w:r>
          </w:p>
        </w:tc>
        <w:tc>
          <w:tcPr>
            <w:tcW w:w="1016" w:type="dxa"/>
            <w:tcBorders>
              <w:top w:val="nil"/>
              <w:left w:val="nil"/>
              <w:bottom w:val="single" w:color="000000" w:sz="4" w:space="0"/>
              <w:right w:val="single" w:color="000000" w:sz="4" w:space="0"/>
            </w:tcBorders>
            <w:shd w:val="clear" w:color="000000" w:fill="FFFFFF"/>
            <w:noWrap/>
            <w:vAlign w:val="center"/>
          </w:tcPr>
          <w:p w14:paraId="4BE0656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67553369">
            <w:pPr>
              <w:widowControl/>
              <w:jc w:val="left"/>
              <w:rPr>
                <w:rFonts w:ascii="宋体" w:hAnsi="宋体" w:eastAsia="宋体" w:cs="Arial"/>
                <w:kern w:val="0"/>
                <w:sz w:val="20"/>
                <w:szCs w:val="20"/>
              </w:rPr>
            </w:pPr>
            <w:r>
              <w:rPr>
                <w:rFonts w:hint="eastAsia" w:ascii="宋体" w:hAnsi="宋体" w:eastAsia="宋体" w:cs="Arial"/>
                <w:kern w:val="0"/>
                <w:sz w:val="20"/>
                <w:szCs w:val="20"/>
              </w:rPr>
              <w:t>二十、粮油物资储备支出</w:t>
            </w:r>
          </w:p>
        </w:tc>
        <w:tc>
          <w:tcPr>
            <w:tcW w:w="668" w:type="dxa"/>
            <w:tcBorders>
              <w:top w:val="nil"/>
              <w:left w:val="nil"/>
              <w:bottom w:val="single" w:color="000000" w:sz="4" w:space="0"/>
              <w:right w:val="single" w:color="000000" w:sz="4" w:space="0"/>
            </w:tcBorders>
            <w:shd w:val="clear" w:color="000000" w:fill="C0C0C0"/>
            <w:noWrap/>
            <w:vAlign w:val="center"/>
          </w:tcPr>
          <w:p w14:paraId="49EFD1E9">
            <w:pPr>
              <w:widowControl/>
              <w:jc w:val="center"/>
              <w:rPr>
                <w:rFonts w:ascii="宋体" w:hAnsi="宋体" w:eastAsia="宋体" w:cs="Arial"/>
                <w:kern w:val="0"/>
                <w:sz w:val="20"/>
                <w:szCs w:val="20"/>
              </w:rPr>
            </w:pPr>
            <w:r>
              <w:rPr>
                <w:rFonts w:hint="eastAsia" w:ascii="宋体" w:hAnsi="宋体" w:eastAsia="宋体" w:cs="Arial"/>
                <w:kern w:val="0"/>
                <w:sz w:val="20"/>
                <w:szCs w:val="20"/>
              </w:rPr>
              <w:t>52</w:t>
            </w:r>
          </w:p>
        </w:tc>
        <w:tc>
          <w:tcPr>
            <w:tcW w:w="1102" w:type="dxa"/>
            <w:tcBorders>
              <w:top w:val="nil"/>
              <w:left w:val="nil"/>
              <w:bottom w:val="single" w:color="000000" w:sz="4" w:space="0"/>
              <w:right w:val="single" w:color="000000" w:sz="4" w:space="0"/>
            </w:tcBorders>
            <w:shd w:val="clear" w:color="000000" w:fill="FFFFFF"/>
            <w:noWrap/>
            <w:vAlign w:val="center"/>
          </w:tcPr>
          <w:p w14:paraId="6E91FBE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415E4C6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00B277B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0254900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ABE5F69">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03B8C423">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68F93DF0">
            <w:pPr>
              <w:widowControl/>
              <w:jc w:val="center"/>
              <w:rPr>
                <w:rFonts w:ascii="宋体" w:hAnsi="宋体" w:eastAsia="宋体" w:cs="Arial"/>
                <w:kern w:val="0"/>
                <w:sz w:val="20"/>
                <w:szCs w:val="20"/>
              </w:rPr>
            </w:pPr>
            <w:r>
              <w:rPr>
                <w:rFonts w:hint="eastAsia" w:ascii="宋体" w:hAnsi="宋体" w:eastAsia="宋体" w:cs="Arial"/>
                <w:kern w:val="0"/>
                <w:sz w:val="20"/>
                <w:szCs w:val="20"/>
              </w:rPr>
              <w:t>21</w:t>
            </w:r>
          </w:p>
        </w:tc>
        <w:tc>
          <w:tcPr>
            <w:tcW w:w="1016" w:type="dxa"/>
            <w:tcBorders>
              <w:top w:val="nil"/>
              <w:left w:val="nil"/>
              <w:bottom w:val="single" w:color="000000" w:sz="4" w:space="0"/>
              <w:right w:val="single" w:color="000000" w:sz="4" w:space="0"/>
            </w:tcBorders>
            <w:shd w:val="clear" w:color="000000" w:fill="FFFFFF"/>
            <w:noWrap/>
            <w:vAlign w:val="center"/>
          </w:tcPr>
          <w:p w14:paraId="27F656D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0BA34EC2">
            <w:pPr>
              <w:widowControl/>
              <w:jc w:val="left"/>
              <w:rPr>
                <w:rFonts w:ascii="宋体" w:hAnsi="宋体" w:eastAsia="宋体" w:cs="Arial"/>
                <w:kern w:val="0"/>
                <w:sz w:val="20"/>
                <w:szCs w:val="20"/>
              </w:rPr>
            </w:pPr>
            <w:r>
              <w:rPr>
                <w:rFonts w:hint="eastAsia" w:ascii="宋体" w:hAnsi="宋体" w:eastAsia="宋体" w:cs="Arial"/>
                <w:kern w:val="0"/>
                <w:sz w:val="20"/>
                <w:szCs w:val="20"/>
              </w:rPr>
              <w:t>二十一、国有资本经营预算支出</w:t>
            </w:r>
          </w:p>
        </w:tc>
        <w:tc>
          <w:tcPr>
            <w:tcW w:w="668" w:type="dxa"/>
            <w:tcBorders>
              <w:top w:val="nil"/>
              <w:left w:val="nil"/>
              <w:bottom w:val="single" w:color="000000" w:sz="4" w:space="0"/>
              <w:right w:val="single" w:color="000000" w:sz="4" w:space="0"/>
            </w:tcBorders>
            <w:shd w:val="clear" w:color="000000" w:fill="C0C0C0"/>
            <w:noWrap/>
            <w:vAlign w:val="center"/>
          </w:tcPr>
          <w:p w14:paraId="62A143C5">
            <w:pPr>
              <w:widowControl/>
              <w:jc w:val="center"/>
              <w:rPr>
                <w:rFonts w:ascii="宋体" w:hAnsi="宋体" w:eastAsia="宋体" w:cs="Arial"/>
                <w:kern w:val="0"/>
                <w:sz w:val="20"/>
                <w:szCs w:val="20"/>
              </w:rPr>
            </w:pPr>
            <w:r>
              <w:rPr>
                <w:rFonts w:hint="eastAsia" w:ascii="宋体" w:hAnsi="宋体" w:eastAsia="宋体" w:cs="Arial"/>
                <w:kern w:val="0"/>
                <w:sz w:val="20"/>
                <w:szCs w:val="20"/>
              </w:rPr>
              <w:t>53</w:t>
            </w:r>
          </w:p>
        </w:tc>
        <w:tc>
          <w:tcPr>
            <w:tcW w:w="1102" w:type="dxa"/>
            <w:tcBorders>
              <w:top w:val="nil"/>
              <w:left w:val="nil"/>
              <w:bottom w:val="single" w:color="000000" w:sz="4" w:space="0"/>
              <w:right w:val="single" w:color="000000" w:sz="4" w:space="0"/>
            </w:tcBorders>
            <w:shd w:val="clear" w:color="000000" w:fill="FFFFFF"/>
            <w:noWrap/>
            <w:vAlign w:val="center"/>
          </w:tcPr>
          <w:p w14:paraId="2BBB358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2473869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671DF3B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282B5ED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7BB163B">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0126E43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0A26A974">
            <w:pPr>
              <w:widowControl/>
              <w:jc w:val="center"/>
              <w:rPr>
                <w:rFonts w:ascii="宋体" w:hAnsi="宋体" w:eastAsia="宋体" w:cs="Arial"/>
                <w:kern w:val="0"/>
                <w:sz w:val="20"/>
                <w:szCs w:val="20"/>
              </w:rPr>
            </w:pPr>
            <w:r>
              <w:rPr>
                <w:rFonts w:hint="eastAsia" w:ascii="宋体" w:hAnsi="宋体" w:eastAsia="宋体" w:cs="Arial"/>
                <w:kern w:val="0"/>
                <w:sz w:val="20"/>
                <w:szCs w:val="20"/>
              </w:rPr>
              <w:t>22</w:t>
            </w:r>
          </w:p>
        </w:tc>
        <w:tc>
          <w:tcPr>
            <w:tcW w:w="1016" w:type="dxa"/>
            <w:tcBorders>
              <w:top w:val="nil"/>
              <w:left w:val="nil"/>
              <w:bottom w:val="single" w:color="000000" w:sz="4" w:space="0"/>
              <w:right w:val="single" w:color="000000" w:sz="4" w:space="0"/>
            </w:tcBorders>
            <w:shd w:val="clear" w:color="000000" w:fill="FFFFFF"/>
            <w:noWrap/>
            <w:vAlign w:val="center"/>
          </w:tcPr>
          <w:p w14:paraId="7634D13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1433D4D6">
            <w:pPr>
              <w:widowControl/>
              <w:jc w:val="left"/>
              <w:rPr>
                <w:rFonts w:ascii="宋体" w:hAnsi="宋体" w:eastAsia="宋体" w:cs="Arial"/>
                <w:kern w:val="0"/>
                <w:sz w:val="20"/>
                <w:szCs w:val="20"/>
              </w:rPr>
            </w:pPr>
            <w:r>
              <w:rPr>
                <w:rFonts w:hint="eastAsia" w:ascii="宋体" w:hAnsi="宋体" w:eastAsia="宋体" w:cs="Arial"/>
                <w:kern w:val="0"/>
                <w:sz w:val="20"/>
                <w:szCs w:val="20"/>
              </w:rPr>
              <w:t>二十二、灾害防治及应急管理支出</w:t>
            </w:r>
          </w:p>
        </w:tc>
        <w:tc>
          <w:tcPr>
            <w:tcW w:w="668" w:type="dxa"/>
            <w:tcBorders>
              <w:top w:val="nil"/>
              <w:left w:val="nil"/>
              <w:bottom w:val="single" w:color="000000" w:sz="4" w:space="0"/>
              <w:right w:val="single" w:color="000000" w:sz="4" w:space="0"/>
            </w:tcBorders>
            <w:shd w:val="clear" w:color="000000" w:fill="C0C0C0"/>
            <w:noWrap/>
            <w:vAlign w:val="center"/>
          </w:tcPr>
          <w:p w14:paraId="34CE8459">
            <w:pPr>
              <w:widowControl/>
              <w:jc w:val="center"/>
              <w:rPr>
                <w:rFonts w:ascii="宋体" w:hAnsi="宋体" w:eastAsia="宋体" w:cs="Arial"/>
                <w:kern w:val="0"/>
                <w:sz w:val="20"/>
                <w:szCs w:val="20"/>
              </w:rPr>
            </w:pPr>
            <w:r>
              <w:rPr>
                <w:rFonts w:hint="eastAsia" w:ascii="宋体" w:hAnsi="宋体" w:eastAsia="宋体" w:cs="Arial"/>
                <w:kern w:val="0"/>
                <w:sz w:val="20"/>
                <w:szCs w:val="20"/>
              </w:rPr>
              <w:t>54</w:t>
            </w:r>
          </w:p>
        </w:tc>
        <w:tc>
          <w:tcPr>
            <w:tcW w:w="1102" w:type="dxa"/>
            <w:tcBorders>
              <w:top w:val="nil"/>
              <w:left w:val="nil"/>
              <w:bottom w:val="single" w:color="000000" w:sz="4" w:space="0"/>
              <w:right w:val="single" w:color="000000" w:sz="4" w:space="0"/>
            </w:tcBorders>
            <w:shd w:val="clear" w:color="000000" w:fill="FFFFFF"/>
            <w:noWrap/>
            <w:vAlign w:val="center"/>
          </w:tcPr>
          <w:p w14:paraId="205B232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5E76B1B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51772BC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27841D6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9A587A0">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1BF51DD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0C4C5F2D">
            <w:pPr>
              <w:widowControl/>
              <w:jc w:val="center"/>
              <w:rPr>
                <w:rFonts w:ascii="宋体" w:hAnsi="宋体" w:eastAsia="宋体" w:cs="Arial"/>
                <w:kern w:val="0"/>
                <w:sz w:val="20"/>
                <w:szCs w:val="20"/>
              </w:rPr>
            </w:pPr>
            <w:r>
              <w:rPr>
                <w:rFonts w:hint="eastAsia" w:ascii="宋体" w:hAnsi="宋体" w:eastAsia="宋体" w:cs="Arial"/>
                <w:kern w:val="0"/>
                <w:sz w:val="20"/>
                <w:szCs w:val="20"/>
              </w:rPr>
              <w:t>23</w:t>
            </w:r>
          </w:p>
        </w:tc>
        <w:tc>
          <w:tcPr>
            <w:tcW w:w="1016" w:type="dxa"/>
            <w:tcBorders>
              <w:top w:val="nil"/>
              <w:left w:val="nil"/>
              <w:bottom w:val="single" w:color="000000" w:sz="4" w:space="0"/>
              <w:right w:val="single" w:color="000000" w:sz="4" w:space="0"/>
            </w:tcBorders>
            <w:shd w:val="clear" w:color="000000" w:fill="FFFFFF"/>
            <w:noWrap/>
            <w:vAlign w:val="center"/>
          </w:tcPr>
          <w:p w14:paraId="1BD7013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52A27863">
            <w:pPr>
              <w:widowControl/>
              <w:jc w:val="left"/>
              <w:rPr>
                <w:rFonts w:ascii="宋体" w:hAnsi="宋体" w:eastAsia="宋体" w:cs="Arial"/>
                <w:kern w:val="0"/>
                <w:sz w:val="20"/>
                <w:szCs w:val="20"/>
              </w:rPr>
            </w:pPr>
            <w:r>
              <w:rPr>
                <w:rFonts w:hint="eastAsia" w:ascii="宋体" w:hAnsi="宋体" w:eastAsia="宋体" w:cs="Arial"/>
                <w:kern w:val="0"/>
                <w:sz w:val="20"/>
                <w:szCs w:val="20"/>
              </w:rPr>
              <w:t>二十三、其他支出</w:t>
            </w:r>
          </w:p>
        </w:tc>
        <w:tc>
          <w:tcPr>
            <w:tcW w:w="668" w:type="dxa"/>
            <w:tcBorders>
              <w:top w:val="nil"/>
              <w:left w:val="nil"/>
              <w:bottom w:val="single" w:color="000000" w:sz="4" w:space="0"/>
              <w:right w:val="single" w:color="000000" w:sz="4" w:space="0"/>
            </w:tcBorders>
            <w:shd w:val="clear" w:color="000000" w:fill="C0C0C0"/>
            <w:noWrap/>
            <w:vAlign w:val="center"/>
          </w:tcPr>
          <w:p w14:paraId="68C3340C">
            <w:pPr>
              <w:widowControl/>
              <w:jc w:val="center"/>
              <w:rPr>
                <w:rFonts w:ascii="宋体" w:hAnsi="宋体" w:eastAsia="宋体" w:cs="Arial"/>
                <w:kern w:val="0"/>
                <w:sz w:val="20"/>
                <w:szCs w:val="20"/>
              </w:rPr>
            </w:pPr>
            <w:r>
              <w:rPr>
                <w:rFonts w:hint="eastAsia" w:ascii="宋体" w:hAnsi="宋体" w:eastAsia="宋体" w:cs="Arial"/>
                <w:kern w:val="0"/>
                <w:sz w:val="20"/>
                <w:szCs w:val="20"/>
              </w:rPr>
              <w:t>55</w:t>
            </w:r>
          </w:p>
        </w:tc>
        <w:tc>
          <w:tcPr>
            <w:tcW w:w="1102" w:type="dxa"/>
            <w:tcBorders>
              <w:top w:val="nil"/>
              <w:left w:val="nil"/>
              <w:bottom w:val="single" w:color="000000" w:sz="4" w:space="0"/>
              <w:right w:val="single" w:color="000000" w:sz="4" w:space="0"/>
            </w:tcBorders>
            <w:shd w:val="clear" w:color="000000" w:fill="FFFFFF"/>
            <w:noWrap/>
            <w:vAlign w:val="center"/>
          </w:tcPr>
          <w:p w14:paraId="142DA49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2B4E497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1DEE64B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10B5DEA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60E6B05">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1F0CAB7C">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2D5190E8">
            <w:pPr>
              <w:widowControl/>
              <w:jc w:val="center"/>
              <w:rPr>
                <w:rFonts w:ascii="宋体" w:hAnsi="宋体" w:eastAsia="宋体" w:cs="Arial"/>
                <w:kern w:val="0"/>
                <w:sz w:val="20"/>
                <w:szCs w:val="20"/>
              </w:rPr>
            </w:pPr>
            <w:r>
              <w:rPr>
                <w:rFonts w:hint="eastAsia" w:ascii="宋体" w:hAnsi="宋体" w:eastAsia="宋体" w:cs="Arial"/>
                <w:kern w:val="0"/>
                <w:sz w:val="20"/>
                <w:szCs w:val="20"/>
              </w:rPr>
              <w:t>24</w:t>
            </w:r>
          </w:p>
        </w:tc>
        <w:tc>
          <w:tcPr>
            <w:tcW w:w="1016" w:type="dxa"/>
            <w:tcBorders>
              <w:top w:val="nil"/>
              <w:left w:val="nil"/>
              <w:bottom w:val="single" w:color="000000" w:sz="4" w:space="0"/>
              <w:right w:val="single" w:color="000000" w:sz="4" w:space="0"/>
            </w:tcBorders>
            <w:shd w:val="clear" w:color="000000" w:fill="FFFFFF"/>
            <w:noWrap/>
            <w:vAlign w:val="center"/>
          </w:tcPr>
          <w:p w14:paraId="110EA96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298F9920">
            <w:pPr>
              <w:widowControl/>
              <w:jc w:val="left"/>
              <w:rPr>
                <w:rFonts w:ascii="宋体" w:hAnsi="宋体" w:eastAsia="宋体" w:cs="Arial"/>
                <w:kern w:val="0"/>
                <w:sz w:val="20"/>
                <w:szCs w:val="20"/>
              </w:rPr>
            </w:pPr>
            <w:r>
              <w:rPr>
                <w:rFonts w:hint="eastAsia" w:ascii="宋体" w:hAnsi="宋体" w:eastAsia="宋体" w:cs="Arial"/>
                <w:kern w:val="0"/>
                <w:sz w:val="20"/>
                <w:szCs w:val="20"/>
              </w:rPr>
              <w:t>二十四、债务还本支出</w:t>
            </w:r>
          </w:p>
        </w:tc>
        <w:tc>
          <w:tcPr>
            <w:tcW w:w="668" w:type="dxa"/>
            <w:tcBorders>
              <w:top w:val="nil"/>
              <w:left w:val="nil"/>
              <w:bottom w:val="single" w:color="000000" w:sz="4" w:space="0"/>
              <w:right w:val="single" w:color="000000" w:sz="4" w:space="0"/>
            </w:tcBorders>
            <w:shd w:val="clear" w:color="000000" w:fill="C0C0C0"/>
            <w:noWrap/>
            <w:vAlign w:val="center"/>
          </w:tcPr>
          <w:p w14:paraId="613FA051">
            <w:pPr>
              <w:widowControl/>
              <w:jc w:val="center"/>
              <w:rPr>
                <w:rFonts w:ascii="宋体" w:hAnsi="宋体" w:eastAsia="宋体" w:cs="Arial"/>
                <w:kern w:val="0"/>
                <w:sz w:val="20"/>
                <w:szCs w:val="20"/>
              </w:rPr>
            </w:pPr>
            <w:r>
              <w:rPr>
                <w:rFonts w:hint="eastAsia" w:ascii="宋体" w:hAnsi="宋体" w:eastAsia="宋体" w:cs="Arial"/>
                <w:kern w:val="0"/>
                <w:sz w:val="20"/>
                <w:szCs w:val="20"/>
              </w:rPr>
              <w:t>56</w:t>
            </w:r>
          </w:p>
        </w:tc>
        <w:tc>
          <w:tcPr>
            <w:tcW w:w="1102" w:type="dxa"/>
            <w:tcBorders>
              <w:top w:val="nil"/>
              <w:left w:val="nil"/>
              <w:bottom w:val="single" w:color="000000" w:sz="4" w:space="0"/>
              <w:right w:val="single" w:color="000000" w:sz="4" w:space="0"/>
            </w:tcBorders>
            <w:shd w:val="clear" w:color="000000" w:fill="FFFFFF"/>
            <w:noWrap/>
            <w:vAlign w:val="center"/>
          </w:tcPr>
          <w:p w14:paraId="40E75F0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23AC9C6A">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7A5839C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242E25D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84CC809">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4832752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2DEA4F8F">
            <w:pPr>
              <w:widowControl/>
              <w:jc w:val="center"/>
              <w:rPr>
                <w:rFonts w:ascii="宋体" w:hAnsi="宋体" w:eastAsia="宋体" w:cs="Arial"/>
                <w:kern w:val="0"/>
                <w:sz w:val="20"/>
                <w:szCs w:val="20"/>
              </w:rPr>
            </w:pPr>
            <w:r>
              <w:rPr>
                <w:rFonts w:hint="eastAsia" w:ascii="宋体" w:hAnsi="宋体" w:eastAsia="宋体" w:cs="Arial"/>
                <w:kern w:val="0"/>
                <w:sz w:val="20"/>
                <w:szCs w:val="20"/>
              </w:rPr>
              <w:t>25</w:t>
            </w:r>
          </w:p>
        </w:tc>
        <w:tc>
          <w:tcPr>
            <w:tcW w:w="1016" w:type="dxa"/>
            <w:tcBorders>
              <w:top w:val="nil"/>
              <w:left w:val="nil"/>
              <w:bottom w:val="single" w:color="000000" w:sz="4" w:space="0"/>
              <w:right w:val="single" w:color="000000" w:sz="4" w:space="0"/>
            </w:tcBorders>
            <w:shd w:val="clear" w:color="000000" w:fill="FFFFFF"/>
            <w:noWrap/>
            <w:vAlign w:val="center"/>
          </w:tcPr>
          <w:p w14:paraId="55FD761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17377352">
            <w:pPr>
              <w:widowControl/>
              <w:jc w:val="left"/>
              <w:rPr>
                <w:rFonts w:ascii="宋体" w:hAnsi="宋体" w:eastAsia="宋体" w:cs="Arial"/>
                <w:kern w:val="0"/>
                <w:sz w:val="20"/>
                <w:szCs w:val="20"/>
              </w:rPr>
            </w:pPr>
            <w:r>
              <w:rPr>
                <w:rFonts w:hint="eastAsia" w:ascii="宋体" w:hAnsi="宋体" w:eastAsia="宋体" w:cs="Arial"/>
                <w:kern w:val="0"/>
                <w:sz w:val="20"/>
                <w:szCs w:val="20"/>
              </w:rPr>
              <w:t>二十五、债务付息支出</w:t>
            </w:r>
          </w:p>
        </w:tc>
        <w:tc>
          <w:tcPr>
            <w:tcW w:w="668" w:type="dxa"/>
            <w:tcBorders>
              <w:top w:val="nil"/>
              <w:left w:val="nil"/>
              <w:bottom w:val="single" w:color="000000" w:sz="4" w:space="0"/>
              <w:right w:val="single" w:color="000000" w:sz="4" w:space="0"/>
            </w:tcBorders>
            <w:shd w:val="clear" w:color="000000" w:fill="C0C0C0"/>
            <w:noWrap/>
            <w:vAlign w:val="center"/>
          </w:tcPr>
          <w:p w14:paraId="6AAAFF9F">
            <w:pPr>
              <w:widowControl/>
              <w:jc w:val="center"/>
              <w:rPr>
                <w:rFonts w:ascii="宋体" w:hAnsi="宋体" w:eastAsia="宋体" w:cs="Arial"/>
                <w:kern w:val="0"/>
                <w:sz w:val="20"/>
                <w:szCs w:val="20"/>
              </w:rPr>
            </w:pPr>
            <w:r>
              <w:rPr>
                <w:rFonts w:hint="eastAsia" w:ascii="宋体" w:hAnsi="宋体" w:eastAsia="宋体" w:cs="Arial"/>
                <w:kern w:val="0"/>
                <w:sz w:val="20"/>
                <w:szCs w:val="20"/>
              </w:rPr>
              <w:t>57</w:t>
            </w:r>
          </w:p>
        </w:tc>
        <w:tc>
          <w:tcPr>
            <w:tcW w:w="1102" w:type="dxa"/>
            <w:tcBorders>
              <w:top w:val="nil"/>
              <w:left w:val="nil"/>
              <w:bottom w:val="single" w:color="000000" w:sz="4" w:space="0"/>
              <w:right w:val="single" w:color="000000" w:sz="4" w:space="0"/>
            </w:tcBorders>
            <w:shd w:val="clear" w:color="000000" w:fill="FFFFFF"/>
            <w:noWrap/>
            <w:vAlign w:val="center"/>
          </w:tcPr>
          <w:p w14:paraId="491B088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24811EF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24B1C2C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5DF922A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98EE69D">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67223C5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425" w:type="dxa"/>
            <w:tcBorders>
              <w:top w:val="nil"/>
              <w:left w:val="nil"/>
              <w:bottom w:val="single" w:color="000000" w:sz="4" w:space="0"/>
              <w:right w:val="single" w:color="000000" w:sz="4" w:space="0"/>
            </w:tcBorders>
            <w:shd w:val="clear" w:color="000000" w:fill="C0C0C0"/>
            <w:noWrap/>
            <w:vAlign w:val="center"/>
          </w:tcPr>
          <w:p w14:paraId="1F82ECF4">
            <w:pPr>
              <w:widowControl/>
              <w:jc w:val="center"/>
              <w:rPr>
                <w:rFonts w:ascii="宋体" w:hAnsi="宋体" w:eastAsia="宋体" w:cs="Arial"/>
                <w:kern w:val="0"/>
                <w:sz w:val="20"/>
                <w:szCs w:val="20"/>
              </w:rPr>
            </w:pPr>
            <w:r>
              <w:rPr>
                <w:rFonts w:hint="eastAsia" w:ascii="宋体" w:hAnsi="宋体" w:eastAsia="宋体" w:cs="Arial"/>
                <w:kern w:val="0"/>
                <w:sz w:val="20"/>
                <w:szCs w:val="20"/>
              </w:rPr>
              <w:t>26</w:t>
            </w:r>
          </w:p>
        </w:tc>
        <w:tc>
          <w:tcPr>
            <w:tcW w:w="1016" w:type="dxa"/>
            <w:tcBorders>
              <w:top w:val="nil"/>
              <w:left w:val="nil"/>
              <w:bottom w:val="single" w:color="000000" w:sz="4" w:space="0"/>
              <w:right w:val="single" w:color="000000" w:sz="4" w:space="0"/>
            </w:tcBorders>
            <w:shd w:val="clear" w:color="000000" w:fill="FFFFFF"/>
            <w:noWrap/>
            <w:vAlign w:val="center"/>
          </w:tcPr>
          <w:p w14:paraId="56128ED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3488" w:type="dxa"/>
            <w:tcBorders>
              <w:top w:val="nil"/>
              <w:left w:val="nil"/>
              <w:bottom w:val="single" w:color="000000" w:sz="4" w:space="0"/>
              <w:right w:val="single" w:color="000000" w:sz="4" w:space="0"/>
            </w:tcBorders>
            <w:shd w:val="clear" w:color="000000" w:fill="C0C0C0"/>
            <w:noWrap/>
            <w:vAlign w:val="center"/>
          </w:tcPr>
          <w:p w14:paraId="1046E2AD">
            <w:pPr>
              <w:widowControl/>
              <w:jc w:val="left"/>
              <w:rPr>
                <w:rFonts w:ascii="宋体" w:hAnsi="宋体" w:eastAsia="宋体" w:cs="Arial"/>
                <w:kern w:val="0"/>
                <w:sz w:val="20"/>
                <w:szCs w:val="20"/>
              </w:rPr>
            </w:pPr>
            <w:r>
              <w:rPr>
                <w:rFonts w:hint="eastAsia" w:ascii="宋体" w:hAnsi="宋体" w:eastAsia="宋体" w:cs="Arial"/>
                <w:kern w:val="0"/>
                <w:sz w:val="20"/>
                <w:szCs w:val="20"/>
              </w:rPr>
              <w:t>二十六、抗疫特别国债安排的支出</w:t>
            </w:r>
          </w:p>
        </w:tc>
        <w:tc>
          <w:tcPr>
            <w:tcW w:w="668" w:type="dxa"/>
            <w:tcBorders>
              <w:top w:val="nil"/>
              <w:left w:val="nil"/>
              <w:bottom w:val="single" w:color="000000" w:sz="4" w:space="0"/>
              <w:right w:val="single" w:color="000000" w:sz="4" w:space="0"/>
            </w:tcBorders>
            <w:shd w:val="clear" w:color="000000" w:fill="C0C0C0"/>
            <w:noWrap/>
            <w:vAlign w:val="center"/>
          </w:tcPr>
          <w:p w14:paraId="242C9A24">
            <w:pPr>
              <w:widowControl/>
              <w:jc w:val="center"/>
              <w:rPr>
                <w:rFonts w:ascii="宋体" w:hAnsi="宋体" w:eastAsia="宋体" w:cs="Arial"/>
                <w:kern w:val="0"/>
                <w:sz w:val="20"/>
                <w:szCs w:val="20"/>
              </w:rPr>
            </w:pPr>
            <w:r>
              <w:rPr>
                <w:rFonts w:hint="eastAsia" w:ascii="宋体" w:hAnsi="宋体" w:eastAsia="宋体" w:cs="Arial"/>
                <w:kern w:val="0"/>
                <w:sz w:val="20"/>
                <w:szCs w:val="20"/>
              </w:rPr>
              <w:t>58</w:t>
            </w:r>
          </w:p>
        </w:tc>
        <w:tc>
          <w:tcPr>
            <w:tcW w:w="1102" w:type="dxa"/>
            <w:tcBorders>
              <w:top w:val="nil"/>
              <w:left w:val="nil"/>
              <w:bottom w:val="single" w:color="000000" w:sz="4" w:space="0"/>
              <w:right w:val="single" w:color="000000" w:sz="4" w:space="0"/>
            </w:tcBorders>
            <w:shd w:val="clear" w:color="000000" w:fill="FFFFFF"/>
            <w:noWrap/>
            <w:vAlign w:val="center"/>
          </w:tcPr>
          <w:p w14:paraId="3926DB2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2D37000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632B668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1525BBE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34BA5EB">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0C95B9D1">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本年收入合计</w:t>
            </w:r>
          </w:p>
        </w:tc>
        <w:tc>
          <w:tcPr>
            <w:tcW w:w="425" w:type="dxa"/>
            <w:tcBorders>
              <w:top w:val="nil"/>
              <w:left w:val="nil"/>
              <w:bottom w:val="single" w:color="000000" w:sz="4" w:space="0"/>
              <w:right w:val="single" w:color="000000" w:sz="4" w:space="0"/>
            </w:tcBorders>
            <w:shd w:val="clear" w:color="000000" w:fill="C0C0C0"/>
            <w:noWrap/>
            <w:vAlign w:val="center"/>
          </w:tcPr>
          <w:p w14:paraId="74E6C187">
            <w:pPr>
              <w:widowControl/>
              <w:jc w:val="center"/>
              <w:rPr>
                <w:rFonts w:ascii="宋体" w:hAnsi="宋体" w:eastAsia="宋体" w:cs="Arial"/>
                <w:kern w:val="0"/>
                <w:sz w:val="20"/>
                <w:szCs w:val="20"/>
              </w:rPr>
            </w:pPr>
            <w:r>
              <w:rPr>
                <w:rFonts w:hint="eastAsia" w:ascii="宋体" w:hAnsi="宋体" w:eastAsia="宋体" w:cs="Arial"/>
                <w:kern w:val="0"/>
                <w:sz w:val="20"/>
                <w:szCs w:val="20"/>
              </w:rPr>
              <w:t>27</w:t>
            </w:r>
          </w:p>
        </w:tc>
        <w:tc>
          <w:tcPr>
            <w:tcW w:w="1016" w:type="dxa"/>
            <w:tcBorders>
              <w:top w:val="nil"/>
              <w:left w:val="nil"/>
              <w:bottom w:val="single" w:color="000000" w:sz="4" w:space="0"/>
              <w:right w:val="single" w:color="000000" w:sz="4" w:space="0"/>
            </w:tcBorders>
            <w:shd w:val="clear" w:color="000000" w:fill="FFFFFF"/>
            <w:noWrap/>
            <w:vAlign w:val="center"/>
          </w:tcPr>
          <w:p w14:paraId="0AC8C8D6">
            <w:pPr>
              <w:widowControl/>
              <w:jc w:val="right"/>
              <w:rPr>
                <w:rFonts w:ascii="宋体" w:hAnsi="宋体" w:eastAsia="宋体" w:cs="Arial"/>
                <w:kern w:val="0"/>
                <w:sz w:val="20"/>
                <w:szCs w:val="20"/>
              </w:rPr>
            </w:pPr>
            <w:r>
              <w:rPr>
                <w:rFonts w:hint="eastAsia" w:ascii="宋体" w:hAnsi="宋体" w:eastAsia="宋体" w:cs="Arial"/>
                <w:kern w:val="0"/>
                <w:sz w:val="20"/>
                <w:szCs w:val="20"/>
              </w:rPr>
              <w:t>3,143.92</w:t>
            </w:r>
          </w:p>
        </w:tc>
        <w:tc>
          <w:tcPr>
            <w:tcW w:w="3488" w:type="dxa"/>
            <w:tcBorders>
              <w:top w:val="nil"/>
              <w:left w:val="nil"/>
              <w:bottom w:val="single" w:color="000000" w:sz="4" w:space="0"/>
              <w:right w:val="single" w:color="000000" w:sz="4" w:space="0"/>
            </w:tcBorders>
            <w:shd w:val="clear" w:color="000000" w:fill="C0C0C0"/>
            <w:noWrap/>
            <w:vAlign w:val="center"/>
          </w:tcPr>
          <w:p w14:paraId="5E427C90">
            <w:pPr>
              <w:widowControl/>
              <w:jc w:val="center"/>
              <w:rPr>
                <w:rFonts w:ascii="宋体" w:hAnsi="宋体" w:eastAsia="宋体" w:cs="Arial"/>
                <w:b/>
                <w:bCs/>
                <w:kern w:val="0"/>
                <w:sz w:val="20"/>
                <w:szCs w:val="20"/>
              </w:rPr>
            </w:pPr>
            <w:r>
              <w:rPr>
                <w:rFonts w:hint="eastAsia" w:ascii="宋体" w:hAnsi="宋体" w:eastAsia="宋体" w:cs="Arial"/>
                <w:b/>
                <w:bCs/>
                <w:kern w:val="0"/>
                <w:sz w:val="20"/>
                <w:szCs w:val="20"/>
              </w:rPr>
              <w:t>本年支出合计</w:t>
            </w:r>
          </w:p>
        </w:tc>
        <w:tc>
          <w:tcPr>
            <w:tcW w:w="668" w:type="dxa"/>
            <w:tcBorders>
              <w:top w:val="nil"/>
              <w:left w:val="nil"/>
              <w:bottom w:val="single" w:color="000000" w:sz="4" w:space="0"/>
              <w:right w:val="single" w:color="000000" w:sz="4" w:space="0"/>
            </w:tcBorders>
            <w:shd w:val="clear" w:color="000000" w:fill="C0C0C0"/>
            <w:noWrap/>
            <w:vAlign w:val="center"/>
          </w:tcPr>
          <w:p w14:paraId="23770C1D">
            <w:pPr>
              <w:widowControl/>
              <w:jc w:val="center"/>
              <w:rPr>
                <w:rFonts w:ascii="宋体" w:hAnsi="宋体" w:eastAsia="宋体" w:cs="Arial"/>
                <w:kern w:val="0"/>
                <w:sz w:val="20"/>
                <w:szCs w:val="20"/>
              </w:rPr>
            </w:pPr>
            <w:r>
              <w:rPr>
                <w:rFonts w:hint="eastAsia" w:ascii="宋体" w:hAnsi="宋体" w:eastAsia="宋体" w:cs="Arial"/>
                <w:kern w:val="0"/>
                <w:sz w:val="20"/>
                <w:szCs w:val="20"/>
              </w:rPr>
              <w:t>59</w:t>
            </w:r>
          </w:p>
        </w:tc>
        <w:tc>
          <w:tcPr>
            <w:tcW w:w="1102" w:type="dxa"/>
            <w:tcBorders>
              <w:top w:val="nil"/>
              <w:left w:val="nil"/>
              <w:bottom w:val="single" w:color="000000" w:sz="4" w:space="0"/>
              <w:right w:val="single" w:color="000000" w:sz="4" w:space="0"/>
            </w:tcBorders>
            <w:shd w:val="clear" w:color="000000" w:fill="FFFFFF"/>
            <w:noWrap/>
            <w:vAlign w:val="center"/>
          </w:tcPr>
          <w:p w14:paraId="0935124B">
            <w:pPr>
              <w:widowControl/>
              <w:jc w:val="right"/>
              <w:rPr>
                <w:rFonts w:ascii="宋体" w:hAnsi="宋体" w:eastAsia="宋体" w:cs="Arial"/>
                <w:kern w:val="0"/>
                <w:sz w:val="20"/>
                <w:szCs w:val="20"/>
              </w:rPr>
            </w:pPr>
            <w:r>
              <w:rPr>
                <w:rFonts w:hint="eastAsia" w:ascii="宋体" w:hAnsi="宋体" w:eastAsia="宋体" w:cs="Arial"/>
                <w:kern w:val="0"/>
                <w:sz w:val="20"/>
                <w:szCs w:val="20"/>
              </w:rPr>
              <w:t>3,143.92</w:t>
            </w:r>
          </w:p>
        </w:tc>
        <w:tc>
          <w:tcPr>
            <w:tcW w:w="2386" w:type="dxa"/>
            <w:tcBorders>
              <w:top w:val="nil"/>
              <w:left w:val="nil"/>
              <w:bottom w:val="single" w:color="000000" w:sz="4" w:space="0"/>
              <w:right w:val="single" w:color="000000" w:sz="4" w:space="0"/>
            </w:tcBorders>
            <w:shd w:val="clear" w:color="000000" w:fill="FFFFFF"/>
            <w:noWrap/>
            <w:vAlign w:val="center"/>
          </w:tcPr>
          <w:p w14:paraId="0F28EF8D">
            <w:pPr>
              <w:widowControl/>
              <w:jc w:val="right"/>
              <w:rPr>
                <w:rFonts w:ascii="宋体" w:hAnsi="宋体" w:eastAsia="宋体" w:cs="Arial"/>
                <w:kern w:val="0"/>
                <w:sz w:val="20"/>
                <w:szCs w:val="20"/>
              </w:rPr>
            </w:pPr>
            <w:r>
              <w:rPr>
                <w:rFonts w:hint="eastAsia" w:ascii="宋体" w:hAnsi="宋体" w:eastAsia="宋体" w:cs="Arial"/>
                <w:kern w:val="0"/>
                <w:sz w:val="20"/>
                <w:szCs w:val="20"/>
              </w:rPr>
              <w:t>3,143.92</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1A2D39C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19B3DAB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5B34608">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58D0B4C5">
            <w:pPr>
              <w:widowControl/>
              <w:jc w:val="left"/>
              <w:rPr>
                <w:rFonts w:ascii="宋体" w:hAnsi="宋体" w:eastAsia="宋体" w:cs="Arial"/>
                <w:kern w:val="0"/>
                <w:sz w:val="20"/>
                <w:szCs w:val="20"/>
              </w:rPr>
            </w:pPr>
            <w:r>
              <w:rPr>
                <w:rFonts w:hint="eastAsia" w:ascii="宋体" w:hAnsi="宋体" w:eastAsia="宋体" w:cs="Arial"/>
                <w:kern w:val="0"/>
                <w:sz w:val="20"/>
                <w:szCs w:val="20"/>
              </w:rPr>
              <w:t>年初财政拨款结转和结余</w:t>
            </w:r>
          </w:p>
        </w:tc>
        <w:tc>
          <w:tcPr>
            <w:tcW w:w="425" w:type="dxa"/>
            <w:tcBorders>
              <w:top w:val="nil"/>
              <w:left w:val="nil"/>
              <w:bottom w:val="single" w:color="000000" w:sz="4" w:space="0"/>
              <w:right w:val="single" w:color="000000" w:sz="4" w:space="0"/>
            </w:tcBorders>
            <w:shd w:val="clear" w:color="000000" w:fill="C0C0C0"/>
            <w:noWrap/>
            <w:vAlign w:val="center"/>
          </w:tcPr>
          <w:p w14:paraId="6E106474">
            <w:pPr>
              <w:widowControl/>
              <w:jc w:val="center"/>
              <w:rPr>
                <w:rFonts w:ascii="宋体" w:hAnsi="宋体" w:eastAsia="宋体" w:cs="Arial"/>
                <w:kern w:val="0"/>
                <w:sz w:val="20"/>
                <w:szCs w:val="20"/>
              </w:rPr>
            </w:pPr>
            <w:r>
              <w:rPr>
                <w:rFonts w:hint="eastAsia" w:ascii="宋体" w:hAnsi="宋体" w:eastAsia="宋体" w:cs="Arial"/>
                <w:kern w:val="0"/>
                <w:sz w:val="20"/>
                <w:szCs w:val="20"/>
              </w:rPr>
              <w:t>28</w:t>
            </w:r>
          </w:p>
        </w:tc>
        <w:tc>
          <w:tcPr>
            <w:tcW w:w="1016" w:type="dxa"/>
            <w:tcBorders>
              <w:top w:val="nil"/>
              <w:left w:val="nil"/>
              <w:bottom w:val="single" w:color="000000" w:sz="4" w:space="0"/>
              <w:right w:val="single" w:color="000000" w:sz="4" w:space="0"/>
            </w:tcBorders>
            <w:shd w:val="clear" w:color="000000" w:fill="FFFFFF"/>
            <w:noWrap/>
            <w:vAlign w:val="center"/>
          </w:tcPr>
          <w:p w14:paraId="14D9EF4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488" w:type="dxa"/>
            <w:tcBorders>
              <w:top w:val="nil"/>
              <w:left w:val="nil"/>
              <w:bottom w:val="single" w:color="000000" w:sz="4" w:space="0"/>
              <w:right w:val="single" w:color="000000" w:sz="4" w:space="0"/>
            </w:tcBorders>
            <w:shd w:val="clear" w:color="000000" w:fill="C0C0C0"/>
            <w:noWrap/>
            <w:vAlign w:val="center"/>
          </w:tcPr>
          <w:p w14:paraId="4DCA56DF">
            <w:pPr>
              <w:widowControl/>
              <w:jc w:val="left"/>
              <w:rPr>
                <w:rFonts w:ascii="宋体" w:hAnsi="宋体" w:eastAsia="宋体" w:cs="Arial"/>
                <w:kern w:val="0"/>
                <w:sz w:val="20"/>
                <w:szCs w:val="20"/>
              </w:rPr>
            </w:pPr>
            <w:r>
              <w:rPr>
                <w:rFonts w:hint="eastAsia" w:ascii="宋体" w:hAnsi="宋体" w:eastAsia="宋体" w:cs="Arial"/>
                <w:kern w:val="0"/>
                <w:sz w:val="20"/>
                <w:szCs w:val="20"/>
              </w:rPr>
              <w:t>年末财政拨款结转和结余</w:t>
            </w:r>
          </w:p>
        </w:tc>
        <w:tc>
          <w:tcPr>
            <w:tcW w:w="668" w:type="dxa"/>
            <w:tcBorders>
              <w:top w:val="nil"/>
              <w:left w:val="nil"/>
              <w:bottom w:val="single" w:color="000000" w:sz="4" w:space="0"/>
              <w:right w:val="single" w:color="000000" w:sz="4" w:space="0"/>
            </w:tcBorders>
            <w:shd w:val="clear" w:color="000000" w:fill="C0C0C0"/>
            <w:noWrap/>
            <w:vAlign w:val="center"/>
          </w:tcPr>
          <w:p w14:paraId="34E12B99">
            <w:pPr>
              <w:widowControl/>
              <w:jc w:val="center"/>
              <w:rPr>
                <w:rFonts w:ascii="宋体" w:hAnsi="宋体" w:eastAsia="宋体" w:cs="Arial"/>
                <w:kern w:val="0"/>
                <w:sz w:val="20"/>
                <w:szCs w:val="20"/>
              </w:rPr>
            </w:pPr>
            <w:r>
              <w:rPr>
                <w:rFonts w:hint="eastAsia" w:ascii="宋体" w:hAnsi="宋体" w:eastAsia="宋体" w:cs="Arial"/>
                <w:kern w:val="0"/>
                <w:sz w:val="20"/>
                <w:szCs w:val="20"/>
              </w:rPr>
              <w:t>60</w:t>
            </w:r>
          </w:p>
        </w:tc>
        <w:tc>
          <w:tcPr>
            <w:tcW w:w="1102" w:type="dxa"/>
            <w:tcBorders>
              <w:top w:val="nil"/>
              <w:left w:val="nil"/>
              <w:bottom w:val="single" w:color="000000" w:sz="4" w:space="0"/>
              <w:right w:val="single" w:color="000000" w:sz="4" w:space="0"/>
            </w:tcBorders>
            <w:shd w:val="clear" w:color="000000" w:fill="FFFFFF"/>
            <w:noWrap/>
            <w:vAlign w:val="center"/>
          </w:tcPr>
          <w:p w14:paraId="3541F29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2386" w:type="dxa"/>
            <w:tcBorders>
              <w:top w:val="nil"/>
              <w:left w:val="nil"/>
              <w:bottom w:val="single" w:color="000000" w:sz="4" w:space="0"/>
              <w:right w:val="single" w:color="000000" w:sz="4" w:space="0"/>
            </w:tcBorders>
            <w:shd w:val="clear" w:color="000000" w:fill="FFFFFF"/>
            <w:noWrap/>
            <w:vAlign w:val="center"/>
          </w:tcPr>
          <w:p w14:paraId="6ED2701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7BA79CC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49A80CA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4B616AA">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200E563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一般公共预算财政拨款</w:t>
            </w:r>
          </w:p>
        </w:tc>
        <w:tc>
          <w:tcPr>
            <w:tcW w:w="425" w:type="dxa"/>
            <w:tcBorders>
              <w:top w:val="nil"/>
              <w:left w:val="nil"/>
              <w:bottom w:val="single" w:color="000000" w:sz="4" w:space="0"/>
              <w:right w:val="single" w:color="000000" w:sz="4" w:space="0"/>
            </w:tcBorders>
            <w:shd w:val="clear" w:color="000000" w:fill="C0C0C0"/>
            <w:noWrap/>
            <w:vAlign w:val="center"/>
          </w:tcPr>
          <w:p w14:paraId="4A88F21B">
            <w:pPr>
              <w:widowControl/>
              <w:jc w:val="center"/>
              <w:rPr>
                <w:rFonts w:ascii="宋体" w:hAnsi="宋体" w:eastAsia="宋体" w:cs="Arial"/>
                <w:kern w:val="0"/>
                <w:sz w:val="20"/>
                <w:szCs w:val="20"/>
              </w:rPr>
            </w:pPr>
            <w:r>
              <w:rPr>
                <w:rFonts w:hint="eastAsia" w:ascii="宋体" w:hAnsi="宋体" w:eastAsia="宋体" w:cs="Arial"/>
                <w:kern w:val="0"/>
                <w:sz w:val="20"/>
                <w:szCs w:val="20"/>
              </w:rPr>
              <w:t>29</w:t>
            </w:r>
          </w:p>
        </w:tc>
        <w:tc>
          <w:tcPr>
            <w:tcW w:w="1016" w:type="dxa"/>
            <w:tcBorders>
              <w:top w:val="nil"/>
              <w:left w:val="nil"/>
              <w:bottom w:val="single" w:color="000000" w:sz="4" w:space="0"/>
              <w:right w:val="single" w:color="000000" w:sz="4" w:space="0"/>
            </w:tcBorders>
            <w:shd w:val="clear" w:color="000000" w:fill="FFFFFF"/>
            <w:noWrap/>
            <w:vAlign w:val="center"/>
          </w:tcPr>
          <w:p w14:paraId="1CFFEDB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488" w:type="dxa"/>
            <w:tcBorders>
              <w:top w:val="nil"/>
              <w:left w:val="nil"/>
              <w:bottom w:val="single" w:color="000000" w:sz="4" w:space="0"/>
              <w:right w:val="single" w:color="000000" w:sz="4" w:space="0"/>
            </w:tcBorders>
            <w:shd w:val="clear" w:color="000000" w:fill="C0C0C0"/>
            <w:noWrap/>
            <w:vAlign w:val="center"/>
          </w:tcPr>
          <w:p w14:paraId="2E6BFD45">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8" w:type="dxa"/>
            <w:tcBorders>
              <w:top w:val="nil"/>
              <w:left w:val="nil"/>
              <w:bottom w:val="single" w:color="000000" w:sz="4" w:space="0"/>
              <w:right w:val="single" w:color="000000" w:sz="4" w:space="0"/>
            </w:tcBorders>
            <w:shd w:val="clear" w:color="000000" w:fill="C0C0C0"/>
            <w:noWrap/>
            <w:vAlign w:val="center"/>
          </w:tcPr>
          <w:p w14:paraId="01A5EADE">
            <w:pPr>
              <w:widowControl/>
              <w:jc w:val="center"/>
              <w:rPr>
                <w:rFonts w:ascii="宋体" w:hAnsi="宋体" w:eastAsia="宋体" w:cs="Arial"/>
                <w:kern w:val="0"/>
                <w:sz w:val="20"/>
                <w:szCs w:val="20"/>
              </w:rPr>
            </w:pPr>
            <w:r>
              <w:rPr>
                <w:rFonts w:hint="eastAsia" w:ascii="宋体" w:hAnsi="宋体" w:eastAsia="宋体" w:cs="Arial"/>
                <w:kern w:val="0"/>
                <w:sz w:val="20"/>
                <w:szCs w:val="20"/>
              </w:rPr>
              <w:t>61</w:t>
            </w:r>
          </w:p>
        </w:tc>
        <w:tc>
          <w:tcPr>
            <w:tcW w:w="1102" w:type="dxa"/>
            <w:tcBorders>
              <w:top w:val="nil"/>
              <w:left w:val="nil"/>
              <w:bottom w:val="single" w:color="000000" w:sz="4" w:space="0"/>
              <w:right w:val="single" w:color="000000" w:sz="4" w:space="0"/>
            </w:tcBorders>
            <w:shd w:val="clear" w:color="000000" w:fill="FFFFFF"/>
            <w:noWrap/>
            <w:vAlign w:val="center"/>
          </w:tcPr>
          <w:p w14:paraId="5684B46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386" w:type="dxa"/>
            <w:tcBorders>
              <w:top w:val="nil"/>
              <w:left w:val="nil"/>
              <w:bottom w:val="single" w:color="000000" w:sz="4" w:space="0"/>
              <w:right w:val="single" w:color="000000" w:sz="4" w:space="0"/>
            </w:tcBorders>
            <w:shd w:val="clear" w:color="000000" w:fill="FFFFFF"/>
            <w:noWrap/>
            <w:vAlign w:val="center"/>
          </w:tcPr>
          <w:p w14:paraId="27A40E37">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7AEB63F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936" w:type="dxa"/>
            <w:tcBorders>
              <w:top w:val="nil"/>
              <w:left w:val="nil"/>
              <w:bottom w:val="single" w:color="000000" w:sz="4" w:space="0"/>
              <w:right w:val="single" w:color="000000" w:sz="4" w:space="0"/>
            </w:tcBorders>
            <w:shd w:val="clear" w:color="000000" w:fill="FFFFFF"/>
            <w:noWrap/>
            <w:vAlign w:val="center"/>
          </w:tcPr>
          <w:p w14:paraId="73781515">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2F9B7367">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4CFAF4F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政府性基金预算财政拨款</w:t>
            </w:r>
          </w:p>
        </w:tc>
        <w:tc>
          <w:tcPr>
            <w:tcW w:w="425" w:type="dxa"/>
            <w:tcBorders>
              <w:top w:val="nil"/>
              <w:left w:val="nil"/>
              <w:bottom w:val="single" w:color="000000" w:sz="4" w:space="0"/>
              <w:right w:val="single" w:color="000000" w:sz="4" w:space="0"/>
            </w:tcBorders>
            <w:shd w:val="clear" w:color="000000" w:fill="C0C0C0"/>
            <w:noWrap/>
            <w:vAlign w:val="center"/>
          </w:tcPr>
          <w:p w14:paraId="1B913ADF">
            <w:pPr>
              <w:widowControl/>
              <w:jc w:val="center"/>
              <w:rPr>
                <w:rFonts w:ascii="宋体" w:hAnsi="宋体" w:eastAsia="宋体" w:cs="Arial"/>
                <w:kern w:val="0"/>
                <w:sz w:val="20"/>
                <w:szCs w:val="20"/>
              </w:rPr>
            </w:pPr>
            <w:r>
              <w:rPr>
                <w:rFonts w:hint="eastAsia" w:ascii="宋体" w:hAnsi="宋体" w:eastAsia="宋体" w:cs="Arial"/>
                <w:kern w:val="0"/>
                <w:sz w:val="20"/>
                <w:szCs w:val="20"/>
              </w:rPr>
              <w:t>30</w:t>
            </w:r>
          </w:p>
        </w:tc>
        <w:tc>
          <w:tcPr>
            <w:tcW w:w="1016" w:type="dxa"/>
            <w:tcBorders>
              <w:top w:val="nil"/>
              <w:left w:val="nil"/>
              <w:bottom w:val="single" w:color="000000" w:sz="4" w:space="0"/>
              <w:right w:val="single" w:color="000000" w:sz="4" w:space="0"/>
            </w:tcBorders>
            <w:shd w:val="clear" w:color="000000" w:fill="FFFFFF"/>
            <w:noWrap/>
            <w:vAlign w:val="center"/>
          </w:tcPr>
          <w:p w14:paraId="0DEA89F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488" w:type="dxa"/>
            <w:tcBorders>
              <w:top w:val="nil"/>
              <w:left w:val="nil"/>
              <w:bottom w:val="single" w:color="000000" w:sz="4" w:space="0"/>
              <w:right w:val="single" w:color="000000" w:sz="4" w:space="0"/>
            </w:tcBorders>
            <w:shd w:val="clear" w:color="000000" w:fill="C0C0C0"/>
            <w:noWrap/>
            <w:vAlign w:val="center"/>
          </w:tcPr>
          <w:p w14:paraId="4860AE0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8" w:type="dxa"/>
            <w:tcBorders>
              <w:top w:val="nil"/>
              <w:left w:val="nil"/>
              <w:bottom w:val="single" w:color="000000" w:sz="4" w:space="0"/>
              <w:right w:val="single" w:color="000000" w:sz="4" w:space="0"/>
            </w:tcBorders>
            <w:shd w:val="clear" w:color="000000" w:fill="C0C0C0"/>
            <w:noWrap/>
            <w:vAlign w:val="center"/>
          </w:tcPr>
          <w:p w14:paraId="64399698">
            <w:pPr>
              <w:widowControl/>
              <w:jc w:val="center"/>
              <w:rPr>
                <w:rFonts w:ascii="宋体" w:hAnsi="宋体" w:eastAsia="宋体" w:cs="Arial"/>
                <w:kern w:val="0"/>
                <w:sz w:val="20"/>
                <w:szCs w:val="20"/>
              </w:rPr>
            </w:pPr>
            <w:r>
              <w:rPr>
                <w:rFonts w:hint="eastAsia" w:ascii="宋体" w:hAnsi="宋体" w:eastAsia="宋体" w:cs="Arial"/>
                <w:kern w:val="0"/>
                <w:sz w:val="20"/>
                <w:szCs w:val="20"/>
              </w:rPr>
              <w:t>62</w:t>
            </w:r>
          </w:p>
        </w:tc>
        <w:tc>
          <w:tcPr>
            <w:tcW w:w="1102" w:type="dxa"/>
            <w:tcBorders>
              <w:top w:val="nil"/>
              <w:left w:val="nil"/>
              <w:bottom w:val="single" w:color="000000" w:sz="4" w:space="0"/>
              <w:right w:val="single" w:color="000000" w:sz="4" w:space="0"/>
            </w:tcBorders>
            <w:shd w:val="clear" w:color="000000" w:fill="FFFFFF"/>
            <w:noWrap/>
            <w:vAlign w:val="center"/>
          </w:tcPr>
          <w:p w14:paraId="1F3AC293">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386" w:type="dxa"/>
            <w:tcBorders>
              <w:top w:val="nil"/>
              <w:left w:val="nil"/>
              <w:bottom w:val="single" w:color="000000" w:sz="4" w:space="0"/>
              <w:right w:val="single" w:color="000000" w:sz="4" w:space="0"/>
            </w:tcBorders>
            <w:shd w:val="clear" w:color="000000" w:fill="FFFFFF"/>
            <w:noWrap/>
            <w:vAlign w:val="center"/>
          </w:tcPr>
          <w:p w14:paraId="3B79BCA4">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043C4D98">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936" w:type="dxa"/>
            <w:tcBorders>
              <w:top w:val="nil"/>
              <w:left w:val="nil"/>
              <w:bottom w:val="single" w:color="000000" w:sz="4" w:space="0"/>
              <w:right w:val="single" w:color="000000" w:sz="4" w:space="0"/>
            </w:tcBorders>
            <w:shd w:val="clear" w:color="000000" w:fill="FFFFFF"/>
            <w:noWrap/>
            <w:vAlign w:val="center"/>
          </w:tcPr>
          <w:p w14:paraId="386C2109">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3B95574D">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0EFE5D7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国有资本经营预算财政拨款</w:t>
            </w:r>
          </w:p>
        </w:tc>
        <w:tc>
          <w:tcPr>
            <w:tcW w:w="425" w:type="dxa"/>
            <w:tcBorders>
              <w:top w:val="nil"/>
              <w:left w:val="nil"/>
              <w:bottom w:val="single" w:color="000000" w:sz="4" w:space="0"/>
              <w:right w:val="single" w:color="000000" w:sz="4" w:space="0"/>
            </w:tcBorders>
            <w:shd w:val="clear" w:color="000000" w:fill="C0C0C0"/>
            <w:noWrap/>
            <w:vAlign w:val="center"/>
          </w:tcPr>
          <w:p w14:paraId="20B8640E">
            <w:pPr>
              <w:widowControl/>
              <w:jc w:val="center"/>
              <w:rPr>
                <w:rFonts w:ascii="宋体" w:hAnsi="宋体" w:eastAsia="宋体" w:cs="Arial"/>
                <w:kern w:val="0"/>
                <w:sz w:val="20"/>
                <w:szCs w:val="20"/>
              </w:rPr>
            </w:pPr>
            <w:r>
              <w:rPr>
                <w:rFonts w:hint="eastAsia" w:ascii="宋体" w:hAnsi="宋体" w:eastAsia="宋体" w:cs="Arial"/>
                <w:kern w:val="0"/>
                <w:sz w:val="20"/>
                <w:szCs w:val="20"/>
              </w:rPr>
              <w:t>31</w:t>
            </w:r>
          </w:p>
        </w:tc>
        <w:tc>
          <w:tcPr>
            <w:tcW w:w="1016" w:type="dxa"/>
            <w:tcBorders>
              <w:top w:val="nil"/>
              <w:left w:val="nil"/>
              <w:bottom w:val="single" w:color="000000" w:sz="4" w:space="0"/>
              <w:right w:val="single" w:color="000000" w:sz="4" w:space="0"/>
            </w:tcBorders>
            <w:shd w:val="clear" w:color="000000" w:fill="FFFFFF"/>
            <w:noWrap/>
            <w:vAlign w:val="center"/>
          </w:tcPr>
          <w:p w14:paraId="64C4BDA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3488" w:type="dxa"/>
            <w:tcBorders>
              <w:top w:val="nil"/>
              <w:left w:val="nil"/>
              <w:bottom w:val="single" w:color="000000" w:sz="4" w:space="0"/>
              <w:right w:val="single" w:color="000000" w:sz="4" w:space="0"/>
            </w:tcBorders>
            <w:shd w:val="clear" w:color="000000" w:fill="C0C0C0"/>
            <w:noWrap/>
            <w:vAlign w:val="center"/>
          </w:tcPr>
          <w:p w14:paraId="65441737">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668" w:type="dxa"/>
            <w:tcBorders>
              <w:top w:val="nil"/>
              <w:left w:val="nil"/>
              <w:bottom w:val="single" w:color="000000" w:sz="4" w:space="0"/>
              <w:right w:val="single" w:color="000000" w:sz="4" w:space="0"/>
            </w:tcBorders>
            <w:shd w:val="clear" w:color="000000" w:fill="C0C0C0"/>
            <w:noWrap/>
            <w:vAlign w:val="center"/>
          </w:tcPr>
          <w:p w14:paraId="64B6C431">
            <w:pPr>
              <w:widowControl/>
              <w:jc w:val="center"/>
              <w:rPr>
                <w:rFonts w:ascii="宋体" w:hAnsi="宋体" w:eastAsia="宋体" w:cs="Arial"/>
                <w:kern w:val="0"/>
                <w:sz w:val="20"/>
                <w:szCs w:val="20"/>
              </w:rPr>
            </w:pPr>
            <w:r>
              <w:rPr>
                <w:rFonts w:hint="eastAsia" w:ascii="宋体" w:hAnsi="宋体" w:eastAsia="宋体" w:cs="Arial"/>
                <w:kern w:val="0"/>
                <w:sz w:val="20"/>
                <w:szCs w:val="20"/>
              </w:rPr>
              <w:t>63</w:t>
            </w:r>
          </w:p>
        </w:tc>
        <w:tc>
          <w:tcPr>
            <w:tcW w:w="1102" w:type="dxa"/>
            <w:tcBorders>
              <w:top w:val="nil"/>
              <w:left w:val="nil"/>
              <w:bottom w:val="single" w:color="000000" w:sz="4" w:space="0"/>
              <w:right w:val="single" w:color="000000" w:sz="4" w:space="0"/>
            </w:tcBorders>
            <w:shd w:val="clear" w:color="000000" w:fill="FFFFFF"/>
            <w:noWrap/>
            <w:vAlign w:val="center"/>
          </w:tcPr>
          <w:p w14:paraId="3B43FE6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386" w:type="dxa"/>
            <w:tcBorders>
              <w:top w:val="nil"/>
              <w:left w:val="nil"/>
              <w:bottom w:val="single" w:color="000000" w:sz="4" w:space="0"/>
              <w:right w:val="single" w:color="000000" w:sz="4" w:space="0"/>
            </w:tcBorders>
            <w:shd w:val="clear" w:color="000000" w:fill="FFFFFF"/>
            <w:noWrap/>
            <w:vAlign w:val="center"/>
          </w:tcPr>
          <w:p w14:paraId="299A721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5E5C7FF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936" w:type="dxa"/>
            <w:tcBorders>
              <w:top w:val="nil"/>
              <w:left w:val="nil"/>
              <w:bottom w:val="single" w:color="000000" w:sz="4" w:space="0"/>
              <w:right w:val="single" w:color="000000" w:sz="4" w:space="0"/>
            </w:tcBorders>
            <w:shd w:val="clear" w:color="000000" w:fill="FFFFFF"/>
            <w:noWrap/>
            <w:vAlign w:val="center"/>
          </w:tcPr>
          <w:p w14:paraId="4BFE595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4C914EFE">
        <w:tblPrEx>
          <w:tblCellMar>
            <w:top w:w="0" w:type="dxa"/>
            <w:left w:w="108" w:type="dxa"/>
            <w:bottom w:w="0" w:type="dxa"/>
            <w:right w:w="108" w:type="dxa"/>
          </w:tblCellMar>
        </w:tblPrEx>
        <w:trPr>
          <w:trHeight w:val="300" w:hRule="atLeast"/>
        </w:trPr>
        <w:tc>
          <w:tcPr>
            <w:tcW w:w="2816" w:type="dxa"/>
            <w:tcBorders>
              <w:top w:val="nil"/>
              <w:left w:val="single" w:color="000000" w:sz="4" w:space="0"/>
              <w:bottom w:val="single" w:color="000000" w:sz="4" w:space="0"/>
              <w:right w:val="single" w:color="000000" w:sz="4" w:space="0"/>
            </w:tcBorders>
            <w:shd w:val="clear" w:color="000000" w:fill="C0C0C0"/>
            <w:noWrap/>
            <w:vAlign w:val="center"/>
          </w:tcPr>
          <w:p w14:paraId="2280FF9D">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425" w:type="dxa"/>
            <w:tcBorders>
              <w:top w:val="nil"/>
              <w:left w:val="nil"/>
              <w:bottom w:val="single" w:color="000000" w:sz="4" w:space="0"/>
              <w:right w:val="single" w:color="000000" w:sz="4" w:space="0"/>
            </w:tcBorders>
            <w:shd w:val="clear" w:color="000000" w:fill="C0C0C0"/>
            <w:noWrap/>
            <w:vAlign w:val="center"/>
          </w:tcPr>
          <w:p w14:paraId="7420C50B">
            <w:pPr>
              <w:widowControl/>
              <w:jc w:val="center"/>
              <w:rPr>
                <w:rFonts w:ascii="宋体" w:hAnsi="宋体" w:eastAsia="宋体" w:cs="Arial"/>
                <w:kern w:val="0"/>
                <w:sz w:val="20"/>
                <w:szCs w:val="20"/>
              </w:rPr>
            </w:pPr>
            <w:r>
              <w:rPr>
                <w:rFonts w:hint="eastAsia" w:ascii="宋体" w:hAnsi="宋体" w:eastAsia="宋体" w:cs="Arial"/>
                <w:kern w:val="0"/>
                <w:sz w:val="20"/>
                <w:szCs w:val="20"/>
              </w:rPr>
              <w:t>32</w:t>
            </w:r>
          </w:p>
        </w:tc>
        <w:tc>
          <w:tcPr>
            <w:tcW w:w="1016" w:type="dxa"/>
            <w:tcBorders>
              <w:top w:val="nil"/>
              <w:left w:val="nil"/>
              <w:bottom w:val="single" w:color="000000" w:sz="4" w:space="0"/>
              <w:right w:val="single" w:color="000000" w:sz="4" w:space="0"/>
            </w:tcBorders>
            <w:shd w:val="clear" w:color="000000" w:fill="FFFFFF"/>
            <w:noWrap/>
            <w:vAlign w:val="center"/>
          </w:tcPr>
          <w:p w14:paraId="542253C5">
            <w:pPr>
              <w:widowControl/>
              <w:jc w:val="right"/>
              <w:rPr>
                <w:rFonts w:ascii="宋体" w:hAnsi="宋体" w:eastAsia="宋体" w:cs="Arial"/>
                <w:kern w:val="0"/>
                <w:sz w:val="20"/>
                <w:szCs w:val="20"/>
              </w:rPr>
            </w:pPr>
            <w:r>
              <w:rPr>
                <w:rFonts w:hint="eastAsia" w:ascii="宋体" w:hAnsi="宋体" w:eastAsia="宋体" w:cs="Arial"/>
                <w:kern w:val="0"/>
                <w:sz w:val="20"/>
                <w:szCs w:val="20"/>
              </w:rPr>
              <w:t>3,143.92</w:t>
            </w:r>
          </w:p>
        </w:tc>
        <w:tc>
          <w:tcPr>
            <w:tcW w:w="3488" w:type="dxa"/>
            <w:tcBorders>
              <w:top w:val="nil"/>
              <w:left w:val="nil"/>
              <w:bottom w:val="single" w:color="000000" w:sz="4" w:space="0"/>
              <w:right w:val="single" w:color="000000" w:sz="4" w:space="0"/>
            </w:tcBorders>
            <w:shd w:val="clear" w:color="000000" w:fill="C0C0C0"/>
            <w:noWrap/>
            <w:vAlign w:val="center"/>
          </w:tcPr>
          <w:p w14:paraId="0C728906">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总计</w:t>
            </w:r>
          </w:p>
        </w:tc>
        <w:tc>
          <w:tcPr>
            <w:tcW w:w="668" w:type="dxa"/>
            <w:tcBorders>
              <w:top w:val="nil"/>
              <w:left w:val="nil"/>
              <w:bottom w:val="single" w:color="000000" w:sz="4" w:space="0"/>
              <w:right w:val="single" w:color="000000" w:sz="4" w:space="0"/>
            </w:tcBorders>
            <w:shd w:val="clear" w:color="000000" w:fill="C0C0C0"/>
            <w:noWrap/>
            <w:vAlign w:val="center"/>
          </w:tcPr>
          <w:p w14:paraId="6CFB3B70">
            <w:pPr>
              <w:widowControl/>
              <w:jc w:val="center"/>
              <w:rPr>
                <w:rFonts w:ascii="宋体" w:hAnsi="宋体" w:eastAsia="宋体" w:cs="Arial"/>
                <w:kern w:val="0"/>
                <w:sz w:val="20"/>
                <w:szCs w:val="20"/>
              </w:rPr>
            </w:pPr>
            <w:r>
              <w:rPr>
                <w:rFonts w:hint="eastAsia" w:ascii="宋体" w:hAnsi="宋体" w:eastAsia="宋体" w:cs="Arial"/>
                <w:kern w:val="0"/>
                <w:sz w:val="20"/>
                <w:szCs w:val="20"/>
              </w:rPr>
              <w:t>64</w:t>
            </w:r>
          </w:p>
        </w:tc>
        <w:tc>
          <w:tcPr>
            <w:tcW w:w="1102" w:type="dxa"/>
            <w:tcBorders>
              <w:top w:val="nil"/>
              <w:left w:val="nil"/>
              <w:bottom w:val="single" w:color="000000" w:sz="4" w:space="0"/>
              <w:right w:val="single" w:color="000000" w:sz="4" w:space="0"/>
            </w:tcBorders>
            <w:shd w:val="clear" w:color="000000" w:fill="FFFFFF"/>
            <w:noWrap/>
            <w:vAlign w:val="center"/>
          </w:tcPr>
          <w:p w14:paraId="1167D2A4">
            <w:pPr>
              <w:widowControl/>
              <w:jc w:val="right"/>
              <w:rPr>
                <w:rFonts w:ascii="宋体" w:hAnsi="宋体" w:eastAsia="宋体" w:cs="Arial"/>
                <w:kern w:val="0"/>
                <w:sz w:val="20"/>
                <w:szCs w:val="20"/>
              </w:rPr>
            </w:pPr>
            <w:r>
              <w:rPr>
                <w:rFonts w:hint="eastAsia" w:ascii="宋体" w:hAnsi="宋体" w:eastAsia="宋体" w:cs="Arial"/>
                <w:kern w:val="0"/>
                <w:sz w:val="20"/>
                <w:szCs w:val="20"/>
              </w:rPr>
              <w:t>3,143.92</w:t>
            </w:r>
          </w:p>
        </w:tc>
        <w:tc>
          <w:tcPr>
            <w:tcW w:w="2386" w:type="dxa"/>
            <w:tcBorders>
              <w:top w:val="nil"/>
              <w:left w:val="nil"/>
              <w:bottom w:val="single" w:color="000000" w:sz="4" w:space="0"/>
              <w:right w:val="single" w:color="000000" w:sz="4" w:space="0"/>
            </w:tcBorders>
            <w:shd w:val="clear" w:color="000000" w:fill="FFFFFF"/>
            <w:noWrap/>
            <w:vAlign w:val="center"/>
          </w:tcPr>
          <w:p w14:paraId="17E58986">
            <w:pPr>
              <w:widowControl/>
              <w:jc w:val="right"/>
              <w:rPr>
                <w:rFonts w:ascii="宋体" w:hAnsi="宋体" w:eastAsia="宋体" w:cs="Arial"/>
                <w:kern w:val="0"/>
                <w:sz w:val="20"/>
                <w:szCs w:val="20"/>
              </w:rPr>
            </w:pPr>
            <w:r>
              <w:rPr>
                <w:rFonts w:hint="eastAsia" w:ascii="宋体" w:hAnsi="宋体" w:eastAsia="宋体" w:cs="Arial"/>
                <w:kern w:val="0"/>
                <w:sz w:val="20"/>
                <w:szCs w:val="20"/>
              </w:rPr>
              <w:t>3,143.92</w:t>
            </w:r>
          </w:p>
        </w:tc>
        <w:tc>
          <w:tcPr>
            <w:tcW w:w="700" w:type="dxa"/>
            <w:gridSpan w:val="2"/>
            <w:tcBorders>
              <w:top w:val="nil"/>
              <w:left w:val="nil"/>
              <w:bottom w:val="single" w:color="000000" w:sz="4" w:space="0"/>
              <w:right w:val="single" w:color="000000" w:sz="4" w:space="0"/>
            </w:tcBorders>
            <w:shd w:val="clear" w:color="000000" w:fill="FFFFFF"/>
            <w:noWrap/>
            <w:vAlign w:val="center"/>
          </w:tcPr>
          <w:p w14:paraId="6C63445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1936" w:type="dxa"/>
            <w:tcBorders>
              <w:top w:val="nil"/>
              <w:left w:val="nil"/>
              <w:bottom w:val="single" w:color="000000" w:sz="4" w:space="0"/>
              <w:right w:val="single" w:color="000000" w:sz="4" w:space="0"/>
            </w:tcBorders>
            <w:shd w:val="clear" w:color="000000" w:fill="FFFFFF"/>
            <w:noWrap/>
            <w:vAlign w:val="center"/>
          </w:tcPr>
          <w:p w14:paraId="3D9619A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38A2B87">
        <w:tblPrEx>
          <w:tblCellMar>
            <w:top w:w="0" w:type="dxa"/>
            <w:left w:w="108" w:type="dxa"/>
            <w:bottom w:w="0" w:type="dxa"/>
            <w:right w:w="108" w:type="dxa"/>
          </w:tblCellMar>
        </w:tblPrEx>
        <w:trPr>
          <w:trHeight w:val="300" w:hRule="atLeast"/>
        </w:trPr>
        <w:tc>
          <w:tcPr>
            <w:tcW w:w="12601" w:type="dxa"/>
            <w:gridSpan w:val="9"/>
            <w:tcBorders>
              <w:top w:val="nil"/>
              <w:left w:val="nil"/>
              <w:bottom w:val="nil"/>
              <w:right w:val="nil"/>
            </w:tcBorders>
            <w:shd w:val="clear" w:color="000000" w:fill="FFFFFF"/>
            <w:noWrap/>
            <w:vAlign w:val="center"/>
          </w:tcPr>
          <w:p w14:paraId="4418A619">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注：本表反映部门本年度一般公共预算财政拨款、政府性基金预算财政拨款和国有资本经营预算财政拨款的总收支和年末结转结余情况。</w:t>
            </w:r>
          </w:p>
        </w:tc>
        <w:tc>
          <w:tcPr>
            <w:tcW w:w="1936" w:type="dxa"/>
            <w:tcBorders>
              <w:top w:val="nil"/>
              <w:left w:val="nil"/>
              <w:bottom w:val="nil"/>
              <w:right w:val="nil"/>
            </w:tcBorders>
            <w:shd w:val="clear" w:color="000000" w:fill="FFFFFF"/>
            <w:noWrap/>
            <w:vAlign w:val="center"/>
          </w:tcPr>
          <w:p w14:paraId="4E4D796B">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r>
      <w:tr w14:paraId="00E7BF37">
        <w:tblPrEx>
          <w:tblCellMar>
            <w:top w:w="0" w:type="dxa"/>
            <w:left w:w="108" w:type="dxa"/>
            <w:bottom w:w="0" w:type="dxa"/>
            <w:right w:w="108" w:type="dxa"/>
          </w:tblCellMar>
        </w:tblPrEx>
        <w:trPr>
          <w:trHeight w:val="300" w:hRule="atLeast"/>
        </w:trPr>
        <w:tc>
          <w:tcPr>
            <w:tcW w:w="12601" w:type="dxa"/>
            <w:gridSpan w:val="9"/>
            <w:tcBorders>
              <w:top w:val="nil"/>
              <w:left w:val="nil"/>
              <w:bottom w:val="nil"/>
              <w:right w:val="nil"/>
            </w:tcBorders>
            <w:shd w:val="clear" w:color="000000" w:fill="FFFFFF"/>
            <w:noWrap/>
            <w:vAlign w:val="center"/>
          </w:tcPr>
          <w:p w14:paraId="5D575BB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936" w:type="dxa"/>
            <w:tcBorders>
              <w:top w:val="nil"/>
              <w:left w:val="nil"/>
              <w:bottom w:val="nil"/>
              <w:right w:val="nil"/>
            </w:tcBorders>
            <w:shd w:val="clear" w:color="000000" w:fill="FFFFFF"/>
            <w:noWrap/>
            <w:vAlign w:val="center"/>
          </w:tcPr>
          <w:p w14:paraId="22A51FB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r>
    </w:tbl>
    <w:p w14:paraId="2A5765AB">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61211656">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3CCDABFB">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279BF0C6">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0" w:type="auto"/>
        <w:tblInd w:w="93" w:type="dxa"/>
        <w:tblLayout w:type="fixed"/>
        <w:tblCellMar>
          <w:top w:w="0" w:type="dxa"/>
          <w:left w:w="108" w:type="dxa"/>
          <w:bottom w:w="0" w:type="dxa"/>
          <w:right w:w="108" w:type="dxa"/>
        </w:tblCellMar>
      </w:tblPr>
      <w:tblGrid>
        <w:gridCol w:w="754"/>
        <w:gridCol w:w="754"/>
        <w:gridCol w:w="755"/>
        <w:gridCol w:w="1695"/>
        <w:gridCol w:w="1250"/>
        <w:gridCol w:w="3303"/>
        <w:gridCol w:w="5672"/>
      </w:tblGrid>
      <w:tr w14:paraId="58F68174">
        <w:tblPrEx>
          <w:tblCellMar>
            <w:top w:w="0" w:type="dxa"/>
            <w:left w:w="108" w:type="dxa"/>
            <w:bottom w:w="0" w:type="dxa"/>
            <w:right w:w="108" w:type="dxa"/>
          </w:tblCellMar>
        </w:tblPrEx>
        <w:trPr>
          <w:trHeight w:val="375" w:hRule="atLeast"/>
        </w:trPr>
        <w:tc>
          <w:tcPr>
            <w:tcW w:w="14183" w:type="dxa"/>
            <w:gridSpan w:val="7"/>
            <w:tcBorders>
              <w:top w:val="nil"/>
              <w:left w:val="nil"/>
              <w:bottom w:val="nil"/>
              <w:right w:val="nil"/>
            </w:tcBorders>
            <w:shd w:val="clear" w:color="000000" w:fill="FFFFFF"/>
            <w:noWrap/>
            <w:vAlign w:val="center"/>
          </w:tcPr>
          <w:p w14:paraId="489C84D9">
            <w:pPr>
              <w:widowControl/>
              <w:jc w:val="left"/>
              <w:rPr>
                <w:rFonts w:ascii="宋体" w:hAnsi="宋体" w:eastAsia="宋体" w:cs="Arial"/>
                <w:kern w:val="0"/>
                <w:sz w:val="18"/>
                <w:szCs w:val="18"/>
              </w:rPr>
            </w:pPr>
          </w:p>
          <w:p w14:paraId="3BEA3E79">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一般公共预算财政拨款支出决算表</w:t>
            </w:r>
            <w:r>
              <w:rPr>
                <w:rFonts w:hint="eastAsia" w:ascii="宋体" w:hAnsi="宋体" w:eastAsia="宋体" w:cs="Arial"/>
                <w:kern w:val="0"/>
                <w:sz w:val="18"/>
                <w:szCs w:val="18"/>
              </w:rPr>
              <w:t>　</w:t>
            </w:r>
          </w:p>
        </w:tc>
      </w:tr>
      <w:tr w14:paraId="0E86C22E">
        <w:tblPrEx>
          <w:tblCellMar>
            <w:top w:w="0" w:type="dxa"/>
            <w:left w:w="108" w:type="dxa"/>
            <w:bottom w:w="0" w:type="dxa"/>
            <w:right w:w="108" w:type="dxa"/>
          </w:tblCellMar>
        </w:tblPrEx>
        <w:trPr>
          <w:trHeight w:val="300" w:hRule="atLeast"/>
        </w:trPr>
        <w:tc>
          <w:tcPr>
            <w:tcW w:w="754" w:type="dxa"/>
            <w:tcBorders>
              <w:top w:val="nil"/>
              <w:left w:val="nil"/>
              <w:bottom w:val="nil"/>
              <w:right w:val="nil"/>
            </w:tcBorders>
            <w:shd w:val="clear" w:color="000000" w:fill="FFFFFF"/>
            <w:noWrap/>
            <w:vAlign w:val="center"/>
          </w:tcPr>
          <w:p w14:paraId="64414A8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54" w:type="dxa"/>
            <w:tcBorders>
              <w:top w:val="nil"/>
              <w:left w:val="nil"/>
              <w:bottom w:val="nil"/>
              <w:right w:val="nil"/>
            </w:tcBorders>
            <w:shd w:val="clear" w:color="000000" w:fill="FFFFFF"/>
            <w:noWrap/>
            <w:vAlign w:val="center"/>
          </w:tcPr>
          <w:p w14:paraId="71DE427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755" w:type="dxa"/>
            <w:tcBorders>
              <w:top w:val="nil"/>
              <w:left w:val="nil"/>
              <w:bottom w:val="nil"/>
              <w:right w:val="nil"/>
            </w:tcBorders>
            <w:shd w:val="clear" w:color="000000" w:fill="FFFFFF"/>
            <w:noWrap/>
            <w:vAlign w:val="center"/>
          </w:tcPr>
          <w:p w14:paraId="20D669B6">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695" w:type="dxa"/>
            <w:tcBorders>
              <w:top w:val="nil"/>
              <w:left w:val="nil"/>
              <w:bottom w:val="nil"/>
              <w:right w:val="nil"/>
            </w:tcBorders>
            <w:shd w:val="clear" w:color="000000" w:fill="FFFFFF"/>
            <w:noWrap/>
            <w:vAlign w:val="center"/>
          </w:tcPr>
          <w:p w14:paraId="09F0F86B">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250" w:type="dxa"/>
            <w:tcBorders>
              <w:top w:val="nil"/>
              <w:left w:val="nil"/>
              <w:bottom w:val="nil"/>
              <w:right w:val="nil"/>
            </w:tcBorders>
            <w:shd w:val="clear" w:color="000000" w:fill="FFFFFF"/>
            <w:noWrap/>
            <w:vAlign w:val="center"/>
          </w:tcPr>
          <w:p w14:paraId="2BC4C2AE">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3303" w:type="dxa"/>
            <w:tcBorders>
              <w:top w:val="nil"/>
              <w:left w:val="nil"/>
              <w:bottom w:val="nil"/>
              <w:right w:val="nil"/>
            </w:tcBorders>
            <w:shd w:val="clear" w:color="000000" w:fill="FFFFFF"/>
            <w:noWrap/>
            <w:vAlign w:val="center"/>
          </w:tcPr>
          <w:p w14:paraId="3EF19313">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672" w:type="dxa"/>
            <w:tcBorders>
              <w:top w:val="nil"/>
              <w:left w:val="nil"/>
              <w:bottom w:val="nil"/>
              <w:right w:val="nil"/>
            </w:tcBorders>
            <w:shd w:val="clear" w:color="000000" w:fill="FFFFFF"/>
            <w:noWrap/>
            <w:vAlign w:val="center"/>
          </w:tcPr>
          <w:p w14:paraId="1FCE4817">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公开05表</w:t>
            </w:r>
          </w:p>
        </w:tc>
      </w:tr>
      <w:tr w14:paraId="1A7BC48E">
        <w:tblPrEx>
          <w:tblCellMar>
            <w:top w:w="0" w:type="dxa"/>
            <w:left w:w="108" w:type="dxa"/>
            <w:bottom w:w="0" w:type="dxa"/>
            <w:right w:w="108" w:type="dxa"/>
          </w:tblCellMar>
        </w:tblPrEx>
        <w:trPr>
          <w:trHeight w:val="300" w:hRule="atLeast"/>
        </w:trPr>
        <w:tc>
          <w:tcPr>
            <w:tcW w:w="2263" w:type="dxa"/>
            <w:gridSpan w:val="3"/>
            <w:tcBorders>
              <w:top w:val="nil"/>
              <w:left w:val="nil"/>
              <w:bottom w:val="single" w:color="000000" w:sz="4" w:space="0"/>
              <w:right w:val="nil"/>
            </w:tcBorders>
            <w:shd w:val="clear" w:color="000000" w:fill="FFFFFF"/>
            <w:noWrap/>
            <w:vAlign w:val="center"/>
          </w:tcPr>
          <w:p w14:paraId="1848FC4C">
            <w:pPr>
              <w:widowControl/>
              <w:jc w:val="left"/>
              <w:rPr>
                <w:rFonts w:ascii="宋体" w:hAnsi="宋体" w:eastAsia="宋体" w:cs="Arial"/>
                <w:color w:val="000000"/>
                <w:kern w:val="0"/>
                <w:sz w:val="22"/>
                <w:szCs w:val="22"/>
              </w:rPr>
            </w:pPr>
            <w:r>
              <w:rPr>
                <w:rFonts w:hint="eastAsia" w:ascii="宋体" w:hAnsi="宋体" w:eastAsia="宋体" w:cs="Arial"/>
                <w:color w:val="000000"/>
                <w:kern w:val="0"/>
                <w:sz w:val="22"/>
                <w:szCs w:val="22"/>
              </w:rPr>
              <w:t>部门：黄石市中山小学</w:t>
            </w:r>
          </w:p>
        </w:tc>
        <w:tc>
          <w:tcPr>
            <w:tcW w:w="1695" w:type="dxa"/>
            <w:tcBorders>
              <w:top w:val="nil"/>
              <w:left w:val="nil"/>
              <w:bottom w:val="single" w:color="000000" w:sz="4" w:space="0"/>
              <w:right w:val="nil"/>
            </w:tcBorders>
            <w:shd w:val="clear" w:color="000000" w:fill="FFFFFF"/>
            <w:noWrap/>
            <w:vAlign w:val="center"/>
          </w:tcPr>
          <w:p w14:paraId="48E25BF7">
            <w:pPr>
              <w:widowControl/>
              <w:jc w:val="center"/>
              <w:rPr>
                <w:rFonts w:ascii="宋体" w:hAnsi="宋体" w:eastAsia="宋体" w:cs="Arial"/>
                <w:color w:val="000000"/>
                <w:kern w:val="0"/>
                <w:sz w:val="22"/>
                <w:szCs w:val="22"/>
              </w:rPr>
            </w:pPr>
            <w:r>
              <w:rPr>
                <w:rFonts w:hint="eastAsia" w:ascii="宋体" w:hAnsi="宋体" w:eastAsia="宋体" w:cs="Arial"/>
                <w:color w:val="000000"/>
                <w:kern w:val="0"/>
                <w:sz w:val="22"/>
                <w:szCs w:val="22"/>
              </w:rPr>
              <w:t>2021年度</w:t>
            </w:r>
          </w:p>
        </w:tc>
        <w:tc>
          <w:tcPr>
            <w:tcW w:w="1250" w:type="dxa"/>
            <w:tcBorders>
              <w:top w:val="nil"/>
              <w:left w:val="nil"/>
              <w:bottom w:val="single" w:color="000000" w:sz="4" w:space="0"/>
              <w:right w:val="nil"/>
            </w:tcBorders>
            <w:shd w:val="clear" w:color="000000" w:fill="FFFFFF"/>
            <w:noWrap/>
            <w:vAlign w:val="center"/>
          </w:tcPr>
          <w:p w14:paraId="63D65D3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3303" w:type="dxa"/>
            <w:tcBorders>
              <w:top w:val="nil"/>
              <w:left w:val="nil"/>
              <w:bottom w:val="single" w:color="000000" w:sz="4" w:space="0"/>
              <w:right w:val="nil"/>
            </w:tcBorders>
            <w:shd w:val="clear" w:color="000000" w:fill="FFFFFF"/>
            <w:noWrap/>
            <w:vAlign w:val="center"/>
          </w:tcPr>
          <w:p w14:paraId="1584ED5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672" w:type="dxa"/>
            <w:tcBorders>
              <w:top w:val="nil"/>
              <w:left w:val="nil"/>
              <w:bottom w:val="single" w:color="000000" w:sz="4" w:space="0"/>
              <w:right w:val="nil"/>
            </w:tcBorders>
            <w:shd w:val="clear" w:color="000000" w:fill="FFFFFF"/>
            <w:noWrap/>
            <w:vAlign w:val="center"/>
          </w:tcPr>
          <w:p w14:paraId="68CF99D0">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金额单位：万元</w:t>
            </w:r>
          </w:p>
        </w:tc>
      </w:tr>
      <w:tr w14:paraId="601E5F5A">
        <w:tblPrEx>
          <w:tblCellMar>
            <w:top w:w="0" w:type="dxa"/>
            <w:left w:w="108" w:type="dxa"/>
            <w:bottom w:w="0" w:type="dxa"/>
            <w:right w:w="108" w:type="dxa"/>
          </w:tblCellMar>
        </w:tblPrEx>
        <w:trPr>
          <w:trHeight w:val="300" w:hRule="atLeast"/>
        </w:trPr>
        <w:tc>
          <w:tcPr>
            <w:tcW w:w="3958" w:type="dxa"/>
            <w:gridSpan w:val="4"/>
            <w:tcBorders>
              <w:top w:val="nil"/>
              <w:left w:val="single" w:color="000000" w:sz="4" w:space="0"/>
              <w:bottom w:val="single" w:color="000000" w:sz="4" w:space="0"/>
              <w:right w:val="single" w:color="000000" w:sz="4" w:space="0"/>
            </w:tcBorders>
            <w:shd w:val="clear" w:color="000000" w:fill="C0C0C0"/>
            <w:noWrap/>
            <w:vAlign w:val="center"/>
          </w:tcPr>
          <w:p w14:paraId="4367653A">
            <w:pPr>
              <w:widowControl/>
              <w:jc w:val="left"/>
              <w:rPr>
                <w:rFonts w:ascii="宋体" w:hAnsi="宋体" w:eastAsia="宋体" w:cs="Arial"/>
                <w:kern w:val="0"/>
                <w:sz w:val="20"/>
                <w:szCs w:val="20"/>
              </w:rPr>
            </w:pPr>
            <w:r>
              <w:rPr>
                <w:rFonts w:hint="eastAsia" w:ascii="宋体" w:hAnsi="宋体" w:eastAsia="宋体" w:cs="Arial"/>
                <w:kern w:val="0"/>
                <w:sz w:val="20"/>
                <w:szCs w:val="20"/>
              </w:rPr>
              <w:t>项目</w:t>
            </w:r>
          </w:p>
        </w:tc>
        <w:tc>
          <w:tcPr>
            <w:tcW w:w="10225" w:type="dxa"/>
            <w:gridSpan w:val="3"/>
            <w:tcBorders>
              <w:top w:val="nil"/>
              <w:left w:val="nil"/>
              <w:bottom w:val="single" w:color="000000" w:sz="4" w:space="0"/>
              <w:right w:val="single" w:color="000000" w:sz="4" w:space="0"/>
            </w:tcBorders>
            <w:shd w:val="clear" w:color="000000" w:fill="C0C0C0"/>
            <w:vAlign w:val="center"/>
          </w:tcPr>
          <w:p w14:paraId="779F5100">
            <w:pPr>
              <w:widowControl/>
              <w:jc w:val="center"/>
              <w:rPr>
                <w:rFonts w:ascii="宋体" w:hAnsi="宋体" w:eastAsia="宋体" w:cs="Arial"/>
                <w:kern w:val="0"/>
                <w:sz w:val="20"/>
                <w:szCs w:val="20"/>
              </w:rPr>
            </w:pPr>
            <w:r>
              <w:rPr>
                <w:rFonts w:hint="eastAsia" w:ascii="宋体" w:hAnsi="宋体" w:eastAsia="宋体" w:cs="Arial"/>
                <w:kern w:val="0"/>
                <w:sz w:val="20"/>
                <w:szCs w:val="20"/>
              </w:rPr>
              <w:t>本年支出</w:t>
            </w:r>
          </w:p>
        </w:tc>
      </w:tr>
      <w:tr w14:paraId="006C0FC7">
        <w:tblPrEx>
          <w:tblCellMar>
            <w:top w:w="0" w:type="dxa"/>
            <w:left w:w="108" w:type="dxa"/>
            <w:bottom w:w="0" w:type="dxa"/>
            <w:right w:w="108" w:type="dxa"/>
          </w:tblCellMar>
        </w:tblPrEx>
        <w:trPr>
          <w:trHeight w:val="312" w:hRule="atLeast"/>
        </w:trPr>
        <w:tc>
          <w:tcPr>
            <w:tcW w:w="2263" w:type="dxa"/>
            <w:gridSpan w:val="3"/>
            <w:vMerge w:val="restart"/>
            <w:tcBorders>
              <w:top w:val="nil"/>
              <w:left w:val="single" w:color="000000" w:sz="4" w:space="0"/>
              <w:bottom w:val="single" w:color="000000" w:sz="4" w:space="0"/>
              <w:right w:val="single" w:color="000000" w:sz="4" w:space="0"/>
            </w:tcBorders>
            <w:shd w:val="clear" w:color="000000" w:fill="C0C0C0"/>
            <w:vAlign w:val="center"/>
          </w:tcPr>
          <w:p w14:paraId="0BC727DC">
            <w:pPr>
              <w:widowControl/>
              <w:jc w:val="center"/>
              <w:rPr>
                <w:rFonts w:ascii="宋体" w:hAnsi="宋体" w:eastAsia="宋体" w:cs="Arial"/>
                <w:kern w:val="0"/>
                <w:sz w:val="20"/>
                <w:szCs w:val="20"/>
              </w:rPr>
            </w:pPr>
            <w:r>
              <w:rPr>
                <w:rFonts w:hint="eastAsia" w:ascii="宋体" w:hAnsi="宋体" w:eastAsia="宋体" w:cs="Arial"/>
                <w:kern w:val="0"/>
                <w:sz w:val="20"/>
                <w:szCs w:val="20"/>
              </w:rPr>
              <w:t>功能分类科目编码</w:t>
            </w:r>
          </w:p>
        </w:tc>
        <w:tc>
          <w:tcPr>
            <w:tcW w:w="1695" w:type="dxa"/>
            <w:vMerge w:val="restart"/>
            <w:tcBorders>
              <w:top w:val="nil"/>
              <w:left w:val="nil"/>
              <w:bottom w:val="single" w:color="000000" w:sz="4" w:space="0"/>
              <w:right w:val="single" w:color="000000" w:sz="4" w:space="0"/>
            </w:tcBorders>
            <w:shd w:val="clear" w:color="000000" w:fill="C0C0C0"/>
            <w:noWrap/>
            <w:vAlign w:val="center"/>
          </w:tcPr>
          <w:p w14:paraId="732A4AA7">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250" w:type="dxa"/>
            <w:vMerge w:val="restart"/>
            <w:tcBorders>
              <w:top w:val="nil"/>
              <w:left w:val="nil"/>
              <w:bottom w:val="single" w:color="000000" w:sz="4" w:space="0"/>
              <w:right w:val="single" w:color="000000" w:sz="4" w:space="0"/>
            </w:tcBorders>
            <w:shd w:val="clear" w:color="000000" w:fill="C0C0C0"/>
            <w:vAlign w:val="center"/>
          </w:tcPr>
          <w:p w14:paraId="4DFBED08">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3303" w:type="dxa"/>
            <w:vMerge w:val="restart"/>
            <w:tcBorders>
              <w:top w:val="nil"/>
              <w:left w:val="nil"/>
              <w:bottom w:val="single" w:color="000000" w:sz="4" w:space="0"/>
              <w:right w:val="single" w:color="000000" w:sz="4" w:space="0"/>
            </w:tcBorders>
            <w:shd w:val="clear" w:color="000000" w:fill="C0C0C0"/>
            <w:vAlign w:val="center"/>
          </w:tcPr>
          <w:p w14:paraId="7491FC59">
            <w:pPr>
              <w:widowControl/>
              <w:jc w:val="center"/>
              <w:rPr>
                <w:rFonts w:ascii="宋体" w:hAnsi="宋体" w:eastAsia="宋体" w:cs="Arial"/>
                <w:kern w:val="0"/>
                <w:sz w:val="20"/>
                <w:szCs w:val="20"/>
              </w:rPr>
            </w:pPr>
            <w:r>
              <w:rPr>
                <w:rFonts w:hint="eastAsia" w:ascii="宋体" w:hAnsi="宋体" w:eastAsia="宋体" w:cs="Arial"/>
                <w:kern w:val="0"/>
                <w:sz w:val="20"/>
                <w:szCs w:val="20"/>
              </w:rPr>
              <w:t>基本支出</w:t>
            </w:r>
          </w:p>
        </w:tc>
        <w:tc>
          <w:tcPr>
            <w:tcW w:w="5672" w:type="dxa"/>
            <w:vMerge w:val="restart"/>
            <w:tcBorders>
              <w:top w:val="nil"/>
              <w:left w:val="nil"/>
              <w:bottom w:val="single" w:color="000000" w:sz="4" w:space="0"/>
              <w:right w:val="single" w:color="000000" w:sz="4" w:space="0"/>
            </w:tcBorders>
            <w:shd w:val="clear" w:color="000000" w:fill="C0C0C0"/>
            <w:vAlign w:val="center"/>
          </w:tcPr>
          <w:p w14:paraId="1B6483B3">
            <w:pPr>
              <w:widowControl/>
              <w:jc w:val="center"/>
              <w:rPr>
                <w:rFonts w:ascii="宋体" w:hAnsi="宋体" w:eastAsia="宋体" w:cs="Arial"/>
                <w:kern w:val="0"/>
                <w:sz w:val="20"/>
                <w:szCs w:val="20"/>
              </w:rPr>
            </w:pPr>
            <w:r>
              <w:rPr>
                <w:rFonts w:hint="eastAsia" w:ascii="宋体" w:hAnsi="宋体" w:eastAsia="宋体" w:cs="Arial"/>
                <w:kern w:val="0"/>
                <w:sz w:val="20"/>
                <w:szCs w:val="20"/>
              </w:rPr>
              <w:t>项目支出</w:t>
            </w:r>
          </w:p>
        </w:tc>
      </w:tr>
      <w:tr w14:paraId="0A808005">
        <w:tblPrEx>
          <w:tblCellMar>
            <w:top w:w="0" w:type="dxa"/>
            <w:left w:w="108" w:type="dxa"/>
            <w:bottom w:w="0" w:type="dxa"/>
            <w:right w:w="108" w:type="dxa"/>
          </w:tblCellMar>
        </w:tblPrEx>
        <w:trPr>
          <w:trHeight w:val="312" w:hRule="atLeast"/>
        </w:trPr>
        <w:tc>
          <w:tcPr>
            <w:tcW w:w="2263" w:type="dxa"/>
            <w:gridSpan w:val="3"/>
            <w:vMerge w:val="continue"/>
            <w:tcBorders>
              <w:top w:val="nil"/>
              <w:left w:val="single" w:color="000000" w:sz="4" w:space="0"/>
              <w:bottom w:val="single" w:color="000000" w:sz="4" w:space="0"/>
              <w:right w:val="single" w:color="000000" w:sz="4" w:space="0"/>
            </w:tcBorders>
            <w:vAlign w:val="center"/>
          </w:tcPr>
          <w:p w14:paraId="54B62797">
            <w:pPr>
              <w:widowControl/>
              <w:jc w:val="left"/>
              <w:rPr>
                <w:rFonts w:ascii="宋体" w:hAnsi="宋体" w:eastAsia="宋体" w:cs="Arial"/>
                <w:kern w:val="0"/>
                <w:sz w:val="20"/>
                <w:szCs w:val="20"/>
              </w:rPr>
            </w:pPr>
          </w:p>
        </w:tc>
        <w:tc>
          <w:tcPr>
            <w:tcW w:w="1695" w:type="dxa"/>
            <w:vMerge w:val="continue"/>
            <w:tcBorders>
              <w:top w:val="nil"/>
              <w:left w:val="nil"/>
              <w:bottom w:val="single" w:color="000000" w:sz="4" w:space="0"/>
              <w:right w:val="single" w:color="000000" w:sz="4" w:space="0"/>
            </w:tcBorders>
            <w:vAlign w:val="center"/>
          </w:tcPr>
          <w:p w14:paraId="37474339">
            <w:pPr>
              <w:widowControl/>
              <w:jc w:val="left"/>
              <w:rPr>
                <w:rFonts w:ascii="宋体" w:hAnsi="宋体" w:eastAsia="宋体" w:cs="Arial"/>
                <w:kern w:val="0"/>
                <w:sz w:val="20"/>
                <w:szCs w:val="20"/>
              </w:rPr>
            </w:pPr>
          </w:p>
        </w:tc>
        <w:tc>
          <w:tcPr>
            <w:tcW w:w="1250" w:type="dxa"/>
            <w:vMerge w:val="continue"/>
            <w:tcBorders>
              <w:top w:val="nil"/>
              <w:left w:val="nil"/>
              <w:bottom w:val="single" w:color="000000" w:sz="4" w:space="0"/>
              <w:right w:val="single" w:color="000000" w:sz="4" w:space="0"/>
            </w:tcBorders>
            <w:vAlign w:val="center"/>
          </w:tcPr>
          <w:p w14:paraId="776FC233">
            <w:pPr>
              <w:widowControl/>
              <w:jc w:val="left"/>
              <w:rPr>
                <w:rFonts w:ascii="宋体" w:hAnsi="宋体" w:eastAsia="宋体" w:cs="Arial"/>
                <w:kern w:val="0"/>
                <w:sz w:val="20"/>
                <w:szCs w:val="20"/>
              </w:rPr>
            </w:pPr>
          </w:p>
        </w:tc>
        <w:tc>
          <w:tcPr>
            <w:tcW w:w="3303" w:type="dxa"/>
            <w:vMerge w:val="continue"/>
            <w:tcBorders>
              <w:top w:val="nil"/>
              <w:left w:val="nil"/>
              <w:bottom w:val="single" w:color="000000" w:sz="4" w:space="0"/>
              <w:right w:val="single" w:color="000000" w:sz="4" w:space="0"/>
            </w:tcBorders>
            <w:vAlign w:val="center"/>
          </w:tcPr>
          <w:p w14:paraId="4DB52F70">
            <w:pPr>
              <w:widowControl/>
              <w:jc w:val="left"/>
              <w:rPr>
                <w:rFonts w:ascii="宋体" w:hAnsi="宋体" w:eastAsia="宋体" w:cs="Arial"/>
                <w:kern w:val="0"/>
                <w:sz w:val="20"/>
                <w:szCs w:val="20"/>
              </w:rPr>
            </w:pPr>
          </w:p>
        </w:tc>
        <w:tc>
          <w:tcPr>
            <w:tcW w:w="5672" w:type="dxa"/>
            <w:vMerge w:val="continue"/>
            <w:tcBorders>
              <w:top w:val="nil"/>
              <w:left w:val="nil"/>
              <w:bottom w:val="single" w:color="000000" w:sz="4" w:space="0"/>
              <w:right w:val="single" w:color="000000" w:sz="4" w:space="0"/>
            </w:tcBorders>
            <w:vAlign w:val="center"/>
          </w:tcPr>
          <w:p w14:paraId="23329464">
            <w:pPr>
              <w:widowControl/>
              <w:jc w:val="left"/>
              <w:rPr>
                <w:rFonts w:ascii="宋体" w:hAnsi="宋体" w:eastAsia="宋体" w:cs="Arial"/>
                <w:kern w:val="0"/>
                <w:sz w:val="20"/>
                <w:szCs w:val="20"/>
              </w:rPr>
            </w:pPr>
          </w:p>
        </w:tc>
      </w:tr>
      <w:tr w14:paraId="5140765E">
        <w:tblPrEx>
          <w:tblCellMar>
            <w:top w:w="0" w:type="dxa"/>
            <w:left w:w="108" w:type="dxa"/>
            <w:bottom w:w="0" w:type="dxa"/>
            <w:right w:w="108" w:type="dxa"/>
          </w:tblCellMar>
        </w:tblPrEx>
        <w:trPr>
          <w:trHeight w:val="312" w:hRule="atLeast"/>
        </w:trPr>
        <w:tc>
          <w:tcPr>
            <w:tcW w:w="2263" w:type="dxa"/>
            <w:gridSpan w:val="3"/>
            <w:vMerge w:val="continue"/>
            <w:tcBorders>
              <w:top w:val="nil"/>
              <w:left w:val="single" w:color="000000" w:sz="4" w:space="0"/>
              <w:bottom w:val="single" w:color="000000" w:sz="4" w:space="0"/>
              <w:right w:val="single" w:color="000000" w:sz="4" w:space="0"/>
            </w:tcBorders>
            <w:vAlign w:val="center"/>
          </w:tcPr>
          <w:p w14:paraId="21943D68">
            <w:pPr>
              <w:widowControl/>
              <w:jc w:val="left"/>
              <w:rPr>
                <w:rFonts w:ascii="宋体" w:hAnsi="宋体" w:eastAsia="宋体" w:cs="Arial"/>
                <w:kern w:val="0"/>
                <w:sz w:val="20"/>
                <w:szCs w:val="20"/>
              </w:rPr>
            </w:pPr>
          </w:p>
        </w:tc>
        <w:tc>
          <w:tcPr>
            <w:tcW w:w="1695" w:type="dxa"/>
            <w:vMerge w:val="continue"/>
            <w:tcBorders>
              <w:top w:val="nil"/>
              <w:left w:val="nil"/>
              <w:bottom w:val="single" w:color="000000" w:sz="4" w:space="0"/>
              <w:right w:val="single" w:color="000000" w:sz="4" w:space="0"/>
            </w:tcBorders>
            <w:vAlign w:val="center"/>
          </w:tcPr>
          <w:p w14:paraId="6DD5075D">
            <w:pPr>
              <w:widowControl/>
              <w:jc w:val="left"/>
              <w:rPr>
                <w:rFonts w:ascii="宋体" w:hAnsi="宋体" w:eastAsia="宋体" w:cs="Arial"/>
                <w:kern w:val="0"/>
                <w:sz w:val="20"/>
                <w:szCs w:val="20"/>
              </w:rPr>
            </w:pPr>
          </w:p>
        </w:tc>
        <w:tc>
          <w:tcPr>
            <w:tcW w:w="1250" w:type="dxa"/>
            <w:vMerge w:val="continue"/>
            <w:tcBorders>
              <w:top w:val="nil"/>
              <w:left w:val="nil"/>
              <w:bottom w:val="single" w:color="000000" w:sz="4" w:space="0"/>
              <w:right w:val="single" w:color="000000" w:sz="4" w:space="0"/>
            </w:tcBorders>
            <w:vAlign w:val="center"/>
          </w:tcPr>
          <w:p w14:paraId="25A4AA98">
            <w:pPr>
              <w:widowControl/>
              <w:jc w:val="left"/>
              <w:rPr>
                <w:rFonts w:ascii="宋体" w:hAnsi="宋体" w:eastAsia="宋体" w:cs="Arial"/>
                <w:kern w:val="0"/>
                <w:sz w:val="20"/>
                <w:szCs w:val="20"/>
              </w:rPr>
            </w:pPr>
          </w:p>
        </w:tc>
        <w:tc>
          <w:tcPr>
            <w:tcW w:w="3303" w:type="dxa"/>
            <w:vMerge w:val="continue"/>
            <w:tcBorders>
              <w:top w:val="nil"/>
              <w:left w:val="nil"/>
              <w:bottom w:val="single" w:color="000000" w:sz="4" w:space="0"/>
              <w:right w:val="single" w:color="000000" w:sz="4" w:space="0"/>
            </w:tcBorders>
            <w:vAlign w:val="center"/>
          </w:tcPr>
          <w:p w14:paraId="3FC9BDE4">
            <w:pPr>
              <w:widowControl/>
              <w:jc w:val="left"/>
              <w:rPr>
                <w:rFonts w:ascii="宋体" w:hAnsi="宋体" w:eastAsia="宋体" w:cs="Arial"/>
                <w:kern w:val="0"/>
                <w:sz w:val="20"/>
                <w:szCs w:val="20"/>
              </w:rPr>
            </w:pPr>
          </w:p>
        </w:tc>
        <w:tc>
          <w:tcPr>
            <w:tcW w:w="5672" w:type="dxa"/>
            <w:vMerge w:val="continue"/>
            <w:tcBorders>
              <w:top w:val="nil"/>
              <w:left w:val="nil"/>
              <w:bottom w:val="single" w:color="000000" w:sz="4" w:space="0"/>
              <w:right w:val="single" w:color="000000" w:sz="4" w:space="0"/>
            </w:tcBorders>
            <w:vAlign w:val="center"/>
          </w:tcPr>
          <w:p w14:paraId="58236EEA">
            <w:pPr>
              <w:widowControl/>
              <w:jc w:val="left"/>
              <w:rPr>
                <w:rFonts w:ascii="宋体" w:hAnsi="宋体" w:eastAsia="宋体" w:cs="Arial"/>
                <w:kern w:val="0"/>
                <w:sz w:val="20"/>
                <w:szCs w:val="20"/>
              </w:rPr>
            </w:pPr>
          </w:p>
        </w:tc>
      </w:tr>
      <w:tr w14:paraId="74F547A8">
        <w:tblPrEx>
          <w:tblCellMar>
            <w:top w:w="0" w:type="dxa"/>
            <w:left w:w="108" w:type="dxa"/>
            <w:bottom w:w="0" w:type="dxa"/>
            <w:right w:w="108" w:type="dxa"/>
          </w:tblCellMar>
        </w:tblPrEx>
        <w:trPr>
          <w:trHeight w:val="300" w:hRule="atLeast"/>
        </w:trPr>
        <w:tc>
          <w:tcPr>
            <w:tcW w:w="3958" w:type="dxa"/>
            <w:gridSpan w:val="4"/>
            <w:tcBorders>
              <w:top w:val="nil"/>
              <w:left w:val="single" w:color="000000" w:sz="4" w:space="0"/>
              <w:bottom w:val="single" w:color="000000" w:sz="4" w:space="0"/>
              <w:right w:val="single" w:color="000000" w:sz="4" w:space="0"/>
            </w:tcBorders>
            <w:shd w:val="clear" w:color="000000" w:fill="C0C0C0"/>
            <w:noWrap/>
            <w:vAlign w:val="center"/>
          </w:tcPr>
          <w:p w14:paraId="3FBD10AE">
            <w:pPr>
              <w:widowControl/>
              <w:jc w:val="center"/>
              <w:rPr>
                <w:rFonts w:ascii="宋体" w:hAnsi="宋体" w:eastAsia="宋体" w:cs="Arial"/>
                <w:kern w:val="0"/>
                <w:sz w:val="20"/>
                <w:szCs w:val="20"/>
              </w:rPr>
            </w:pPr>
            <w:r>
              <w:rPr>
                <w:rFonts w:hint="eastAsia" w:ascii="宋体" w:hAnsi="宋体" w:eastAsia="宋体" w:cs="Arial"/>
                <w:kern w:val="0"/>
                <w:sz w:val="20"/>
                <w:szCs w:val="20"/>
              </w:rPr>
              <w:t>栏次</w:t>
            </w:r>
          </w:p>
        </w:tc>
        <w:tc>
          <w:tcPr>
            <w:tcW w:w="1250" w:type="dxa"/>
            <w:tcBorders>
              <w:top w:val="nil"/>
              <w:left w:val="nil"/>
              <w:bottom w:val="single" w:color="000000" w:sz="4" w:space="0"/>
              <w:right w:val="single" w:color="000000" w:sz="4" w:space="0"/>
            </w:tcBorders>
            <w:shd w:val="clear" w:color="000000" w:fill="C0C0C0"/>
            <w:noWrap/>
            <w:vAlign w:val="center"/>
          </w:tcPr>
          <w:p w14:paraId="56CF97F0">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3303" w:type="dxa"/>
            <w:tcBorders>
              <w:top w:val="nil"/>
              <w:left w:val="nil"/>
              <w:bottom w:val="single" w:color="000000" w:sz="4" w:space="0"/>
              <w:right w:val="single" w:color="000000" w:sz="4" w:space="0"/>
            </w:tcBorders>
            <w:shd w:val="clear" w:color="000000" w:fill="C0C0C0"/>
            <w:noWrap/>
            <w:vAlign w:val="center"/>
          </w:tcPr>
          <w:p w14:paraId="4D3E394C">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5672" w:type="dxa"/>
            <w:tcBorders>
              <w:top w:val="nil"/>
              <w:left w:val="nil"/>
              <w:bottom w:val="single" w:color="000000" w:sz="4" w:space="0"/>
              <w:right w:val="single" w:color="000000" w:sz="4" w:space="0"/>
            </w:tcBorders>
            <w:shd w:val="clear" w:color="000000" w:fill="C0C0C0"/>
            <w:noWrap/>
            <w:vAlign w:val="center"/>
          </w:tcPr>
          <w:p w14:paraId="3F4B38A2">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r>
      <w:tr w14:paraId="2CE4ECE9">
        <w:tblPrEx>
          <w:tblCellMar>
            <w:top w:w="0" w:type="dxa"/>
            <w:left w:w="108" w:type="dxa"/>
            <w:bottom w:w="0" w:type="dxa"/>
            <w:right w:w="108" w:type="dxa"/>
          </w:tblCellMar>
        </w:tblPrEx>
        <w:trPr>
          <w:trHeight w:val="300" w:hRule="atLeast"/>
        </w:trPr>
        <w:tc>
          <w:tcPr>
            <w:tcW w:w="3958" w:type="dxa"/>
            <w:gridSpan w:val="4"/>
            <w:tcBorders>
              <w:top w:val="nil"/>
              <w:left w:val="single" w:color="000000" w:sz="4" w:space="0"/>
              <w:bottom w:val="single" w:color="000000" w:sz="4" w:space="0"/>
              <w:right w:val="single" w:color="000000" w:sz="4" w:space="0"/>
            </w:tcBorders>
            <w:shd w:val="clear" w:color="000000" w:fill="C0C0C0"/>
            <w:noWrap/>
            <w:vAlign w:val="center"/>
          </w:tcPr>
          <w:p w14:paraId="106426CE">
            <w:pPr>
              <w:widowControl/>
              <w:jc w:val="left"/>
              <w:rPr>
                <w:rFonts w:ascii="宋体" w:hAnsi="宋体" w:eastAsia="宋体" w:cs="Arial"/>
                <w:kern w:val="0"/>
                <w:sz w:val="20"/>
                <w:szCs w:val="20"/>
              </w:rPr>
            </w:pPr>
            <w:r>
              <w:rPr>
                <w:rFonts w:hint="eastAsia" w:ascii="宋体" w:hAnsi="宋体" w:eastAsia="宋体" w:cs="Arial"/>
                <w:kern w:val="0"/>
                <w:sz w:val="20"/>
                <w:szCs w:val="20"/>
              </w:rPr>
              <w:t>合计</w:t>
            </w:r>
          </w:p>
        </w:tc>
        <w:tc>
          <w:tcPr>
            <w:tcW w:w="1250" w:type="dxa"/>
            <w:tcBorders>
              <w:top w:val="nil"/>
              <w:left w:val="nil"/>
              <w:bottom w:val="single" w:color="000000" w:sz="4" w:space="0"/>
              <w:right w:val="single" w:color="000000" w:sz="4" w:space="0"/>
            </w:tcBorders>
            <w:shd w:val="clear" w:color="000000" w:fill="FFFFFF"/>
            <w:noWrap/>
            <w:vAlign w:val="center"/>
          </w:tcPr>
          <w:p w14:paraId="7CE8D297">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3,143.92</w:t>
            </w:r>
          </w:p>
        </w:tc>
        <w:tc>
          <w:tcPr>
            <w:tcW w:w="3303" w:type="dxa"/>
            <w:tcBorders>
              <w:top w:val="nil"/>
              <w:left w:val="nil"/>
              <w:bottom w:val="single" w:color="000000" w:sz="4" w:space="0"/>
              <w:right w:val="single" w:color="000000" w:sz="4" w:space="0"/>
            </w:tcBorders>
            <w:shd w:val="clear" w:color="000000" w:fill="FFFFFF"/>
            <w:noWrap/>
            <w:vAlign w:val="center"/>
          </w:tcPr>
          <w:p w14:paraId="1052B892">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3,143.92</w:t>
            </w:r>
          </w:p>
        </w:tc>
        <w:tc>
          <w:tcPr>
            <w:tcW w:w="5672" w:type="dxa"/>
            <w:tcBorders>
              <w:top w:val="nil"/>
              <w:left w:val="nil"/>
              <w:bottom w:val="single" w:color="000000" w:sz="4" w:space="0"/>
              <w:right w:val="single" w:color="000000" w:sz="4" w:space="0"/>
            </w:tcBorders>
            <w:shd w:val="clear" w:color="000000" w:fill="FFFFFF"/>
            <w:noWrap/>
            <w:vAlign w:val="center"/>
          </w:tcPr>
          <w:p w14:paraId="3141C86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E05CB2C">
        <w:tblPrEx>
          <w:tblCellMar>
            <w:top w:w="0" w:type="dxa"/>
            <w:left w:w="108" w:type="dxa"/>
            <w:bottom w:w="0" w:type="dxa"/>
            <w:right w:w="108" w:type="dxa"/>
          </w:tblCellMar>
        </w:tblPrEx>
        <w:trPr>
          <w:trHeight w:val="300" w:hRule="atLeast"/>
        </w:trPr>
        <w:tc>
          <w:tcPr>
            <w:tcW w:w="2263" w:type="dxa"/>
            <w:gridSpan w:val="3"/>
            <w:tcBorders>
              <w:top w:val="nil"/>
              <w:left w:val="single" w:color="000000" w:sz="4" w:space="0"/>
              <w:bottom w:val="single" w:color="000000" w:sz="4" w:space="0"/>
              <w:right w:val="single" w:color="000000" w:sz="4" w:space="0"/>
            </w:tcBorders>
            <w:shd w:val="clear" w:color="000000" w:fill="C0C0C0"/>
            <w:noWrap/>
            <w:vAlign w:val="center"/>
          </w:tcPr>
          <w:p w14:paraId="36C362DD">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w:t>
            </w:r>
          </w:p>
        </w:tc>
        <w:tc>
          <w:tcPr>
            <w:tcW w:w="1695" w:type="dxa"/>
            <w:tcBorders>
              <w:top w:val="nil"/>
              <w:left w:val="nil"/>
              <w:bottom w:val="single" w:color="000000" w:sz="4" w:space="0"/>
              <w:right w:val="single" w:color="000000" w:sz="4" w:space="0"/>
            </w:tcBorders>
            <w:shd w:val="clear" w:color="000000" w:fill="C0C0C0"/>
            <w:noWrap/>
            <w:vAlign w:val="center"/>
          </w:tcPr>
          <w:p w14:paraId="5402B92E">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教育支出</w:t>
            </w:r>
          </w:p>
        </w:tc>
        <w:tc>
          <w:tcPr>
            <w:tcW w:w="1250" w:type="dxa"/>
            <w:tcBorders>
              <w:top w:val="nil"/>
              <w:left w:val="nil"/>
              <w:bottom w:val="single" w:color="000000" w:sz="4" w:space="0"/>
              <w:right w:val="single" w:color="000000" w:sz="4" w:space="0"/>
            </w:tcBorders>
            <w:shd w:val="clear" w:color="000000" w:fill="C0C0C0"/>
            <w:noWrap/>
            <w:vAlign w:val="center"/>
          </w:tcPr>
          <w:p w14:paraId="00234BC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3,143.92</w:t>
            </w:r>
          </w:p>
        </w:tc>
        <w:tc>
          <w:tcPr>
            <w:tcW w:w="3303" w:type="dxa"/>
            <w:tcBorders>
              <w:top w:val="nil"/>
              <w:left w:val="nil"/>
              <w:bottom w:val="single" w:color="000000" w:sz="4" w:space="0"/>
              <w:right w:val="single" w:color="000000" w:sz="4" w:space="0"/>
            </w:tcBorders>
            <w:shd w:val="clear" w:color="000000" w:fill="C0C0C0"/>
            <w:noWrap/>
            <w:vAlign w:val="center"/>
          </w:tcPr>
          <w:p w14:paraId="283A5271">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3,143.92</w:t>
            </w:r>
          </w:p>
        </w:tc>
        <w:tc>
          <w:tcPr>
            <w:tcW w:w="5672" w:type="dxa"/>
            <w:tcBorders>
              <w:top w:val="nil"/>
              <w:left w:val="nil"/>
              <w:bottom w:val="single" w:color="000000" w:sz="4" w:space="0"/>
              <w:right w:val="single" w:color="000000" w:sz="4" w:space="0"/>
            </w:tcBorders>
            <w:shd w:val="clear" w:color="000000" w:fill="C0C0C0"/>
            <w:noWrap/>
            <w:vAlign w:val="center"/>
          </w:tcPr>
          <w:p w14:paraId="0FFCB21F">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787E5671">
        <w:tblPrEx>
          <w:tblCellMar>
            <w:top w:w="0" w:type="dxa"/>
            <w:left w:w="108" w:type="dxa"/>
            <w:bottom w:w="0" w:type="dxa"/>
            <w:right w:w="108" w:type="dxa"/>
          </w:tblCellMar>
        </w:tblPrEx>
        <w:trPr>
          <w:trHeight w:val="300" w:hRule="atLeast"/>
        </w:trPr>
        <w:tc>
          <w:tcPr>
            <w:tcW w:w="2263" w:type="dxa"/>
            <w:gridSpan w:val="3"/>
            <w:tcBorders>
              <w:top w:val="nil"/>
              <w:left w:val="single" w:color="000000" w:sz="4" w:space="0"/>
              <w:bottom w:val="single" w:color="000000" w:sz="4" w:space="0"/>
              <w:right w:val="single" w:color="000000" w:sz="4" w:space="0"/>
            </w:tcBorders>
            <w:shd w:val="clear" w:color="000000" w:fill="C0C0C0"/>
            <w:noWrap/>
            <w:vAlign w:val="center"/>
          </w:tcPr>
          <w:p w14:paraId="1661DDFF">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20502</w:t>
            </w:r>
          </w:p>
        </w:tc>
        <w:tc>
          <w:tcPr>
            <w:tcW w:w="1695" w:type="dxa"/>
            <w:tcBorders>
              <w:top w:val="nil"/>
              <w:left w:val="nil"/>
              <w:bottom w:val="single" w:color="000000" w:sz="4" w:space="0"/>
              <w:right w:val="single" w:color="000000" w:sz="4" w:space="0"/>
            </w:tcBorders>
            <w:shd w:val="clear" w:color="000000" w:fill="C0C0C0"/>
            <w:noWrap/>
            <w:vAlign w:val="center"/>
          </w:tcPr>
          <w:p w14:paraId="5BF1F1C5">
            <w:pPr>
              <w:widowControl/>
              <w:jc w:val="left"/>
              <w:rPr>
                <w:rFonts w:ascii="宋体" w:hAnsi="宋体" w:eastAsia="宋体" w:cs="Arial"/>
                <w:b/>
                <w:bCs/>
                <w:kern w:val="0"/>
                <w:sz w:val="20"/>
                <w:szCs w:val="20"/>
              </w:rPr>
            </w:pPr>
            <w:r>
              <w:rPr>
                <w:rFonts w:hint="eastAsia" w:ascii="宋体" w:hAnsi="宋体" w:eastAsia="宋体" w:cs="Arial"/>
                <w:b/>
                <w:bCs/>
                <w:kern w:val="0"/>
                <w:sz w:val="20"/>
                <w:szCs w:val="20"/>
              </w:rPr>
              <w:t>普通教育</w:t>
            </w:r>
          </w:p>
        </w:tc>
        <w:tc>
          <w:tcPr>
            <w:tcW w:w="1250" w:type="dxa"/>
            <w:tcBorders>
              <w:top w:val="nil"/>
              <w:left w:val="nil"/>
              <w:bottom w:val="single" w:color="000000" w:sz="4" w:space="0"/>
              <w:right w:val="single" w:color="000000" w:sz="4" w:space="0"/>
            </w:tcBorders>
            <w:shd w:val="clear" w:color="000000" w:fill="C0C0C0"/>
            <w:noWrap/>
            <w:vAlign w:val="center"/>
          </w:tcPr>
          <w:p w14:paraId="2BCB7F93">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3,143.92</w:t>
            </w:r>
          </w:p>
        </w:tc>
        <w:tc>
          <w:tcPr>
            <w:tcW w:w="3303" w:type="dxa"/>
            <w:tcBorders>
              <w:top w:val="nil"/>
              <w:left w:val="nil"/>
              <w:bottom w:val="single" w:color="000000" w:sz="4" w:space="0"/>
              <w:right w:val="single" w:color="000000" w:sz="4" w:space="0"/>
            </w:tcBorders>
            <w:shd w:val="clear" w:color="000000" w:fill="C0C0C0"/>
            <w:noWrap/>
            <w:vAlign w:val="center"/>
          </w:tcPr>
          <w:p w14:paraId="2F387EFA">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3,143.92</w:t>
            </w:r>
          </w:p>
        </w:tc>
        <w:tc>
          <w:tcPr>
            <w:tcW w:w="5672" w:type="dxa"/>
            <w:tcBorders>
              <w:top w:val="nil"/>
              <w:left w:val="nil"/>
              <w:bottom w:val="single" w:color="000000" w:sz="4" w:space="0"/>
              <w:right w:val="single" w:color="000000" w:sz="4" w:space="0"/>
            </w:tcBorders>
            <w:shd w:val="clear" w:color="000000" w:fill="C0C0C0"/>
            <w:noWrap/>
            <w:vAlign w:val="center"/>
          </w:tcPr>
          <w:p w14:paraId="5EE1E735">
            <w:pPr>
              <w:widowControl/>
              <w:jc w:val="right"/>
              <w:rPr>
                <w:rFonts w:ascii="宋体" w:hAnsi="宋体" w:eastAsia="宋体" w:cs="Arial"/>
                <w:b/>
                <w:bCs/>
                <w:kern w:val="0"/>
                <w:sz w:val="20"/>
                <w:szCs w:val="20"/>
              </w:rPr>
            </w:pPr>
            <w:r>
              <w:rPr>
                <w:rFonts w:hint="eastAsia" w:ascii="宋体" w:hAnsi="宋体" w:eastAsia="宋体" w:cs="Arial"/>
                <w:b/>
                <w:bCs/>
                <w:kern w:val="0"/>
                <w:sz w:val="20"/>
                <w:szCs w:val="20"/>
              </w:rPr>
              <w:t>0.00</w:t>
            </w:r>
          </w:p>
        </w:tc>
      </w:tr>
      <w:tr w14:paraId="15709FBE">
        <w:tblPrEx>
          <w:tblCellMar>
            <w:top w:w="0" w:type="dxa"/>
            <w:left w:w="108" w:type="dxa"/>
            <w:bottom w:w="0" w:type="dxa"/>
            <w:right w:w="108" w:type="dxa"/>
          </w:tblCellMar>
        </w:tblPrEx>
        <w:trPr>
          <w:trHeight w:val="300" w:hRule="atLeast"/>
        </w:trPr>
        <w:tc>
          <w:tcPr>
            <w:tcW w:w="2263" w:type="dxa"/>
            <w:gridSpan w:val="3"/>
            <w:tcBorders>
              <w:top w:val="nil"/>
              <w:left w:val="single" w:color="000000" w:sz="4" w:space="0"/>
              <w:bottom w:val="single" w:color="000000" w:sz="4" w:space="0"/>
              <w:right w:val="single" w:color="000000" w:sz="4" w:space="0"/>
            </w:tcBorders>
            <w:shd w:val="clear" w:color="000000" w:fill="FFFFFF"/>
            <w:noWrap/>
            <w:vAlign w:val="center"/>
          </w:tcPr>
          <w:p w14:paraId="5DD31F00">
            <w:pPr>
              <w:widowControl/>
              <w:jc w:val="left"/>
              <w:rPr>
                <w:rFonts w:ascii="宋体" w:hAnsi="宋体" w:eastAsia="宋体" w:cs="Arial"/>
                <w:kern w:val="0"/>
                <w:sz w:val="20"/>
                <w:szCs w:val="20"/>
              </w:rPr>
            </w:pPr>
            <w:r>
              <w:rPr>
                <w:rFonts w:hint="eastAsia" w:ascii="宋体" w:hAnsi="宋体" w:eastAsia="宋体" w:cs="Arial"/>
                <w:kern w:val="0"/>
                <w:sz w:val="20"/>
                <w:szCs w:val="20"/>
              </w:rPr>
              <w:t>2050202</w:t>
            </w:r>
          </w:p>
        </w:tc>
        <w:tc>
          <w:tcPr>
            <w:tcW w:w="1695" w:type="dxa"/>
            <w:tcBorders>
              <w:top w:val="nil"/>
              <w:left w:val="nil"/>
              <w:bottom w:val="single" w:color="000000" w:sz="4" w:space="0"/>
              <w:right w:val="single" w:color="000000" w:sz="4" w:space="0"/>
            </w:tcBorders>
            <w:shd w:val="clear" w:color="000000" w:fill="CCFFFF"/>
            <w:noWrap/>
            <w:vAlign w:val="center"/>
          </w:tcPr>
          <w:p w14:paraId="2DBFEF0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小学教育</w:t>
            </w:r>
          </w:p>
        </w:tc>
        <w:tc>
          <w:tcPr>
            <w:tcW w:w="1250" w:type="dxa"/>
            <w:tcBorders>
              <w:top w:val="nil"/>
              <w:left w:val="nil"/>
              <w:bottom w:val="single" w:color="000000" w:sz="4" w:space="0"/>
              <w:right w:val="single" w:color="000000" w:sz="4" w:space="0"/>
            </w:tcBorders>
            <w:shd w:val="clear" w:color="000000" w:fill="FFFFFF"/>
            <w:noWrap/>
            <w:vAlign w:val="center"/>
          </w:tcPr>
          <w:p w14:paraId="5AAB2BBD">
            <w:pPr>
              <w:widowControl/>
              <w:jc w:val="right"/>
              <w:rPr>
                <w:rFonts w:ascii="宋体" w:hAnsi="宋体" w:eastAsia="宋体" w:cs="Arial"/>
                <w:kern w:val="0"/>
                <w:sz w:val="20"/>
                <w:szCs w:val="20"/>
              </w:rPr>
            </w:pPr>
            <w:r>
              <w:rPr>
                <w:rFonts w:hint="eastAsia" w:ascii="宋体" w:hAnsi="宋体" w:eastAsia="宋体" w:cs="Arial"/>
                <w:kern w:val="0"/>
                <w:sz w:val="20"/>
                <w:szCs w:val="20"/>
              </w:rPr>
              <w:t>3,143.92</w:t>
            </w:r>
          </w:p>
        </w:tc>
        <w:tc>
          <w:tcPr>
            <w:tcW w:w="3303" w:type="dxa"/>
            <w:tcBorders>
              <w:top w:val="nil"/>
              <w:left w:val="nil"/>
              <w:bottom w:val="single" w:color="000000" w:sz="4" w:space="0"/>
              <w:right w:val="single" w:color="000000" w:sz="4" w:space="0"/>
            </w:tcBorders>
            <w:shd w:val="clear" w:color="000000" w:fill="FFFFFF"/>
            <w:noWrap/>
            <w:vAlign w:val="center"/>
          </w:tcPr>
          <w:p w14:paraId="2D1BB9CE">
            <w:pPr>
              <w:widowControl/>
              <w:jc w:val="right"/>
              <w:rPr>
                <w:rFonts w:ascii="宋体" w:hAnsi="宋体" w:eastAsia="宋体" w:cs="Arial"/>
                <w:kern w:val="0"/>
                <w:sz w:val="20"/>
                <w:szCs w:val="20"/>
              </w:rPr>
            </w:pPr>
            <w:r>
              <w:rPr>
                <w:rFonts w:hint="eastAsia" w:ascii="宋体" w:hAnsi="宋体" w:eastAsia="宋体" w:cs="Arial"/>
                <w:kern w:val="0"/>
                <w:sz w:val="20"/>
                <w:szCs w:val="20"/>
              </w:rPr>
              <w:t>3,143.92</w:t>
            </w:r>
          </w:p>
        </w:tc>
        <w:tc>
          <w:tcPr>
            <w:tcW w:w="5672" w:type="dxa"/>
            <w:tcBorders>
              <w:top w:val="nil"/>
              <w:left w:val="nil"/>
              <w:bottom w:val="single" w:color="000000" w:sz="4" w:space="0"/>
              <w:right w:val="single" w:color="000000" w:sz="4" w:space="0"/>
            </w:tcBorders>
            <w:shd w:val="clear" w:color="000000" w:fill="FFFFFF"/>
            <w:noWrap/>
            <w:vAlign w:val="center"/>
          </w:tcPr>
          <w:p w14:paraId="7A31299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9A37255">
        <w:tblPrEx>
          <w:tblCellMar>
            <w:top w:w="0" w:type="dxa"/>
            <w:left w:w="108" w:type="dxa"/>
            <w:bottom w:w="0" w:type="dxa"/>
            <w:right w:w="108" w:type="dxa"/>
          </w:tblCellMar>
        </w:tblPrEx>
        <w:trPr>
          <w:trHeight w:val="300" w:hRule="atLeast"/>
        </w:trPr>
        <w:tc>
          <w:tcPr>
            <w:tcW w:w="14183" w:type="dxa"/>
            <w:gridSpan w:val="7"/>
            <w:tcBorders>
              <w:top w:val="nil"/>
              <w:left w:val="nil"/>
              <w:bottom w:val="nil"/>
              <w:right w:val="nil"/>
            </w:tcBorders>
            <w:shd w:val="clear" w:color="000000" w:fill="FFFFFF"/>
            <w:noWrap/>
            <w:vAlign w:val="center"/>
          </w:tcPr>
          <w:p w14:paraId="10502DC4">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注：本表反映部门本年度一般公共预算财政拨款支出情况。</w:t>
            </w:r>
          </w:p>
        </w:tc>
      </w:tr>
    </w:tbl>
    <w:p w14:paraId="5D86BF97">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22C7784F">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518631D9">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7CA54F7B">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4A2396EC">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p w14:paraId="5411C90C">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14696" w:type="dxa"/>
        <w:tblInd w:w="0" w:type="dxa"/>
        <w:tblLayout w:type="fixed"/>
        <w:tblCellMar>
          <w:top w:w="0" w:type="dxa"/>
          <w:left w:w="108" w:type="dxa"/>
          <w:bottom w:w="0" w:type="dxa"/>
          <w:right w:w="108" w:type="dxa"/>
        </w:tblCellMar>
      </w:tblPr>
      <w:tblGrid>
        <w:gridCol w:w="798"/>
        <w:gridCol w:w="2251"/>
        <w:gridCol w:w="1170"/>
        <w:gridCol w:w="236"/>
        <w:gridCol w:w="615"/>
        <w:gridCol w:w="2551"/>
        <w:gridCol w:w="1489"/>
        <w:gridCol w:w="472"/>
        <w:gridCol w:w="874"/>
        <w:gridCol w:w="2816"/>
        <w:gridCol w:w="240"/>
        <w:gridCol w:w="1184"/>
      </w:tblGrid>
      <w:tr w14:paraId="7E4D9FDD">
        <w:tblPrEx>
          <w:tblCellMar>
            <w:top w:w="0" w:type="dxa"/>
            <w:left w:w="108" w:type="dxa"/>
            <w:bottom w:w="0" w:type="dxa"/>
            <w:right w:w="108" w:type="dxa"/>
          </w:tblCellMar>
        </w:tblPrEx>
        <w:trPr>
          <w:trHeight w:val="375" w:hRule="atLeast"/>
        </w:trPr>
        <w:tc>
          <w:tcPr>
            <w:tcW w:w="14696" w:type="dxa"/>
            <w:gridSpan w:val="12"/>
            <w:tcBorders>
              <w:top w:val="nil"/>
              <w:left w:val="nil"/>
              <w:bottom w:val="nil"/>
              <w:right w:val="nil"/>
            </w:tcBorders>
            <w:shd w:val="clear" w:color="000000" w:fill="FFFFFF"/>
            <w:noWrap/>
            <w:vAlign w:val="center"/>
          </w:tcPr>
          <w:p w14:paraId="5A01B6D7">
            <w:pPr>
              <w:widowControl/>
              <w:jc w:val="center"/>
              <w:rPr>
                <w:rFonts w:ascii="宋体" w:hAnsi="宋体" w:eastAsia="宋体" w:cs="Arial"/>
                <w:kern w:val="0"/>
                <w:sz w:val="18"/>
                <w:szCs w:val="18"/>
              </w:rPr>
            </w:pPr>
            <w:r>
              <w:rPr>
                <w:rFonts w:hint="eastAsia" w:ascii="黑体" w:hAnsi="黑体" w:eastAsia="黑体" w:cs="Arial"/>
                <w:color w:val="000000"/>
                <w:kern w:val="0"/>
                <w:sz w:val="30"/>
                <w:szCs w:val="30"/>
              </w:rPr>
              <w:t>一般公共预算财政拨款基本支出决算明细表</w:t>
            </w:r>
          </w:p>
        </w:tc>
      </w:tr>
      <w:tr w14:paraId="69713D72">
        <w:tblPrEx>
          <w:tblCellMar>
            <w:top w:w="0" w:type="dxa"/>
            <w:left w:w="108" w:type="dxa"/>
            <w:bottom w:w="0" w:type="dxa"/>
            <w:right w:w="108" w:type="dxa"/>
          </w:tblCellMar>
        </w:tblPrEx>
        <w:trPr>
          <w:trHeight w:val="300" w:hRule="atLeast"/>
        </w:trPr>
        <w:tc>
          <w:tcPr>
            <w:tcW w:w="13512" w:type="dxa"/>
            <w:gridSpan w:val="11"/>
            <w:tcBorders>
              <w:top w:val="nil"/>
              <w:left w:val="nil"/>
              <w:bottom w:val="nil"/>
              <w:right w:val="nil"/>
            </w:tcBorders>
            <w:shd w:val="clear" w:color="000000" w:fill="FFFFFF"/>
            <w:noWrap/>
            <w:vAlign w:val="center"/>
          </w:tcPr>
          <w:p w14:paraId="643EF342">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1184" w:type="dxa"/>
            <w:tcBorders>
              <w:top w:val="nil"/>
              <w:left w:val="nil"/>
              <w:bottom w:val="nil"/>
              <w:right w:val="nil"/>
            </w:tcBorders>
            <w:shd w:val="clear" w:color="000000" w:fill="FFFFFF"/>
            <w:noWrap/>
            <w:vAlign w:val="center"/>
          </w:tcPr>
          <w:p w14:paraId="12249510">
            <w:pPr>
              <w:widowControl/>
              <w:jc w:val="right"/>
              <w:rPr>
                <w:rFonts w:ascii="宋体" w:hAnsi="宋体" w:eastAsia="宋体" w:cs="Arial"/>
                <w:color w:val="000000"/>
                <w:kern w:val="0"/>
                <w:sz w:val="22"/>
                <w:szCs w:val="22"/>
              </w:rPr>
            </w:pPr>
            <w:r>
              <w:rPr>
                <w:rFonts w:hint="eastAsia" w:ascii="宋体" w:hAnsi="宋体" w:eastAsia="宋体" w:cs="Arial"/>
                <w:color w:val="000000"/>
                <w:kern w:val="0"/>
                <w:sz w:val="22"/>
                <w:szCs w:val="22"/>
              </w:rPr>
              <w:t>公开06表</w:t>
            </w:r>
          </w:p>
        </w:tc>
      </w:tr>
      <w:tr w14:paraId="1F0C652A">
        <w:tblPrEx>
          <w:tblCellMar>
            <w:top w:w="0" w:type="dxa"/>
            <w:left w:w="108" w:type="dxa"/>
            <w:bottom w:w="0" w:type="dxa"/>
            <w:right w:w="108" w:type="dxa"/>
          </w:tblCellMar>
        </w:tblPrEx>
        <w:trPr>
          <w:trHeight w:val="300" w:hRule="atLeast"/>
        </w:trPr>
        <w:tc>
          <w:tcPr>
            <w:tcW w:w="3049" w:type="dxa"/>
            <w:gridSpan w:val="2"/>
            <w:tcBorders>
              <w:top w:val="nil"/>
              <w:left w:val="nil"/>
              <w:bottom w:val="single" w:color="000000" w:sz="4" w:space="0"/>
              <w:right w:val="nil"/>
            </w:tcBorders>
            <w:shd w:val="clear" w:color="000000" w:fill="FFFFFF"/>
            <w:noWrap/>
            <w:vAlign w:val="center"/>
          </w:tcPr>
          <w:p w14:paraId="3EC9CDA9">
            <w:pPr>
              <w:widowControl/>
              <w:jc w:val="left"/>
              <w:rPr>
                <w:rFonts w:ascii="宋体" w:hAnsi="宋体" w:eastAsia="宋体" w:cs="Arial"/>
                <w:color w:val="000000"/>
                <w:kern w:val="0"/>
                <w:sz w:val="20"/>
                <w:szCs w:val="20"/>
              </w:rPr>
            </w:pPr>
            <w:r>
              <w:rPr>
                <w:rFonts w:hint="eastAsia" w:ascii="宋体" w:hAnsi="宋体" w:eastAsia="宋体" w:cs="Arial"/>
                <w:color w:val="000000"/>
                <w:kern w:val="0"/>
                <w:sz w:val="20"/>
                <w:szCs w:val="20"/>
              </w:rPr>
              <w:t>部门：黄石市中山小学</w:t>
            </w:r>
          </w:p>
        </w:tc>
        <w:tc>
          <w:tcPr>
            <w:tcW w:w="1170" w:type="dxa"/>
            <w:tcBorders>
              <w:top w:val="nil"/>
              <w:left w:val="nil"/>
              <w:bottom w:val="single" w:color="000000" w:sz="4" w:space="0"/>
              <w:right w:val="nil"/>
            </w:tcBorders>
            <w:shd w:val="clear" w:color="000000" w:fill="FFFFFF"/>
            <w:noWrap/>
            <w:vAlign w:val="center"/>
          </w:tcPr>
          <w:p w14:paraId="276B905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36" w:type="dxa"/>
            <w:tcBorders>
              <w:top w:val="nil"/>
              <w:left w:val="nil"/>
              <w:bottom w:val="single" w:color="000000" w:sz="4" w:space="0"/>
              <w:right w:val="nil"/>
            </w:tcBorders>
            <w:shd w:val="clear" w:color="000000" w:fill="FFFFFF"/>
            <w:noWrap/>
            <w:vAlign w:val="center"/>
          </w:tcPr>
          <w:p w14:paraId="2E403586">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4655" w:type="dxa"/>
            <w:gridSpan w:val="3"/>
            <w:tcBorders>
              <w:top w:val="nil"/>
              <w:left w:val="nil"/>
              <w:bottom w:val="single" w:color="000000" w:sz="4" w:space="0"/>
              <w:right w:val="nil"/>
            </w:tcBorders>
            <w:shd w:val="clear" w:color="000000" w:fill="FFFFFF"/>
            <w:noWrap/>
            <w:vAlign w:val="center"/>
          </w:tcPr>
          <w:p w14:paraId="53C98D9F">
            <w:pPr>
              <w:widowControl/>
              <w:jc w:val="center"/>
              <w:rPr>
                <w:rFonts w:hint="default" w:ascii="宋体" w:hAnsi="宋体" w:eastAsia="宋体" w:cs="Arial"/>
                <w:color w:val="000000"/>
                <w:kern w:val="0"/>
                <w:sz w:val="22"/>
                <w:szCs w:val="22"/>
                <w:lang w:val="en-US" w:eastAsia="zh-CN"/>
              </w:rPr>
            </w:pPr>
            <w:r>
              <w:rPr>
                <w:rFonts w:hint="eastAsia" w:ascii="宋体" w:hAnsi="宋体" w:eastAsia="宋体" w:cs="Arial"/>
                <w:color w:val="000000"/>
                <w:kern w:val="0"/>
                <w:sz w:val="22"/>
                <w:szCs w:val="22"/>
              </w:rPr>
              <w:t>　</w:t>
            </w:r>
            <w:r>
              <w:rPr>
                <w:rFonts w:hint="eastAsia" w:ascii="宋体" w:hAnsi="宋体" w:eastAsia="宋体" w:cs="Arial"/>
                <w:color w:val="000000"/>
                <w:kern w:val="0"/>
                <w:sz w:val="22"/>
                <w:szCs w:val="22"/>
                <w:lang w:val="en-US" w:eastAsia="zh-CN"/>
              </w:rPr>
              <w:t>2021年</w:t>
            </w:r>
          </w:p>
        </w:tc>
        <w:tc>
          <w:tcPr>
            <w:tcW w:w="5586" w:type="dxa"/>
            <w:gridSpan w:val="5"/>
            <w:tcBorders>
              <w:top w:val="nil"/>
              <w:left w:val="nil"/>
              <w:bottom w:val="single" w:color="000000" w:sz="4" w:space="0"/>
              <w:right w:val="nil"/>
            </w:tcBorders>
            <w:shd w:val="clear" w:color="000000" w:fill="FFFFFF"/>
            <w:noWrap/>
            <w:vAlign w:val="center"/>
          </w:tcPr>
          <w:p w14:paraId="095295D9">
            <w:pPr>
              <w:widowControl/>
              <w:jc w:val="center"/>
              <w:rPr>
                <w:rFonts w:ascii="宋体" w:hAnsi="宋体" w:eastAsia="宋体" w:cs="Arial"/>
                <w:color w:val="000000"/>
                <w:kern w:val="0"/>
                <w:sz w:val="22"/>
                <w:szCs w:val="22"/>
              </w:rPr>
            </w:pPr>
            <w:r>
              <w:rPr>
                <w:rFonts w:hint="eastAsia" w:ascii="宋体" w:hAnsi="宋体" w:eastAsia="宋体" w:cs="Arial"/>
                <w:kern w:val="0"/>
                <w:sz w:val="18"/>
                <w:szCs w:val="18"/>
              </w:rPr>
              <w:t>　</w:t>
            </w:r>
            <w:r>
              <w:rPr>
                <w:rFonts w:hint="eastAsia" w:ascii="宋体" w:hAnsi="宋体" w:eastAsia="宋体" w:cs="Arial"/>
                <w:kern w:val="0"/>
                <w:sz w:val="18"/>
                <w:szCs w:val="18"/>
                <w:lang w:val="en-US" w:eastAsia="zh-CN"/>
              </w:rPr>
              <w:t xml:space="preserve">                                         </w:t>
            </w:r>
            <w:r>
              <w:rPr>
                <w:rFonts w:hint="eastAsia" w:ascii="宋体" w:hAnsi="宋体" w:eastAsia="宋体" w:cs="Arial"/>
                <w:color w:val="000000"/>
                <w:kern w:val="0"/>
                <w:sz w:val="22"/>
                <w:szCs w:val="22"/>
              </w:rPr>
              <w:t>金额单位：万元</w:t>
            </w:r>
          </w:p>
        </w:tc>
      </w:tr>
      <w:tr w14:paraId="44DFDD25">
        <w:tblPrEx>
          <w:tblCellMar>
            <w:top w:w="0" w:type="dxa"/>
            <w:left w:w="108" w:type="dxa"/>
            <w:bottom w:w="0" w:type="dxa"/>
            <w:right w:w="108" w:type="dxa"/>
          </w:tblCellMar>
        </w:tblPrEx>
        <w:trPr>
          <w:trHeight w:val="300" w:hRule="atLeast"/>
        </w:trPr>
        <w:tc>
          <w:tcPr>
            <w:tcW w:w="4219" w:type="dxa"/>
            <w:gridSpan w:val="3"/>
            <w:tcBorders>
              <w:top w:val="nil"/>
              <w:left w:val="single" w:color="000000" w:sz="4" w:space="0"/>
              <w:bottom w:val="single" w:color="000000" w:sz="4" w:space="0"/>
              <w:right w:val="single" w:color="000000" w:sz="4" w:space="0"/>
            </w:tcBorders>
            <w:shd w:val="clear" w:color="000000" w:fill="C0C0C0"/>
            <w:noWrap/>
            <w:vAlign w:val="center"/>
          </w:tcPr>
          <w:p w14:paraId="0B65A55F">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w:t>
            </w:r>
          </w:p>
        </w:tc>
        <w:tc>
          <w:tcPr>
            <w:tcW w:w="10477" w:type="dxa"/>
            <w:gridSpan w:val="9"/>
            <w:tcBorders>
              <w:top w:val="nil"/>
              <w:left w:val="nil"/>
              <w:bottom w:val="single" w:color="000000" w:sz="4" w:space="0"/>
              <w:right w:val="single" w:color="000000" w:sz="4" w:space="0"/>
            </w:tcBorders>
            <w:shd w:val="clear" w:color="000000" w:fill="C0C0C0"/>
            <w:noWrap/>
            <w:vAlign w:val="center"/>
          </w:tcPr>
          <w:p w14:paraId="283D37C8">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w:t>
            </w:r>
          </w:p>
        </w:tc>
      </w:tr>
      <w:tr w14:paraId="21114850">
        <w:tblPrEx>
          <w:tblCellMar>
            <w:top w:w="0" w:type="dxa"/>
            <w:left w:w="108" w:type="dxa"/>
            <w:bottom w:w="0" w:type="dxa"/>
            <w:right w:w="108" w:type="dxa"/>
          </w:tblCellMar>
        </w:tblPrEx>
        <w:trPr>
          <w:trHeight w:val="312" w:hRule="atLeast"/>
        </w:trPr>
        <w:tc>
          <w:tcPr>
            <w:tcW w:w="798" w:type="dxa"/>
            <w:vMerge w:val="restart"/>
            <w:tcBorders>
              <w:top w:val="nil"/>
              <w:left w:val="single" w:color="000000" w:sz="4" w:space="0"/>
              <w:bottom w:val="single" w:color="000000" w:sz="4" w:space="0"/>
              <w:right w:val="single" w:color="000000" w:sz="4" w:space="0"/>
            </w:tcBorders>
            <w:shd w:val="clear" w:color="000000" w:fill="C0C0C0"/>
            <w:vAlign w:val="center"/>
          </w:tcPr>
          <w:p w14:paraId="56E5EF61">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251" w:type="dxa"/>
            <w:vMerge w:val="restart"/>
            <w:tcBorders>
              <w:top w:val="nil"/>
              <w:left w:val="nil"/>
              <w:bottom w:val="single" w:color="000000" w:sz="4" w:space="0"/>
              <w:right w:val="single" w:color="000000" w:sz="4" w:space="0"/>
            </w:tcBorders>
            <w:shd w:val="clear" w:color="000000" w:fill="C0C0C0"/>
            <w:vAlign w:val="center"/>
          </w:tcPr>
          <w:p w14:paraId="12006271">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170" w:type="dxa"/>
            <w:vMerge w:val="restart"/>
            <w:tcBorders>
              <w:top w:val="nil"/>
              <w:left w:val="nil"/>
              <w:bottom w:val="single" w:color="000000" w:sz="4" w:space="0"/>
              <w:right w:val="single" w:color="000000" w:sz="4" w:space="0"/>
            </w:tcBorders>
            <w:shd w:val="clear" w:color="000000" w:fill="C0C0C0"/>
            <w:vAlign w:val="center"/>
          </w:tcPr>
          <w:p w14:paraId="310565EA">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851" w:type="dxa"/>
            <w:gridSpan w:val="2"/>
            <w:vMerge w:val="restart"/>
            <w:tcBorders>
              <w:top w:val="nil"/>
              <w:left w:val="nil"/>
              <w:bottom w:val="single" w:color="000000" w:sz="4" w:space="0"/>
              <w:right w:val="single" w:color="000000" w:sz="4" w:space="0"/>
            </w:tcBorders>
            <w:shd w:val="clear" w:color="000000" w:fill="C0C0C0"/>
            <w:vAlign w:val="center"/>
          </w:tcPr>
          <w:p w14:paraId="59E3E605">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551" w:type="dxa"/>
            <w:vMerge w:val="restart"/>
            <w:tcBorders>
              <w:top w:val="nil"/>
              <w:left w:val="nil"/>
              <w:bottom w:val="single" w:color="000000" w:sz="4" w:space="0"/>
              <w:right w:val="single" w:color="000000" w:sz="4" w:space="0"/>
            </w:tcBorders>
            <w:shd w:val="clear" w:color="000000" w:fill="C0C0C0"/>
            <w:vAlign w:val="center"/>
          </w:tcPr>
          <w:p w14:paraId="1737E463">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961" w:type="dxa"/>
            <w:gridSpan w:val="2"/>
            <w:vMerge w:val="restart"/>
            <w:tcBorders>
              <w:top w:val="nil"/>
              <w:left w:val="nil"/>
              <w:bottom w:val="single" w:color="000000" w:sz="4" w:space="0"/>
              <w:right w:val="single" w:color="000000" w:sz="4" w:space="0"/>
            </w:tcBorders>
            <w:shd w:val="clear" w:color="000000" w:fill="C0C0C0"/>
            <w:vAlign w:val="center"/>
          </w:tcPr>
          <w:p w14:paraId="1632763C">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c>
          <w:tcPr>
            <w:tcW w:w="874" w:type="dxa"/>
            <w:vMerge w:val="restart"/>
            <w:tcBorders>
              <w:top w:val="nil"/>
              <w:left w:val="nil"/>
              <w:bottom w:val="single" w:color="000000" w:sz="4" w:space="0"/>
              <w:right w:val="single" w:color="000000" w:sz="4" w:space="0"/>
            </w:tcBorders>
            <w:shd w:val="clear" w:color="000000" w:fill="C0C0C0"/>
            <w:vAlign w:val="center"/>
          </w:tcPr>
          <w:p w14:paraId="55B505BC">
            <w:pPr>
              <w:widowControl/>
              <w:jc w:val="center"/>
              <w:rPr>
                <w:rFonts w:ascii="宋体" w:hAnsi="宋体" w:eastAsia="宋体" w:cs="Arial"/>
                <w:kern w:val="0"/>
                <w:sz w:val="20"/>
                <w:szCs w:val="20"/>
              </w:rPr>
            </w:pPr>
            <w:r>
              <w:rPr>
                <w:rFonts w:hint="eastAsia" w:ascii="宋体" w:hAnsi="宋体" w:eastAsia="宋体" w:cs="Arial"/>
                <w:kern w:val="0"/>
                <w:sz w:val="20"/>
                <w:szCs w:val="20"/>
              </w:rPr>
              <w:t>科目编码</w:t>
            </w:r>
          </w:p>
        </w:tc>
        <w:tc>
          <w:tcPr>
            <w:tcW w:w="2816" w:type="dxa"/>
            <w:vMerge w:val="restart"/>
            <w:tcBorders>
              <w:top w:val="nil"/>
              <w:left w:val="nil"/>
              <w:bottom w:val="single" w:color="000000" w:sz="4" w:space="0"/>
              <w:right w:val="single" w:color="000000" w:sz="4" w:space="0"/>
            </w:tcBorders>
            <w:shd w:val="clear" w:color="000000" w:fill="C0C0C0"/>
            <w:vAlign w:val="center"/>
          </w:tcPr>
          <w:p w14:paraId="0FB2B7EB">
            <w:pPr>
              <w:widowControl/>
              <w:jc w:val="center"/>
              <w:rPr>
                <w:rFonts w:ascii="宋体" w:hAnsi="宋体" w:eastAsia="宋体" w:cs="Arial"/>
                <w:kern w:val="0"/>
                <w:sz w:val="20"/>
                <w:szCs w:val="20"/>
              </w:rPr>
            </w:pPr>
            <w:r>
              <w:rPr>
                <w:rFonts w:hint="eastAsia" w:ascii="宋体" w:hAnsi="宋体" w:eastAsia="宋体" w:cs="Arial"/>
                <w:kern w:val="0"/>
                <w:sz w:val="20"/>
                <w:szCs w:val="20"/>
              </w:rPr>
              <w:t>科目名称</w:t>
            </w:r>
          </w:p>
        </w:tc>
        <w:tc>
          <w:tcPr>
            <w:tcW w:w="1424" w:type="dxa"/>
            <w:gridSpan w:val="2"/>
            <w:vMerge w:val="restart"/>
            <w:tcBorders>
              <w:top w:val="nil"/>
              <w:left w:val="nil"/>
              <w:bottom w:val="single" w:color="000000" w:sz="4" w:space="0"/>
              <w:right w:val="single" w:color="000000" w:sz="4" w:space="0"/>
            </w:tcBorders>
            <w:shd w:val="clear" w:color="000000" w:fill="C0C0C0"/>
            <w:vAlign w:val="center"/>
          </w:tcPr>
          <w:p w14:paraId="21107A52">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38F82448">
        <w:tblPrEx>
          <w:tblCellMar>
            <w:top w:w="0" w:type="dxa"/>
            <w:left w:w="108" w:type="dxa"/>
            <w:bottom w:w="0" w:type="dxa"/>
            <w:right w:w="108" w:type="dxa"/>
          </w:tblCellMar>
        </w:tblPrEx>
        <w:trPr>
          <w:trHeight w:val="347" w:hRule="atLeast"/>
        </w:trPr>
        <w:tc>
          <w:tcPr>
            <w:tcW w:w="798" w:type="dxa"/>
            <w:vMerge w:val="continue"/>
            <w:tcBorders>
              <w:top w:val="nil"/>
              <w:left w:val="single" w:color="000000" w:sz="4" w:space="0"/>
              <w:bottom w:val="single" w:color="000000" w:sz="4" w:space="0"/>
              <w:right w:val="single" w:color="000000" w:sz="4" w:space="0"/>
            </w:tcBorders>
            <w:vAlign w:val="center"/>
          </w:tcPr>
          <w:p w14:paraId="6156F9FB">
            <w:pPr>
              <w:widowControl/>
              <w:jc w:val="left"/>
              <w:rPr>
                <w:rFonts w:ascii="宋体" w:hAnsi="宋体" w:eastAsia="宋体" w:cs="Arial"/>
                <w:kern w:val="0"/>
                <w:sz w:val="20"/>
                <w:szCs w:val="20"/>
              </w:rPr>
            </w:pPr>
          </w:p>
        </w:tc>
        <w:tc>
          <w:tcPr>
            <w:tcW w:w="2251" w:type="dxa"/>
            <w:vMerge w:val="continue"/>
            <w:tcBorders>
              <w:top w:val="nil"/>
              <w:left w:val="nil"/>
              <w:bottom w:val="single" w:color="000000" w:sz="4" w:space="0"/>
              <w:right w:val="single" w:color="000000" w:sz="4" w:space="0"/>
            </w:tcBorders>
            <w:vAlign w:val="center"/>
          </w:tcPr>
          <w:p w14:paraId="099B1559">
            <w:pPr>
              <w:widowControl/>
              <w:jc w:val="left"/>
              <w:rPr>
                <w:rFonts w:ascii="宋体" w:hAnsi="宋体" w:eastAsia="宋体" w:cs="Arial"/>
                <w:kern w:val="0"/>
                <w:sz w:val="20"/>
                <w:szCs w:val="20"/>
              </w:rPr>
            </w:pPr>
          </w:p>
        </w:tc>
        <w:tc>
          <w:tcPr>
            <w:tcW w:w="1170" w:type="dxa"/>
            <w:vMerge w:val="continue"/>
            <w:tcBorders>
              <w:top w:val="nil"/>
              <w:left w:val="nil"/>
              <w:bottom w:val="single" w:color="000000" w:sz="4" w:space="0"/>
              <w:right w:val="single" w:color="000000" w:sz="4" w:space="0"/>
            </w:tcBorders>
            <w:vAlign w:val="center"/>
          </w:tcPr>
          <w:p w14:paraId="0697A7F6">
            <w:pPr>
              <w:widowControl/>
              <w:jc w:val="left"/>
              <w:rPr>
                <w:rFonts w:ascii="宋体" w:hAnsi="宋体" w:eastAsia="宋体" w:cs="Arial"/>
                <w:kern w:val="0"/>
                <w:sz w:val="20"/>
                <w:szCs w:val="20"/>
              </w:rPr>
            </w:pPr>
          </w:p>
        </w:tc>
        <w:tc>
          <w:tcPr>
            <w:tcW w:w="851" w:type="dxa"/>
            <w:gridSpan w:val="2"/>
            <w:vMerge w:val="continue"/>
            <w:tcBorders>
              <w:top w:val="nil"/>
              <w:left w:val="nil"/>
              <w:bottom w:val="single" w:color="000000" w:sz="4" w:space="0"/>
              <w:right w:val="single" w:color="000000" w:sz="4" w:space="0"/>
            </w:tcBorders>
            <w:vAlign w:val="center"/>
          </w:tcPr>
          <w:p w14:paraId="16EB0222">
            <w:pPr>
              <w:widowControl/>
              <w:jc w:val="left"/>
              <w:rPr>
                <w:rFonts w:ascii="宋体" w:hAnsi="宋体" w:eastAsia="宋体" w:cs="Arial"/>
                <w:kern w:val="0"/>
                <w:sz w:val="20"/>
                <w:szCs w:val="20"/>
              </w:rPr>
            </w:pPr>
          </w:p>
        </w:tc>
        <w:tc>
          <w:tcPr>
            <w:tcW w:w="2551" w:type="dxa"/>
            <w:vMerge w:val="continue"/>
            <w:tcBorders>
              <w:top w:val="nil"/>
              <w:left w:val="nil"/>
              <w:bottom w:val="single" w:color="000000" w:sz="4" w:space="0"/>
              <w:right w:val="single" w:color="000000" w:sz="4" w:space="0"/>
            </w:tcBorders>
            <w:vAlign w:val="center"/>
          </w:tcPr>
          <w:p w14:paraId="023C14D9">
            <w:pPr>
              <w:widowControl/>
              <w:jc w:val="left"/>
              <w:rPr>
                <w:rFonts w:ascii="宋体" w:hAnsi="宋体" w:eastAsia="宋体" w:cs="Arial"/>
                <w:kern w:val="0"/>
                <w:sz w:val="20"/>
                <w:szCs w:val="20"/>
              </w:rPr>
            </w:pPr>
          </w:p>
        </w:tc>
        <w:tc>
          <w:tcPr>
            <w:tcW w:w="1961" w:type="dxa"/>
            <w:gridSpan w:val="2"/>
            <w:vMerge w:val="continue"/>
            <w:tcBorders>
              <w:top w:val="nil"/>
              <w:left w:val="nil"/>
              <w:bottom w:val="single" w:color="000000" w:sz="4" w:space="0"/>
              <w:right w:val="single" w:color="000000" w:sz="4" w:space="0"/>
            </w:tcBorders>
            <w:vAlign w:val="center"/>
          </w:tcPr>
          <w:p w14:paraId="44A8DE56">
            <w:pPr>
              <w:widowControl/>
              <w:jc w:val="left"/>
              <w:rPr>
                <w:rFonts w:ascii="宋体" w:hAnsi="宋体" w:eastAsia="宋体" w:cs="Arial"/>
                <w:kern w:val="0"/>
                <w:sz w:val="20"/>
                <w:szCs w:val="20"/>
              </w:rPr>
            </w:pPr>
          </w:p>
        </w:tc>
        <w:tc>
          <w:tcPr>
            <w:tcW w:w="874" w:type="dxa"/>
            <w:vMerge w:val="continue"/>
            <w:tcBorders>
              <w:top w:val="nil"/>
              <w:left w:val="nil"/>
              <w:bottom w:val="single" w:color="000000" w:sz="4" w:space="0"/>
              <w:right w:val="single" w:color="000000" w:sz="4" w:space="0"/>
            </w:tcBorders>
            <w:vAlign w:val="center"/>
          </w:tcPr>
          <w:p w14:paraId="33CD43CB">
            <w:pPr>
              <w:widowControl/>
              <w:jc w:val="left"/>
              <w:rPr>
                <w:rFonts w:ascii="宋体" w:hAnsi="宋体" w:eastAsia="宋体" w:cs="Arial"/>
                <w:kern w:val="0"/>
                <w:sz w:val="20"/>
                <w:szCs w:val="20"/>
              </w:rPr>
            </w:pPr>
          </w:p>
        </w:tc>
        <w:tc>
          <w:tcPr>
            <w:tcW w:w="2816" w:type="dxa"/>
            <w:vMerge w:val="continue"/>
            <w:tcBorders>
              <w:top w:val="nil"/>
              <w:left w:val="nil"/>
              <w:bottom w:val="single" w:color="000000" w:sz="4" w:space="0"/>
              <w:right w:val="single" w:color="000000" w:sz="4" w:space="0"/>
            </w:tcBorders>
            <w:vAlign w:val="center"/>
          </w:tcPr>
          <w:p w14:paraId="41BED249">
            <w:pPr>
              <w:widowControl/>
              <w:jc w:val="left"/>
              <w:rPr>
                <w:rFonts w:ascii="宋体" w:hAnsi="宋体" w:eastAsia="宋体" w:cs="Arial"/>
                <w:kern w:val="0"/>
                <w:sz w:val="20"/>
                <w:szCs w:val="20"/>
              </w:rPr>
            </w:pPr>
          </w:p>
        </w:tc>
        <w:tc>
          <w:tcPr>
            <w:tcW w:w="1424" w:type="dxa"/>
            <w:gridSpan w:val="2"/>
            <w:vMerge w:val="continue"/>
            <w:tcBorders>
              <w:top w:val="nil"/>
              <w:left w:val="nil"/>
              <w:bottom w:val="single" w:color="000000" w:sz="4" w:space="0"/>
              <w:right w:val="single" w:color="000000" w:sz="4" w:space="0"/>
            </w:tcBorders>
            <w:vAlign w:val="center"/>
          </w:tcPr>
          <w:p w14:paraId="79E66215">
            <w:pPr>
              <w:widowControl/>
              <w:jc w:val="left"/>
              <w:rPr>
                <w:rFonts w:ascii="宋体" w:hAnsi="宋体" w:eastAsia="宋体" w:cs="Arial"/>
                <w:kern w:val="0"/>
                <w:sz w:val="20"/>
                <w:szCs w:val="20"/>
              </w:rPr>
            </w:pPr>
          </w:p>
        </w:tc>
      </w:tr>
      <w:tr w14:paraId="20F7369A">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5FC5F31D">
            <w:pPr>
              <w:widowControl/>
              <w:jc w:val="left"/>
              <w:rPr>
                <w:rFonts w:ascii="宋体" w:hAnsi="宋体" w:eastAsia="宋体" w:cs="Arial"/>
                <w:kern w:val="0"/>
                <w:sz w:val="20"/>
                <w:szCs w:val="20"/>
              </w:rPr>
            </w:pPr>
            <w:r>
              <w:rPr>
                <w:rFonts w:hint="eastAsia" w:ascii="宋体" w:hAnsi="宋体" w:eastAsia="宋体" w:cs="Arial"/>
                <w:kern w:val="0"/>
                <w:sz w:val="20"/>
                <w:szCs w:val="20"/>
              </w:rPr>
              <w:t>301</w:t>
            </w:r>
          </w:p>
        </w:tc>
        <w:tc>
          <w:tcPr>
            <w:tcW w:w="2251" w:type="dxa"/>
            <w:tcBorders>
              <w:top w:val="nil"/>
              <w:left w:val="nil"/>
              <w:bottom w:val="single" w:color="000000" w:sz="4" w:space="0"/>
              <w:right w:val="single" w:color="000000" w:sz="4" w:space="0"/>
            </w:tcBorders>
            <w:shd w:val="clear" w:color="000000" w:fill="C0C0C0"/>
            <w:noWrap/>
            <w:vAlign w:val="center"/>
          </w:tcPr>
          <w:p w14:paraId="1D67E2E9">
            <w:pPr>
              <w:widowControl/>
              <w:jc w:val="left"/>
              <w:rPr>
                <w:rFonts w:ascii="宋体" w:hAnsi="宋体" w:eastAsia="宋体" w:cs="Arial"/>
                <w:kern w:val="0"/>
                <w:sz w:val="20"/>
                <w:szCs w:val="20"/>
              </w:rPr>
            </w:pPr>
            <w:r>
              <w:rPr>
                <w:rFonts w:hint="eastAsia" w:ascii="宋体" w:hAnsi="宋体" w:eastAsia="宋体" w:cs="Arial"/>
                <w:kern w:val="0"/>
                <w:sz w:val="20"/>
                <w:szCs w:val="20"/>
              </w:rPr>
              <w:t>工资福利支出</w:t>
            </w:r>
          </w:p>
        </w:tc>
        <w:tc>
          <w:tcPr>
            <w:tcW w:w="1170" w:type="dxa"/>
            <w:tcBorders>
              <w:top w:val="nil"/>
              <w:left w:val="nil"/>
              <w:bottom w:val="single" w:color="000000" w:sz="4" w:space="0"/>
              <w:right w:val="single" w:color="000000" w:sz="4" w:space="0"/>
            </w:tcBorders>
            <w:shd w:val="clear" w:color="000000" w:fill="FFFFFF"/>
            <w:noWrap/>
            <w:vAlign w:val="center"/>
          </w:tcPr>
          <w:p w14:paraId="4B30E443">
            <w:pPr>
              <w:widowControl/>
              <w:jc w:val="right"/>
              <w:rPr>
                <w:rFonts w:ascii="宋体" w:hAnsi="宋体" w:eastAsia="宋体" w:cs="Arial"/>
                <w:kern w:val="0"/>
                <w:sz w:val="20"/>
                <w:szCs w:val="20"/>
              </w:rPr>
            </w:pPr>
            <w:r>
              <w:rPr>
                <w:rFonts w:hint="eastAsia" w:ascii="宋体" w:hAnsi="宋体" w:eastAsia="宋体" w:cs="Arial"/>
                <w:kern w:val="0"/>
                <w:sz w:val="20"/>
                <w:szCs w:val="20"/>
              </w:rPr>
              <w:t>2,147.84</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04937B2E">
            <w:pPr>
              <w:widowControl/>
              <w:jc w:val="left"/>
              <w:rPr>
                <w:rFonts w:ascii="宋体" w:hAnsi="宋体" w:eastAsia="宋体" w:cs="Arial"/>
                <w:kern w:val="0"/>
                <w:sz w:val="20"/>
                <w:szCs w:val="20"/>
              </w:rPr>
            </w:pPr>
            <w:r>
              <w:rPr>
                <w:rFonts w:hint="eastAsia" w:ascii="宋体" w:hAnsi="宋体" w:eastAsia="宋体" w:cs="Arial"/>
                <w:kern w:val="0"/>
                <w:sz w:val="20"/>
                <w:szCs w:val="20"/>
              </w:rPr>
              <w:t>302</w:t>
            </w:r>
          </w:p>
        </w:tc>
        <w:tc>
          <w:tcPr>
            <w:tcW w:w="2551" w:type="dxa"/>
            <w:tcBorders>
              <w:top w:val="nil"/>
              <w:left w:val="nil"/>
              <w:bottom w:val="single" w:color="000000" w:sz="4" w:space="0"/>
              <w:right w:val="single" w:color="000000" w:sz="4" w:space="0"/>
            </w:tcBorders>
            <w:shd w:val="clear" w:color="000000" w:fill="C0C0C0"/>
            <w:noWrap/>
            <w:vAlign w:val="center"/>
          </w:tcPr>
          <w:p w14:paraId="20A5F410">
            <w:pPr>
              <w:widowControl/>
              <w:jc w:val="left"/>
              <w:rPr>
                <w:rFonts w:ascii="宋体" w:hAnsi="宋体" w:eastAsia="宋体" w:cs="Arial"/>
                <w:kern w:val="0"/>
                <w:sz w:val="20"/>
                <w:szCs w:val="20"/>
              </w:rPr>
            </w:pPr>
            <w:r>
              <w:rPr>
                <w:rFonts w:hint="eastAsia" w:ascii="宋体" w:hAnsi="宋体" w:eastAsia="宋体" w:cs="Arial"/>
                <w:kern w:val="0"/>
                <w:sz w:val="20"/>
                <w:szCs w:val="20"/>
              </w:rPr>
              <w:t>商品和服务支出</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629463FE">
            <w:pPr>
              <w:widowControl/>
              <w:jc w:val="right"/>
              <w:rPr>
                <w:rFonts w:ascii="宋体" w:hAnsi="宋体" w:eastAsia="宋体" w:cs="Arial"/>
                <w:kern w:val="0"/>
                <w:sz w:val="20"/>
                <w:szCs w:val="20"/>
              </w:rPr>
            </w:pPr>
            <w:r>
              <w:rPr>
                <w:rFonts w:hint="eastAsia" w:ascii="宋体" w:hAnsi="宋体" w:eastAsia="宋体" w:cs="Arial"/>
                <w:kern w:val="0"/>
                <w:sz w:val="20"/>
                <w:szCs w:val="20"/>
              </w:rPr>
              <w:t>989.83</w:t>
            </w:r>
          </w:p>
        </w:tc>
        <w:tc>
          <w:tcPr>
            <w:tcW w:w="874" w:type="dxa"/>
            <w:tcBorders>
              <w:top w:val="nil"/>
              <w:left w:val="nil"/>
              <w:bottom w:val="single" w:color="000000" w:sz="4" w:space="0"/>
              <w:right w:val="single" w:color="000000" w:sz="4" w:space="0"/>
            </w:tcBorders>
            <w:shd w:val="clear" w:color="000000" w:fill="C0C0C0"/>
            <w:noWrap/>
            <w:vAlign w:val="center"/>
          </w:tcPr>
          <w:p w14:paraId="3C444657">
            <w:pPr>
              <w:widowControl/>
              <w:jc w:val="left"/>
              <w:rPr>
                <w:rFonts w:ascii="宋体" w:hAnsi="宋体" w:eastAsia="宋体" w:cs="Arial"/>
                <w:kern w:val="0"/>
                <w:sz w:val="20"/>
                <w:szCs w:val="20"/>
              </w:rPr>
            </w:pPr>
            <w:r>
              <w:rPr>
                <w:rFonts w:hint="eastAsia" w:ascii="宋体" w:hAnsi="宋体" w:eastAsia="宋体" w:cs="Arial"/>
                <w:kern w:val="0"/>
                <w:sz w:val="20"/>
                <w:szCs w:val="20"/>
              </w:rPr>
              <w:t>307</w:t>
            </w:r>
          </w:p>
        </w:tc>
        <w:tc>
          <w:tcPr>
            <w:tcW w:w="2816" w:type="dxa"/>
            <w:tcBorders>
              <w:top w:val="nil"/>
              <w:left w:val="nil"/>
              <w:bottom w:val="single" w:color="000000" w:sz="4" w:space="0"/>
              <w:right w:val="single" w:color="000000" w:sz="4" w:space="0"/>
            </w:tcBorders>
            <w:shd w:val="clear" w:color="000000" w:fill="C0C0C0"/>
            <w:noWrap/>
            <w:vAlign w:val="center"/>
          </w:tcPr>
          <w:p w14:paraId="6007EAD5">
            <w:pPr>
              <w:widowControl/>
              <w:jc w:val="left"/>
              <w:rPr>
                <w:rFonts w:ascii="宋体" w:hAnsi="宋体" w:eastAsia="宋体" w:cs="Arial"/>
                <w:kern w:val="0"/>
                <w:sz w:val="20"/>
                <w:szCs w:val="20"/>
              </w:rPr>
            </w:pPr>
            <w:r>
              <w:rPr>
                <w:rFonts w:hint="eastAsia" w:ascii="宋体" w:hAnsi="宋体" w:eastAsia="宋体" w:cs="Arial"/>
                <w:kern w:val="0"/>
                <w:sz w:val="20"/>
                <w:szCs w:val="20"/>
              </w:rPr>
              <w:t>债务利息及费用支出</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7FC16F4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BA743B5">
        <w:tblPrEx>
          <w:tblCellMar>
            <w:top w:w="0" w:type="dxa"/>
            <w:left w:w="108" w:type="dxa"/>
            <w:bottom w:w="0" w:type="dxa"/>
            <w:right w:w="108" w:type="dxa"/>
          </w:tblCellMar>
        </w:tblPrEx>
        <w:trPr>
          <w:trHeight w:val="529"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3B43AACF">
            <w:pPr>
              <w:widowControl/>
              <w:jc w:val="left"/>
              <w:rPr>
                <w:rFonts w:ascii="宋体" w:hAnsi="宋体" w:eastAsia="宋体" w:cs="Arial"/>
                <w:kern w:val="0"/>
                <w:sz w:val="20"/>
                <w:szCs w:val="20"/>
              </w:rPr>
            </w:pPr>
            <w:r>
              <w:rPr>
                <w:rFonts w:hint="eastAsia" w:ascii="宋体" w:hAnsi="宋体" w:eastAsia="宋体" w:cs="Arial"/>
                <w:kern w:val="0"/>
                <w:sz w:val="20"/>
                <w:szCs w:val="20"/>
              </w:rPr>
              <w:t>30101</w:t>
            </w:r>
          </w:p>
        </w:tc>
        <w:tc>
          <w:tcPr>
            <w:tcW w:w="2251" w:type="dxa"/>
            <w:tcBorders>
              <w:top w:val="nil"/>
              <w:left w:val="nil"/>
              <w:bottom w:val="single" w:color="000000" w:sz="4" w:space="0"/>
              <w:right w:val="single" w:color="000000" w:sz="4" w:space="0"/>
            </w:tcBorders>
            <w:shd w:val="clear" w:color="000000" w:fill="C0C0C0"/>
            <w:noWrap/>
            <w:vAlign w:val="center"/>
          </w:tcPr>
          <w:p w14:paraId="79F55B0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基本工资</w:t>
            </w:r>
          </w:p>
        </w:tc>
        <w:tc>
          <w:tcPr>
            <w:tcW w:w="1170" w:type="dxa"/>
            <w:tcBorders>
              <w:top w:val="nil"/>
              <w:left w:val="nil"/>
              <w:bottom w:val="single" w:color="000000" w:sz="4" w:space="0"/>
              <w:right w:val="single" w:color="000000" w:sz="4" w:space="0"/>
            </w:tcBorders>
            <w:shd w:val="clear" w:color="000000" w:fill="FFFFFF"/>
            <w:noWrap/>
            <w:vAlign w:val="center"/>
          </w:tcPr>
          <w:p w14:paraId="209FF7B0">
            <w:pPr>
              <w:widowControl/>
              <w:jc w:val="right"/>
              <w:rPr>
                <w:rFonts w:ascii="宋体" w:hAnsi="宋体" w:eastAsia="宋体" w:cs="Arial"/>
                <w:kern w:val="0"/>
                <w:sz w:val="20"/>
                <w:szCs w:val="20"/>
              </w:rPr>
            </w:pPr>
            <w:r>
              <w:rPr>
                <w:rFonts w:hint="eastAsia" w:ascii="宋体" w:hAnsi="宋体" w:eastAsia="宋体" w:cs="Arial"/>
                <w:kern w:val="0"/>
                <w:sz w:val="20"/>
                <w:szCs w:val="20"/>
              </w:rPr>
              <w:t>616.63</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4C7104CE">
            <w:pPr>
              <w:widowControl/>
              <w:jc w:val="left"/>
              <w:rPr>
                <w:rFonts w:ascii="宋体" w:hAnsi="宋体" w:eastAsia="宋体" w:cs="Arial"/>
                <w:kern w:val="0"/>
                <w:sz w:val="20"/>
                <w:szCs w:val="20"/>
              </w:rPr>
            </w:pPr>
            <w:r>
              <w:rPr>
                <w:rFonts w:hint="eastAsia" w:ascii="宋体" w:hAnsi="宋体" w:eastAsia="宋体" w:cs="Arial"/>
                <w:kern w:val="0"/>
                <w:sz w:val="20"/>
                <w:szCs w:val="20"/>
              </w:rPr>
              <w:t>30201</w:t>
            </w:r>
          </w:p>
        </w:tc>
        <w:tc>
          <w:tcPr>
            <w:tcW w:w="2551" w:type="dxa"/>
            <w:tcBorders>
              <w:top w:val="nil"/>
              <w:left w:val="nil"/>
              <w:bottom w:val="single" w:color="000000" w:sz="4" w:space="0"/>
              <w:right w:val="single" w:color="000000" w:sz="4" w:space="0"/>
            </w:tcBorders>
            <w:shd w:val="clear" w:color="000000" w:fill="C0C0C0"/>
            <w:noWrap/>
            <w:vAlign w:val="center"/>
          </w:tcPr>
          <w:p w14:paraId="0F91208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143EE96D">
            <w:pPr>
              <w:widowControl/>
              <w:jc w:val="right"/>
              <w:rPr>
                <w:rFonts w:ascii="宋体" w:hAnsi="宋体" w:eastAsia="宋体" w:cs="Arial"/>
                <w:kern w:val="0"/>
                <w:sz w:val="20"/>
                <w:szCs w:val="20"/>
              </w:rPr>
            </w:pPr>
            <w:r>
              <w:rPr>
                <w:rFonts w:hint="eastAsia" w:ascii="宋体" w:hAnsi="宋体" w:eastAsia="宋体" w:cs="Arial"/>
                <w:kern w:val="0"/>
                <w:sz w:val="20"/>
                <w:szCs w:val="20"/>
              </w:rPr>
              <w:t>55.86</w:t>
            </w:r>
          </w:p>
        </w:tc>
        <w:tc>
          <w:tcPr>
            <w:tcW w:w="874" w:type="dxa"/>
            <w:tcBorders>
              <w:top w:val="nil"/>
              <w:left w:val="nil"/>
              <w:bottom w:val="single" w:color="000000" w:sz="4" w:space="0"/>
              <w:right w:val="single" w:color="000000" w:sz="4" w:space="0"/>
            </w:tcBorders>
            <w:shd w:val="clear" w:color="000000" w:fill="C0C0C0"/>
            <w:noWrap/>
            <w:vAlign w:val="center"/>
          </w:tcPr>
          <w:p w14:paraId="535F7AFA">
            <w:pPr>
              <w:widowControl/>
              <w:jc w:val="left"/>
              <w:rPr>
                <w:rFonts w:ascii="宋体" w:hAnsi="宋体" w:eastAsia="宋体" w:cs="Arial"/>
                <w:kern w:val="0"/>
                <w:sz w:val="20"/>
                <w:szCs w:val="20"/>
              </w:rPr>
            </w:pPr>
            <w:r>
              <w:rPr>
                <w:rFonts w:hint="eastAsia" w:ascii="宋体" w:hAnsi="宋体" w:eastAsia="宋体" w:cs="Arial"/>
                <w:kern w:val="0"/>
                <w:sz w:val="20"/>
                <w:szCs w:val="20"/>
              </w:rPr>
              <w:t>30701</w:t>
            </w:r>
          </w:p>
        </w:tc>
        <w:tc>
          <w:tcPr>
            <w:tcW w:w="2816" w:type="dxa"/>
            <w:tcBorders>
              <w:top w:val="nil"/>
              <w:left w:val="nil"/>
              <w:bottom w:val="single" w:color="000000" w:sz="4" w:space="0"/>
              <w:right w:val="single" w:color="000000" w:sz="4" w:space="0"/>
            </w:tcBorders>
            <w:shd w:val="clear" w:color="000000" w:fill="C0C0C0"/>
            <w:noWrap/>
            <w:vAlign w:val="center"/>
          </w:tcPr>
          <w:p w14:paraId="0BA74DA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国内债务付息</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3791340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BB76355">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1D9CA6A1">
            <w:pPr>
              <w:widowControl/>
              <w:jc w:val="left"/>
              <w:rPr>
                <w:rFonts w:ascii="宋体" w:hAnsi="宋体" w:eastAsia="宋体" w:cs="Arial"/>
                <w:kern w:val="0"/>
                <w:sz w:val="20"/>
                <w:szCs w:val="20"/>
              </w:rPr>
            </w:pPr>
            <w:r>
              <w:rPr>
                <w:rFonts w:hint="eastAsia" w:ascii="宋体" w:hAnsi="宋体" w:eastAsia="宋体" w:cs="Arial"/>
                <w:kern w:val="0"/>
                <w:sz w:val="20"/>
                <w:szCs w:val="20"/>
              </w:rPr>
              <w:t>30102</w:t>
            </w:r>
          </w:p>
        </w:tc>
        <w:tc>
          <w:tcPr>
            <w:tcW w:w="2251" w:type="dxa"/>
            <w:tcBorders>
              <w:top w:val="nil"/>
              <w:left w:val="nil"/>
              <w:bottom w:val="single" w:color="000000" w:sz="4" w:space="0"/>
              <w:right w:val="single" w:color="000000" w:sz="4" w:space="0"/>
            </w:tcBorders>
            <w:shd w:val="clear" w:color="000000" w:fill="C0C0C0"/>
            <w:noWrap/>
            <w:vAlign w:val="center"/>
          </w:tcPr>
          <w:p w14:paraId="6793918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津贴补贴</w:t>
            </w:r>
          </w:p>
        </w:tc>
        <w:tc>
          <w:tcPr>
            <w:tcW w:w="1170" w:type="dxa"/>
            <w:tcBorders>
              <w:top w:val="nil"/>
              <w:left w:val="nil"/>
              <w:bottom w:val="single" w:color="000000" w:sz="4" w:space="0"/>
              <w:right w:val="single" w:color="000000" w:sz="4" w:space="0"/>
            </w:tcBorders>
            <w:shd w:val="clear" w:color="000000" w:fill="FFFFFF"/>
            <w:noWrap/>
            <w:vAlign w:val="center"/>
          </w:tcPr>
          <w:p w14:paraId="3933EE6A">
            <w:pPr>
              <w:widowControl/>
              <w:jc w:val="right"/>
              <w:rPr>
                <w:rFonts w:ascii="宋体" w:hAnsi="宋体" w:eastAsia="宋体" w:cs="Arial"/>
                <w:kern w:val="0"/>
                <w:sz w:val="20"/>
                <w:szCs w:val="20"/>
              </w:rPr>
            </w:pPr>
            <w:r>
              <w:rPr>
                <w:rFonts w:hint="eastAsia" w:ascii="宋体" w:hAnsi="宋体" w:eastAsia="宋体" w:cs="Arial"/>
                <w:kern w:val="0"/>
                <w:sz w:val="20"/>
                <w:szCs w:val="20"/>
              </w:rPr>
              <w:t>102.31</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5EEB5402">
            <w:pPr>
              <w:widowControl/>
              <w:jc w:val="left"/>
              <w:rPr>
                <w:rFonts w:ascii="宋体" w:hAnsi="宋体" w:eastAsia="宋体" w:cs="Arial"/>
                <w:kern w:val="0"/>
                <w:sz w:val="20"/>
                <w:szCs w:val="20"/>
              </w:rPr>
            </w:pPr>
            <w:r>
              <w:rPr>
                <w:rFonts w:hint="eastAsia" w:ascii="宋体" w:hAnsi="宋体" w:eastAsia="宋体" w:cs="Arial"/>
                <w:kern w:val="0"/>
                <w:sz w:val="20"/>
                <w:szCs w:val="20"/>
              </w:rPr>
              <w:t>30202</w:t>
            </w:r>
          </w:p>
        </w:tc>
        <w:tc>
          <w:tcPr>
            <w:tcW w:w="2551" w:type="dxa"/>
            <w:tcBorders>
              <w:top w:val="nil"/>
              <w:left w:val="nil"/>
              <w:bottom w:val="single" w:color="000000" w:sz="4" w:space="0"/>
              <w:right w:val="single" w:color="000000" w:sz="4" w:space="0"/>
            </w:tcBorders>
            <w:shd w:val="clear" w:color="000000" w:fill="C0C0C0"/>
            <w:noWrap/>
            <w:vAlign w:val="center"/>
          </w:tcPr>
          <w:p w14:paraId="4EA5B21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印刷费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7E48D67B">
            <w:pPr>
              <w:widowControl/>
              <w:jc w:val="right"/>
              <w:rPr>
                <w:rFonts w:ascii="宋体" w:hAnsi="宋体" w:eastAsia="宋体" w:cs="Arial"/>
                <w:kern w:val="0"/>
                <w:sz w:val="20"/>
                <w:szCs w:val="20"/>
              </w:rPr>
            </w:pPr>
            <w:r>
              <w:rPr>
                <w:rFonts w:hint="eastAsia" w:ascii="宋体" w:hAnsi="宋体" w:eastAsia="宋体" w:cs="Arial"/>
                <w:kern w:val="0"/>
                <w:sz w:val="20"/>
                <w:szCs w:val="20"/>
              </w:rPr>
              <w:t>27.57</w:t>
            </w:r>
          </w:p>
        </w:tc>
        <w:tc>
          <w:tcPr>
            <w:tcW w:w="874" w:type="dxa"/>
            <w:tcBorders>
              <w:top w:val="nil"/>
              <w:left w:val="nil"/>
              <w:bottom w:val="single" w:color="000000" w:sz="4" w:space="0"/>
              <w:right w:val="single" w:color="000000" w:sz="4" w:space="0"/>
            </w:tcBorders>
            <w:shd w:val="clear" w:color="000000" w:fill="C0C0C0"/>
            <w:noWrap/>
            <w:vAlign w:val="center"/>
          </w:tcPr>
          <w:p w14:paraId="7203D25A">
            <w:pPr>
              <w:widowControl/>
              <w:jc w:val="left"/>
              <w:rPr>
                <w:rFonts w:ascii="宋体" w:hAnsi="宋体" w:eastAsia="宋体" w:cs="Arial"/>
                <w:kern w:val="0"/>
                <w:sz w:val="20"/>
                <w:szCs w:val="20"/>
              </w:rPr>
            </w:pPr>
            <w:r>
              <w:rPr>
                <w:rFonts w:hint="eastAsia" w:ascii="宋体" w:hAnsi="宋体" w:eastAsia="宋体" w:cs="Arial"/>
                <w:kern w:val="0"/>
                <w:sz w:val="20"/>
                <w:szCs w:val="20"/>
              </w:rPr>
              <w:t>30702</w:t>
            </w:r>
          </w:p>
        </w:tc>
        <w:tc>
          <w:tcPr>
            <w:tcW w:w="2816" w:type="dxa"/>
            <w:tcBorders>
              <w:top w:val="nil"/>
              <w:left w:val="nil"/>
              <w:bottom w:val="single" w:color="000000" w:sz="4" w:space="0"/>
              <w:right w:val="single" w:color="000000" w:sz="4" w:space="0"/>
            </w:tcBorders>
            <w:shd w:val="clear" w:color="000000" w:fill="C0C0C0"/>
            <w:noWrap/>
            <w:vAlign w:val="center"/>
          </w:tcPr>
          <w:p w14:paraId="5225E0C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国外债务付息</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2E69435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056A3D8">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4A677B3A">
            <w:pPr>
              <w:widowControl/>
              <w:jc w:val="left"/>
              <w:rPr>
                <w:rFonts w:ascii="宋体" w:hAnsi="宋体" w:eastAsia="宋体" w:cs="Arial"/>
                <w:kern w:val="0"/>
                <w:sz w:val="20"/>
                <w:szCs w:val="20"/>
              </w:rPr>
            </w:pPr>
            <w:r>
              <w:rPr>
                <w:rFonts w:hint="eastAsia" w:ascii="宋体" w:hAnsi="宋体" w:eastAsia="宋体" w:cs="Arial"/>
                <w:kern w:val="0"/>
                <w:sz w:val="20"/>
                <w:szCs w:val="20"/>
              </w:rPr>
              <w:t>30103</w:t>
            </w:r>
          </w:p>
        </w:tc>
        <w:tc>
          <w:tcPr>
            <w:tcW w:w="2251" w:type="dxa"/>
            <w:tcBorders>
              <w:top w:val="nil"/>
              <w:left w:val="nil"/>
              <w:bottom w:val="single" w:color="000000" w:sz="4" w:space="0"/>
              <w:right w:val="single" w:color="000000" w:sz="4" w:space="0"/>
            </w:tcBorders>
            <w:shd w:val="clear" w:color="000000" w:fill="C0C0C0"/>
            <w:noWrap/>
            <w:vAlign w:val="center"/>
          </w:tcPr>
          <w:p w14:paraId="58D7AC1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奖金</w:t>
            </w:r>
          </w:p>
        </w:tc>
        <w:tc>
          <w:tcPr>
            <w:tcW w:w="1170" w:type="dxa"/>
            <w:tcBorders>
              <w:top w:val="nil"/>
              <w:left w:val="nil"/>
              <w:bottom w:val="single" w:color="000000" w:sz="4" w:space="0"/>
              <w:right w:val="single" w:color="000000" w:sz="4" w:space="0"/>
            </w:tcBorders>
            <w:shd w:val="clear" w:color="000000" w:fill="FFFFFF"/>
            <w:noWrap/>
            <w:vAlign w:val="center"/>
          </w:tcPr>
          <w:p w14:paraId="516CC0DC">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1C08B7FA">
            <w:pPr>
              <w:widowControl/>
              <w:jc w:val="left"/>
              <w:rPr>
                <w:rFonts w:ascii="宋体" w:hAnsi="宋体" w:eastAsia="宋体" w:cs="Arial"/>
                <w:kern w:val="0"/>
                <w:sz w:val="20"/>
                <w:szCs w:val="20"/>
              </w:rPr>
            </w:pPr>
            <w:r>
              <w:rPr>
                <w:rFonts w:hint="eastAsia" w:ascii="宋体" w:hAnsi="宋体" w:eastAsia="宋体" w:cs="Arial"/>
                <w:kern w:val="0"/>
                <w:sz w:val="20"/>
                <w:szCs w:val="20"/>
              </w:rPr>
              <w:t>30203</w:t>
            </w:r>
          </w:p>
        </w:tc>
        <w:tc>
          <w:tcPr>
            <w:tcW w:w="2551" w:type="dxa"/>
            <w:tcBorders>
              <w:top w:val="nil"/>
              <w:left w:val="nil"/>
              <w:bottom w:val="single" w:color="000000" w:sz="4" w:space="0"/>
              <w:right w:val="single" w:color="000000" w:sz="4" w:space="0"/>
            </w:tcBorders>
            <w:shd w:val="clear" w:color="000000" w:fill="C0C0C0"/>
            <w:noWrap/>
            <w:vAlign w:val="center"/>
          </w:tcPr>
          <w:p w14:paraId="6E84662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咨询费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1413CAB0">
            <w:pPr>
              <w:widowControl/>
              <w:jc w:val="right"/>
              <w:rPr>
                <w:rFonts w:ascii="宋体" w:hAnsi="宋体" w:eastAsia="宋体" w:cs="Arial"/>
                <w:kern w:val="0"/>
                <w:sz w:val="20"/>
                <w:szCs w:val="20"/>
              </w:rPr>
            </w:pPr>
            <w:r>
              <w:rPr>
                <w:rFonts w:hint="eastAsia" w:ascii="宋体" w:hAnsi="宋体" w:eastAsia="宋体" w:cs="Arial"/>
                <w:kern w:val="0"/>
                <w:sz w:val="20"/>
                <w:szCs w:val="20"/>
              </w:rPr>
              <w:t>4.40</w:t>
            </w:r>
          </w:p>
        </w:tc>
        <w:tc>
          <w:tcPr>
            <w:tcW w:w="874" w:type="dxa"/>
            <w:tcBorders>
              <w:top w:val="nil"/>
              <w:left w:val="nil"/>
              <w:bottom w:val="single" w:color="000000" w:sz="4" w:space="0"/>
              <w:right w:val="single" w:color="000000" w:sz="4" w:space="0"/>
            </w:tcBorders>
            <w:shd w:val="clear" w:color="000000" w:fill="C0C0C0"/>
            <w:noWrap/>
            <w:vAlign w:val="center"/>
          </w:tcPr>
          <w:p w14:paraId="123BED19">
            <w:pPr>
              <w:widowControl/>
              <w:jc w:val="left"/>
              <w:rPr>
                <w:rFonts w:ascii="宋体" w:hAnsi="宋体" w:eastAsia="宋体" w:cs="Arial"/>
                <w:kern w:val="0"/>
                <w:sz w:val="20"/>
                <w:szCs w:val="20"/>
              </w:rPr>
            </w:pPr>
            <w:r>
              <w:rPr>
                <w:rFonts w:hint="eastAsia" w:ascii="宋体" w:hAnsi="宋体" w:eastAsia="宋体" w:cs="Arial"/>
                <w:kern w:val="0"/>
                <w:sz w:val="20"/>
                <w:szCs w:val="20"/>
              </w:rPr>
              <w:t>310</w:t>
            </w:r>
          </w:p>
        </w:tc>
        <w:tc>
          <w:tcPr>
            <w:tcW w:w="2816" w:type="dxa"/>
            <w:tcBorders>
              <w:top w:val="nil"/>
              <w:left w:val="nil"/>
              <w:bottom w:val="single" w:color="000000" w:sz="4" w:space="0"/>
              <w:right w:val="single" w:color="000000" w:sz="4" w:space="0"/>
            </w:tcBorders>
            <w:shd w:val="clear" w:color="000000" w:fill="C0C0C0"/>
            <w:noWrap/>
            <w:vAlign w:val="center"/>
          </w:tcPr>
          <w:p w14:paraId="6E857C0C">
            <w:pPr>
              <w:widowControl/>
              <w:jc w:val="left"/>
              <w:rPr>
                <w:rFonts w:ascii="宋体" w:hAnsi="宋体" w:eastAsia="宋体" w:cs="Arial"/>
                <w:kern w:val="0"/>
                <w:sz w:val="20"/>
                <w:szCs w:val="20"/>
              </w:rPr>
            </w:pPr>
            <w:r>
              <w:rPr>
                <w:rFonts w:hint="eastAsia" w:ascii="宋体" w:hAnsi="宋体" w:eastAsia="宋体" w:cs="Arial"/>
                <w:kern w:val="0"/>
                <w:sz w:val="20"/>
                <w:szCs w:val="20"/>
              </w:rPr>
              <w:t>资本性支出</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6CCBBC4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E50E92C">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74409076">
            <w:pPr>
              <w:widowControl/>
              <w:jc w:val="left"/>
              <w:rPr>
                <w:rFonts w:ascii="宋体" w:hAnsi="宋体" w:eastAsia="宋体" w:cs="Arial"/>
                <w:kern w:val="0"/>
                <w:sz w:val="20"/>
                <w:szCs w:val="20"/>
              </w:rPr>
            </w:pPr>
            <w:r>
              <w:rPr>
                <w:rFonts w:hint="eastAsia" w:ascii="宋体" w:hAnsi="宋体" w:eastAsia="宋体" w:cs="Arial"/>
                <w:kern w:val="0"/>
                <w:sz w:val="20"/>
                <w:szCs w:val="20"/>
              </w:rPr>
              <w:t>30106</w:t>
            </w:r>
          </w:p>
        </w:tc>
        <w:tc>
          <w:tcPr>
            <w:tcW w:w="2251" w:type="dxa"/>
            <w:tcBorders>
              <w:top w:val="nil"/>
              <w:left w:val="nil"/>
              <w:bottom w:val="single" w:color="000000" w:sz="4" w:space="0"/>
              <w:right w:val="single" w:color="000000" w:sz="4" w:space="0"/>
            </w:tcBorders>
            <w:shd w:val="clear" w:color="000000" w:fill="C0C0C0"/>
            <w:noWrap/>
            <w:vAlign w:val="center"/>
          </w:tcPr>
          <w:p w14:paraId="5EB2D91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伙食补助费</w:t>
            </w:r>
          </w:p>
        </w:tc>
        <w:tc>
          <w:tcPr>
            <w:tcW w:w="1170" w:type="dxa"/>
            <w:tcBorders>
              <w:top w:val="nil"/>
              <w:left w:val="nil"/>
              <w:bottom w:val="single" w:color="000000" w:sz="4" w:space="0"/>
              <w:right w:val="single" w:color="000000" w:sz="4" w:space="0"/>
            </w:tcBorders>
            <w:shd w:val="clear" w:color="000000" w:fill="FFFFFF"/>
            <w:noWrap/>
            <w:vAlign w:val="center"/>
          </w:tcPr>
          <w:p w14:paraId="44DDCCD5">
            <w:pPr>
              <w:widowControl/>
              <w:jc w:val="right"/>
              <w:rPr>
                <w:rFonts w:ascii="宋体" w:hAnsi="宋体" w:eastAsia="宋体" w:cs="Arial"/>
                <w:kern w:val="0"/>
                <w:sz w:val="20"/>
                <w:szCs w:val="20"/>
              </w:rPr>
            </w:pPr>
            <w:r>
              <w:rPr>
                <w:rFonts w:hint="eastAsia" w:ascii="宋体" w:hAnsi="宋体" w:eastAsia="宋体" w:cs="Arial"/>
                <w:kern w:val="0"/>
                <w:sz w:val="20"/>
                <w:szCs w:val="20"/>
              </w:rPr>
              <w:t>1.07</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097B0DA2">
            <w:pPr>
              <w:widowControl/>
              <w:jc w:val="left"/>
              <w:rPr>
                <w:rFonts w:ascii="宋体" w:hAnsi="宋体" w:eastAsia="宋体" w:cs="Arial"/>
                <w:kern w:val="0"/>
                <w:sz w:val="20"/>
                <w:szCs w:val="20"/>
              </w:rPr>
            </w:pPr>
            <w:r>
              <w:rPr>
                <w:rFonts w:hint="eastAsia" w:ascii="宋体" w:hAnsi="宋体" w:eastAsia="宋体" w:cs="Arial"/>
                <w:kern w:val="0"/>
                <w:sz w:val="20"/>
                <w:szCs w:val="20"/>
              </w:rPr>
              <w:t>30204</w:t>
            </w:r>
          </w:p>
        </w:tc>
        <w:tc>
          <w:tcPr>
            <w:tcW w:w="2551" w:type="dxa"/>
            <w:tcBorders>
              <w:top w:val="nil"/>
              <w:left w:val="nil"/>
              <w:bottom w:val="single" w:color="000000" w:sz="4" w:space="0"/>
              <w:right w:val="single" w:color="000000" w:sz="4" w:space="0"/>
            </w:tcBorders>
            <w:shd w:val="clear" w:color="000000" w:fill="C0C0C0"/>
            <w:noWrap/>
            <w:vAlign w:val="center"/>
          </w:tcPr>
          <w:p w14:paraId="373E1441">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手续费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64B29BE5">
            <w:pPr>
              <w:widowControl/>
              <w:jc w:val="right"/>
              <w:rPr>
                <w:rFonts w:ascii="宋体" w:hAnsi="宋体" w:eastAsia="宋体" w:cs="Arial"/>
                <w:kern w:val="0"/>
                <w:sz w:val="20"/>
                <w:szCs w:val="20"/>
              </w:rPr>
            </w:pPr>
            <w:r>
              <w:rPr>
                <w:rFonts w:hint="eastAsia" w:ascii="宋体" w:hAnsi="宋体" w:eastAsia="宋体" w:cs="Arial"/>
                <w:kern w:val="0"/>
                <w:sz w:val="20"/>
                <w:szCs w:val="20"/>
              </w:rPr>
              <w:t>0.18</w:t>
            </w:r>
          </w:p>
        </w:tc>
        <w:tc>
          <w:tcPr>
            <w:tcW w:w="874" w:type="dxa"/>
            <w:tcBorders>
              <w:top w:val="nil"/>
              <w:left w:val="nil"/>
              <w:bottom w:val="single" w:color="000000" w:sz="4" w:space="0"/>
              <w:right w:val="single" w:color="000000" w:sz="4" w:space="0"/>
            </w:tcBorders>
            <w:shd w:val="clear" w:color="000000" w:fill="C0C0C0"/>
            <w:noWrap/>
            <w:vAlign w:val="center"/>
          </w:tcPr>
          <w:p w14:paraId="31892B4D">
            <w:pPr>
              <w:widowControl/>
              <w:jc w:val="left"/>
              <w:rPr>
                <w:rFonts w:ascii="宋体" w:hAnsi="宋体" w:eastAsia="宋体" w:cs="Arial"/>
                <w:kern w:val="0"/>
                <w:sz w:val="20"/>
                <w:szCs w:val="20"/>
              </w:rPr>
            </w:pPr>
            <w:r>
              <w:rPr>
                <w:rFonts w:hint="eastAsia" w:ascii="宋体" w:hAnsi="宋体" w:eastAsia="宋体" w:cs="Arial"/>
                <w:kern w:val="0"/>
                <w:sz w:val="20"/>
                <w:szCs w:val="20"/>
              </w:rPr>
              <w:t>31001</w:t>
            </w:r>
          </w:p>
        </w:tc>
        <w:tc>
          <w:tcPr>
            <w:tcW w:w="2816" w:type="dxa"/>
            <w:tcBorders>
              <w:top w:val="nil"/>
              <w:left w:val="nil"/>
              <w:bottom w:val="single" w:color="000000" w:sz="4" w:space="0"/>
              <w:right w:val="single" w:color="000000" w:sz="4" w:space="0"/>
            </w:tcBorders>
            <w:shd w:val="clear" w:color="000000" w:fill="C0C0C0"/>
            <w:noWrap/>
            <w:vAlign w:val="center"/>
          </w:tcPr>
          <w:p w14:paraId="727C73F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房屋建筑物购建</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44A8FAF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62E1E88">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0A384091">
            <w:pPr>
              <w:widowControl/>
              <w:jc w:val="left"/>
              <w:rPr>
                <w:rFonts w:ascii="宋体" w:hAnsi="宋体" w:eastAsia="宋体" w:cs="Arial"/>
                <w:kern w:val="0"/>
                <w:sz w:val="20"/>
                <w:szCs w:val="20"/>
              </w:rPr>
            </w:pPr>
            <w:r>
              <w:rPr>
                <w:rFonts w:hint="eastAsia" w:ascii="宋体" w:hAnsi="宋体" w:eastAsia="宋体" w:cs="Arial"/>
                <w:kern w:val="0"/>
                <w:sz w:val="20"/>
                <w:szCs w:val="20"/>
              </w:rPr>
              <w:t>30107</w:t>
            </w:r>
          </w:p>
        </w:tc>
        <w:tc>
          <w:tcPr>
            <w:tcW w:w="2251" w:type="dxa"/>
            <w:tcBorders>
              <w:top w:val="nil"/>
              <w:left w:val="nil"/>
              <w:bottom w:val="single" w:color="000000" w:sz="4" w:space="0"/>
              <w:right w:val="single" w:color="000000" w:sz="4" w:space="0"/>
            </w:tcBorders>
            <w:shd w:val="clear" w:color="000000" w:fill="C0C0C0"/>
            <w:noWrap/>
            <w:vAlign w:val="center"/>
          </w:tcPr>
          <w:p w14:paraId="5834B21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绩效工资</w:t>
            </w:r>
          </w:p>
        </w:tc>
        <w:tc>
          <w:tcPr>
            <w:tcW w:w="1170" w:type="dxa"/>
            <w:tcBorders>
              <w:top w:val="nil"/>
              <w:left w:val="nil"/>
              <w:bottom w:val="single" w:color="000000" w:sz="4" w:space="0"/>
              <w:right w:val="single" w:color="000000" w:sz="4" w:space="0"/>
            </w:tcBorders>
            <w:shd w:val="clear" w:color="000000" w:fill="FFFFFF"/>
            <w:noWrap/>
            <w:vAlign w:val="center"/>
          </w:tcPr>
          <w:p w14:paraId="736B81DE">
            <w:pPr>
              <w:widowControl/>
              <w:jc w:val="right"/>
              <w:rPr>
                <w:rFonts w:ascii="宋体" w:hAnsi="宋体" w:eastAsia="宋体" w:cs="Arial"/>
                <w:kern w:val="0"/>
                <w:sz w:val="20"/>
                <w:szCs w:val="20"/>
              </w:rPr>
            </w:pPr>
            <w:r>
              <w:rPr>
                <w:rFonts w:hint="eastAsia" w:ascii="宋体" w:hAnsi="宋体" w:eastAsia="宋体" w:cs="Arial"/>
                <w:kern w:val="0"/>
                <w:sz w:val="20"/>
                <w:szCs w:val="20"/>
              </w:rPr>
              <w:t>872.15</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18FCEA55">
            <w:pPr>
              <w:widowControl/>
              <w:jc w:val="left"/>
              <w:rPr>
                <w:rFonts w:ascii="宋体" w:hAnsi="宋体" w:eastAsia="宋体" w:cs="Arial"/>
                <w:kern w:val="0"/>
                <w:sz w:val="20"/>
                <w:szCs w:val="20"/>
              </w:rPr>
            </w:pPr>
            <w:r>
              <w:rPr>
                <w:rFonts w:hint="eastAsia" w:ascii="宋体" w:hAnsi="宋体" w:eastAsia="宋体" w:cs="Arial"/>
                <w:kern w:val="0"/>
                <w:sz w:val="20"/>
                <w:szCs w:val="20"/>
              </w:rPr>
              <w:t>30205</w:t>
            </w:r>
          </w:p>
        </w:tc>
        <w:tc>
          <w:tcPr>
            <w:tcW w:w="2551" w:type="dxa"/>
            <w:tcBorders>
              <w:top w:val="nil"/>
              <w:left w:val="nil"/>
              <w:bottom w:val="single" w:color="000000" w:sz="4" w:space="0"/>
              <w:right w:val="single" w:color="000000" w:sz="4" w:space="0"/>
            </w:tcBorders>
            <w:shd w:val="clear" w:color="000000" w:fill="C0C0C0"/>
            <w:noWrap/>
            <w:vAlign w:val="center"/>
          </w:tcPr>
          <w:p w14:paraId="5A6DE75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水费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1E0421D7">
            <w:pPr>
              <w:widowControl/>
              <w:jc w:val="right"/>
              <w:rPr>
                <w:rFonts w:ascii="宋体" w:hAnsi="宋体" w:eastAsia="宋体" w:cs="Arial"/>
                <w:kern w:val="0"/>
                <w:sz w:val="20"/>
                <w:szCs w:val="20"/>
              </w:rPr>
            </w:pPr>
            <w:r>
              <w:rPr>
                <w:rFonts w:hint="eastAsia" w:ascii="宋体" w:hAnsi="宋体" w:eastAsia="宋体" w:cs="Arial"/>
                <w:kern w:val="0"/>
                <w:sz w:val="20"/>
                <w:szCs w:val="20"/>
              </w:rPr>
              <w:t>19.16</w:t>
            </w:r>
          </w:p>
        </w:tc>
        <w:tc>
          <w:tcPr>
            <w:tcW w:w="874" w:type="dxa"/>
            <w:tcBorders>
              <w:top w:val="nil"/>
              <w:left w:val="nil"/>
              <w:bottom w:val="single" w:color="000000" w:sz="4" w:space="0"/>
              <w:right w:val="single" w:color="000000" w:sz="4" w:space="0"/>
            </w:tcBorders>
            <w:shd w:val="clear" w:color="000000" w:fill="C0C0C0"/>
            <w:noWrap/>
            <w:vAlign w:val="center"/>
          </w:tcPr>
          <w:p w14:paraId="301E902F">
            <w:pPr>
              <w:widowControl/>
              <w:jc w:val="left"/>
              <w:rPr>
                <w:rFonts w:ascii="宋体" w:hAnsi="宋体" w:eastAsia="宋体" w:cs="Arial"/>
                <w:kern w:val="0"/>
                <w:sz w:val="20"/>
                <w:szCs w:val="20"/>
              </w:rPr>
            </w:pPr>
            <w:r>
              <w:rPr>
                <w:rFonts w:hint="eastAsia" w:ascii="宋体" w:hAnsi="宋体" w:eastAsia="宋体" w:cs="Arial"/>
                <w:kern w:val="0"/>
                <w:sz w:val="20"/>
                <w:szCs w:val="20"/>
              </w:rPr>
              <w:t>31002</w:t>
            </w:r>
          </w:p>
        </w:tc>
        <w:tc>
          <w:tcPr>
            <w:tcW w:w="2816" w:type="dxa"/>
            <w:tcBorders>
              <w:top w:val="nil"/>
              <w:left w:val="nil"/>
              <w:bottom w:val="single" w:color="000000" w:sz="4" w:space="0"/>
              <w:right w:val="single" w:color="000000" w:sz="4" w:space="0"/>
            </w:tcBorders>
            <w:shd w:val="clear" w:color="000000" w:fill="C0C0C0"/>
            <w:noWrap/>
            <w:vAlign w:val="center"/>
          </w:tcPr>
          <w:p w14:paraId="4D0ADA0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办公设备购置</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4321404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8E1F8A8">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2CF05B63">
            <w:pPr>
              <w:widowControl/>
              <w:jc w:val="left"/>
              <w:rPr>
                <w:rFonts w:ascii="宋体" w:hAnsi="宋体" w:eastAsia="宋体" w:cs="Arial"/>
                <w:kern w:val="0"/>
                <w:sz w:val="20"/>
                <w:szCs w:val="20"/>
              </w:rPr>
            </w:pPr>
            <w:r>
              <w:rPr>
                <w:rFonts w:hint="eastAsia" w:ascii="宋体" w:hAnsi="宋体" w:eastAsia="宋体" w:cs="Arial"/>
                <w:kern w:val="0"/>
                <w:sz w:val="20"/>
                <w:szCs w:val="20"/>
              </w:rPr>
              <w:t>30108</w:t>
            </w:r>
          </w:p>
        </w:tc>
        <w:tc>
          <w:tcPr>
            <w:tcW w:w="2251" w:type="dxa"/>
            <w:tcBorders>
              <w:top w:val="nil"/>
              <w:left w:val="nil"/>
              <w:bottom w:val="single" w:color="000000" w:sz="4" w:space="0"/>
              <w:right w:val="single" w:color="000000" w:sz="4" w:space="0"/>
            </w:tcBorders>
            <w:shd w:val="clear" w:color="000000" w:fill="C0C0C0"/>
            <w:noWrap/>
            <w:vAlign w:val="center"/>
          </w:tcPr>
          <w:p w14:paraId="726079B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机关事业单位基本养老保险缴费</w:t>
            </w:r>
          </w:p>
        </w:tc>
        <w:tc>
          <w:tcPr>
            <w:tcW w:w="1170" w:type="dxa"/>
            <w:tcBorders>
              <w:top w:val="nil"/>
              <w:left w:val="nil"/>
              <w:bottom w:val="single" w:color="000000" w:sz="4" w:space="0"/>
              <w:right w:val="single" w:color="000000" w:sz="4" w:space="0"/>
            </w:tcBorders>
            <w:shd w:val="clear" w:color="000000" w:fill="FFFFFF"/>
            <w:noWrap/>
            <w:vAlign w:val="center"/>
          </w:tcPr>
          <w:p w14:paraId="367092AF">
            <w:pPr>
              <w:widowControl/>
              <w:jc w:val="right"/>
              <w:rPr>
                <w:rFonts w:ascii="宋体" w:hAnsi="宋体" w:eastAsia="宋体" w:cs="Arial"/>
                <w:kern w:val="0"/>
                <w:sz w:val="20"/>
                <w:szCs w:val="20"/>
              </w:rPr>
            </w:pPr>
            <w:r>
              <w:rPr>
                <w:rFonts w:hint="eastAsia" w:ascii="宋体" w:hAnsi="宋体" w:eastAsia="宋体" w:cs="Arial"/>
                <w:kern w:val="0"/>
                <w:sz w:val="20"/>
                <w:szCs w:val="20"/>
              </w:rPr>
              <w:t>219.46</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63308EE7">
            <w:pPr>
              <w:widowControl/>
              <w:jc w:val="left"/>
              <w:rPr>
                <w:rFonts w:ascii="宋体" w:hAnsi="宋体" w:eastAsia="宋体" w:cs="Arial"/>
                <w:kern w:val="0"/>
                <w:sz w:val="20"/>
                <w:szCs w:val="20"/>
              </w:rPr>
            </w:pPr>
            <w:r>
              <w:rPr>
                <w:rFonts w:hint="eastAsia" w:ascii="宋体" w:hAnsi="宋体" w:eastAsia="宋体" w:cs="Arial"/>
                <w:kern w:val="0"/>
                <w:sz w:val="20"/>
                <w:szCs w:val="20"/>
              </w:rPr>
              <w:t>30206</w:t>
            </w:r>
          </w:p>
        </w:tc>
        <w:tc>
          <w:tcPr>
            <w:tcW w:w="2551" w:type="dxa"/>
            <w:tcBorders>
              <w:top w:val="nil"/>
              <w:left w:val="nil"/>
              <w:bottom w:val="single" w:color="000000" w:sz="4" w:space="0"/>
              <w:right w:val="single" w:color="000000" w:sz="4" w:space="0"/>
            </w:tcBorders>
            <w:shd w:val="clear" w:color="000000" w:fill="C0C0C0"/>
            <w:noWrap/>
            <w:vAlign w:val="center"/>
          </w:tcPr>
          <w:p w14:paraId="008B835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电费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65C38074">
            <w:pPr>
              <w:widowControl/>
              <w:jc w:val="right"/>
              <w:rPr>
                <w:rFonts w:ascii="宋体" w:hAnsi="宋体" w:eastAsia="宋体" w:cs="Arial"/>
                <w:kern w:val="0"/>
                <w:sz w:val="20"/>
                <w:szCs w:val="20"/>
              </w:rPr>
            </w:pPr>
            <w:r>
              <w:rPr>
                <w:rFonts w:hint="eastAsia" w:ascii="宋体" w:hAnsi="宋体" w:eastAsia="宋体" w:cs="Arial"/>
                <w:kern w:val="0"/>
                <w:sz w:val="20"/>
                <w:szCs w:val="20"/>
              </w:rPr>
              <w:t>34.13</w:t>
            </w:r>
          </w:p>
        </w:tc>
        <w:tc>
          <w:tcPr>
            <w:tcW w:w="874" w:type="dxa"/>
            <w:tcBorders>
              <w:top w:val="nil"/>
              <w:left w:val="nil"/>
              <w:bottom w:val="single" w:color="000000" w:sz="4" w:space="0"/>
              <w:right w:val="single" w:color="000000" w:sz="4" w:space="0"/>
            </w:tcBorders>
            <w:shd w:val="clear" w:color="000000" w:fill="C0C0C0"/>
            <w:noWrap/>
            <w:vAlign w:val="center"/>
          </w:tcPr>
          <w:p w14:paraId="79CE03D9">
            <w:pPr>
              <w:widowControl/>
              <w:jc w:val="left"/>
              <w:rPr>
                <w:rFonts w:ascii="宋体" w:hAnsi="宋体" w:eastAsia="宋体" w:cs="Arial"/>
                <w:kern w:val="0"/>
                <w:sz w:val="20"/>
                <w:szCs w:val="20"/>
              </w:rPr>
            </w:pPr>
            <w:r>
              <w:rPr>
                <w:rFonts w:hint="eastAsia" w:ascii="宋体" w:hAnsi="宋体" w:eastAsia="宋体" w:cs="Arial"/>
                <w:kern w:val="0"/>
                <w:sz w:val="20"/>
                <w:szCs w:val="20"/>
              </w:rPr>
              <w:t>31003</w:t>
            </w:r>
          </w:p>
        </w:tc>
        <w:tc>
          <w:tcPr>
            <w:tcW w:w="2816" w:type="dxa"/>
            <w:tcBorders>
              <w:top w:val="nil"/>
              <w:left w:val="nil"/>
              <w:bottom w:val="single" w:color="000000" w:sz="4" w:space="0"/>
              <w:right w:val="single" w:color="000000" w:sz="4" w:space="0"/>
            </w:tcBorders>
            <w:shd w:val="clear" w:color="000000" w:fill="C0C0C0"/>
            <w:noWrap/>
            <w:vAlign w:val="center"/>
          </w:tcPr>
          <w:p w14:paraId="6C3727E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专用设备购置</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1C03C51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E4BA5D2">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68F35C62">
            <w:pPr>
              <w:widowControl/>
              <w:jc w:val="left"/>
              <w:rPr>
                <w:rFonts w:ascii="宋体" w:hAnsi="宋体" w:eastAsia="宋体" w:cs="Arial"/>
                <w:kern w:val="0"/>
                <w:sz w:val="20"/>
                <w:szCs w:val="20"/>
              </w:rPr>
            </w:pPr>
            <w:r>
              <w:rPr>
                <w:rFonts w:hint="eastAsia" w:ascii="宋体" w:hAnsi="宋体" w:eastAsia="宋体" w:cs="Arial"/>
                <w:kern w:val="0"/>
                <w:sz w:val="20"/>
                <w:szCs w:val="20"/>
              </w:rPr>
              <w:t>30109</w:t>
            </w:r>
          </w:p>
        </w:tc>
        <w:tc>
          <w:tcPr>
            <w:tcW w:w="2251" w:type="dxa"/>
            <w:tcBorders>
              <w:top w:val="nil"/>
              <w:left w:val="nil"/>
              <w:bottom w:val="single" w:color="000000" w:sz="4" w:space="0"/>
              <w:right w:val="single" w:color="000000" w:sz="4" w:space="0"/>
            </w:tcBorders>
            <w:shd w:val="clear" w:color="000000" w:fill="C0C0C0"/>
            <w:noWrap/>
            <w:vAlign w:val="center"/>
          </w:tcPr>
          <w:p w14:paraId="6FC169C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职业年金缴费</w:t>
            </w:r>
          </w:p>
        </w:tc>
        <w:tc>
          <w:tcPr>
            <w:tcW w:w="1170" w:type="dxa"/>
            <w:tcBorders>
              <w:top w:val="nil"/>
              <w:left w:val="nil"/>
              <w:bottom w:val="single" w:color="000000" w:sz="4" w:space="0"/>
              <w:right w:val="single" w:color="000000" w:sz="4" w:space="0"/>
            </w:tcBorders>
            <w:shd w:val="clear" w:color="000000" w:fill="FFFFFF"/>
            <w:noWrap/>
            <w:vAlign w:val="center"/>
          </w:tcPr>
          <w:p w14:paraId="055CEE23">
            <w:pPr>
              <w:widowControl/>
              <w:jc w:val="right"/>
              <w:rPr>
                <w:rFonts w:ascii="宋体" w:hAnsi="宋体" w:eastAsia="宋体" w:cs="Arial"/>
                <w:kern w:val="0"/>
                <w:sz w:val="20"/>
                <w:szCs w:val="20"/>
              </w:rPr>
            </w:pPr>
            <w:r>
              <w:rPr>
                <w:rFonts w:hint="eastAsia" w:ascii="宋体" w:hAnsi="宋体" w:eastAsia="宋体" w:cs="Arial"/>
                <w:kern w:val="0"/>
                <w:sz w:val="20"/>
                <w:szCs w:val="20"/>
              </w:rPr>
              <w:t>11.41</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1B0D2790">
            <w:pPr>
              <w:widowControl/>
              <w:jc w:val="left"/>
              <w:rPr>
                <w:rFonts w:ascii="宋体" w:hAnsi="宋体" w:eastAsia="宋体" w:cs="Arial"/>
                <w:kern w:val="0"/>
                <w:sz w:val="20"/>
                <w:szCs w:val="20"/>
              </w:rPr>
            </w:pPr>
            <w:r>
              <w:rPr>
                <w:rFonts w:hint="eastAsia" w:ascii="宋体" w:hAnsi="宋体" w:eastAsia="宋体" w:cs="Arial"/>
                <w:kern w:val="0"/>
                <w:sz w:val="20"/>
                <w:szCs w:val="20"/>
              </w:rPr>
              <w:t>30207</w:t>
            </w:r>
          </w:p>
        </w:tc>
        <w:tc>
          <w:tcPr>
            <w:tcW w:w="2551" w:type="dxa"/>
            <w:tcBorders>
              <w:top w:val="nil"/>
              <w:left w:val="nil"/>
              <w:bottom w:val="single" w:color="000000" w:sz="4" w:space="0"/>
              <w:right w:val="single" w:color="000000" w:sz="4" w:space="0"/>
            </w:tcBorders>
            <w:shd w:val="clear" w:color="000000" w:fill="C0C0C0"/>
            <w:noWrap/>
            <w:vAlign w:val="center"/>
          </w:tcPr>
          <w:p w14:paraId="473530B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邮电费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4AF5E6F2">
            <w:pPr>
              <w:widowControl/>
              <w:jc w:val="right"/>
              <w:rPr>
                <w:rFonts w:ascii="宋体" w:hAnsi="宋体" w:eastAsia="宋体" w:cs="Arial"/>
                <w:kern w:val="0"/>
                <w:sz w:val="20"/>
                <w:szCs w:val="20"/>
              </w:rPr>
            </w:pPr>
            <w:r>
              <w:rPr>
                <w:rFonts w:hint="eastAsia" w:ascii="宋体" w:hAnsi="宋体" w:eastAsia="宋体" w:cs="Arial"/>
                <w:kern w:val="0"/>
                <w:sz w:val="20"/>
                <w:szCs w:val="20"/>
              </w:rPr>
              <w:t>5.51</w:t>
            </w:r>
          </w:p>
        </w:tc>
        <w:tc>
          <w:tcPr>
            <w:tcW w:w="874" w:type="dxa"/>
            <w:tcBorders>
              <w:top w:val="nil"/>
              <w:left w:val="nil"/>
              <w:bottom w:val="single" w:color="000000" w:sz="4" w:space="0"/>
              <w:right w:val="single" w:color="000000" w:sz="4" w:space="0"/>
            </w:tcBorders>
            <w:shd w:val="clear" w:color="000000" w:fill="C0C0C0"/>
            <w:noWrap/>
            <w:vAlign w:val="center"/>
          </w:tcPr>
          <w:p w14:paraId="3272DF58">
            <w:pPr>
              <w:widowControl/>
              <w:jc w:val="left"/>
              <w:rPr>
                <w:rFonts w:ascii="宋体" w:hAnsi="宋体" w:eastAsia="宋体" w:cs="Arial"/>
                <w:kern w:val="0"/>
                <w:sz w:val="20"/>
                <w:szCs w:val="20"/>
              </w:rPr>
            </w:pPr>
            <w:r>
              <w:rPr>
                <w:rFonts w:hint="eastAsia" w:ascii="宋体" w:hAnsi="宋体" w:eastAsia="宋体" w:cs="Arial"/>
                <w:kern w:val="0"/>
                <w:sz w:val="20"/>
                <w:szCs w:val="20"/>
              </w:rPr>
              <w:t>31005</w:t>
            </w:r>
          </w:p>
        </w:tc>
        <w:tc>
          <w:tcPr>
            <w:tcW w:w="2816" w:type="dxa"/>
            <w:tcBorders>
              <w:top w:val="nil"/>
              <w:left w:val="nil"/>
              <w:bottom w:val="single" w:color="000000" w:sz="4" w:space="0"/>
              <w:right w:val="single" w:color="000000" w:sz="4" w:space="0"/>
            </w:tcBorders>
            <w:shd w:val="clear" w:color="000000" w:fill="C0C0C0"/>
            <w:noWrap/>
            <w:vAlign w:val="center"/>
          </w:tcPr>
          <w:p w14:paraId="62C7F19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基础设施建设</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6680336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06E4AAF1">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7E0D49B9">
            <w:pPr>
              <w:widowControl/>
              <w:jc w:val="left"/>
              <w:rPr>
                <w:rFonts w:ascii="宋体" w:hAnsi="宋体" w:eastAsia="宋体" w:cs="Arial"/>
                <w:kern w:val="0"/>
                <w:sz w:val="20"/>
                <w:szCs w:val="20"/>
              </w:rPr>
            </w:pPr>
            <w:r>
              <w:rPr>
                <w:rFonts w:hint="eastAsia" w:ascii="宋体" w:hAnsi="宋体" w:eastAsia="宋体" w:cs="Arial"/>
                <w:kern w:val="0"/>
                <w:sz w:val="20"/>
                <w:szCs w:val="20"/>
              </w:rPr>
              <w:t>30110</w:t>
            </w:r>
          </w:p>
        </w:tc>
        <w:tc>
          <w:tcPr>
            <w:tcW w:w="2251" w:type="dxa"/>
            <w:tcBorders>
              <w:top w:val="nil"/>
              <w:left w:val="nil"/>
              <w:bottom w:val="single" w:color="000000" w:sz="4" w:space="0"/>
              <w:right w:val="single" w:color="000000" w:sz="4" w:space="0"/>
            </w:tcBorders>
            <w:shd w:val="clear" w:color="000000" w:fill="C0C0C0"/>
            <w:noWrap/>
            <w:vAlign w:val="center"/>
          </w:tcPr>
          <w:p w14:paraId="0054159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职工基本医疗保险缴费</w:t>
            </w:r>
          </w:p>
        </w:tc>
        <w:tc>
          <w:tcPr>
            <w:tcW w:w="1170" w:type="dxa"/>
            <w:tcBorders>
              <w:top w:val="nil"/>
              <w:left w:val="nil"/>
              <w:bottom w:val="single" w:color="000000" w:sz="4" w:space="0"/>
              <w:right w:val="single" w:color="000000" w:sz="4" w:space="0"/>
            </w:tcBorders>
            <w:shd w:val="clear" w:color="000000" w:fill="FFFFFF"/>
            <w:noWrap/>
            <w:vAlign w:val="center"/>
          </w:tcPr>
          <w:p w14:paraId="3B289914">
            <w:pPr>
              <w:widowControl/>
              <w:jc w:val="right"/>
              <w:rPr>
                <w:rFonts w:ascii="宋体" w:hAnsi="宋体" w:eastAsia="宋体" w:cs="Arial"/>
                <w:kern w:val="0"/>
                <w:sz w:val="20"/>
                <w:szCs w:val="20"/>
              </w:rPr>
            </w:pPr>
            <w:r>
              <w:rPr>
                <w:rFonts w:hint="eastAsia" w:ascii="宋体" w:hAnsi="宋体" w:eastAsia="宋体" w:cs="Arial"/>
                <w:kern w:val="0"/>
                <w:sz w:val="20"/>
                <w:szCs w:val="20"/>
              </w:rPr>
              <w:t>114.62</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5F856D2B">
            <w:pPr>
              <w:widowControl/>
              <w:jc w:val="left"/>
              <w:rPr>
                <w:rFonts w:ascii="宋体" w:hAnsi="宋体" w:eastAsia="宋体" w:cs="Arial"/>
                <w:kern w:val="0"/>
                <w:sz w:val="20"/>
                <w:szCs w:val="20"/>
              </w:rPr>
            </w:pPr>
            <w:r>
              <w:rPr>
                <w:rFonts w:hint="eastAsia" w:ascii="宋体" w:hAnsi="宋体" w:eastAsia="宋体" w:cs="Arial"/>
                <w:kern w:val="0"/>
                <w:sz w:val="20"/>
                <w:szCs w:val="20"/>
              </w:rPr>
              <w:t>30208</w:t>
            </w:r>
          </w:p>
        </w:tc>
        <w:tc>
          <w:tcPr>
            <w:tcW w:w="2551" w:type="dxa"/>
            <w:tcBorders>
              <w:top w:val="nil"/>
              <w:left w:val="nil"/>
              <w:bottom w:val="single" w:color="000000" w:sz="4" w:space="0"/>
              <w:right w:val="single" w:color="000000" w:sz="4" w:space="0"/>
            </w:tcBorders>
            <w:shd w:val="clear" w:color="000000" w:fill="C0C0C0"/>
            <w:noWrap/>
            <w:vAlign w:val="center"/>
          </w:tcPr>
          <w:p w14:paraId="632B46C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取暖费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1F0B2D8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74" w:type="dxa"/>
            <w:tcBorders>
              <w:top w:val="nil"/>
              <w:left w:val="nil"/>
              <w:bottom w:val="single" w:color="000000" w:sz="4" w:space="0"/>
              <w:right w:val="single" w:color="000000" w:sz="4" w:space="0"/>
            </w:tcBorders>
            <w:shd w:val="clear" w:color="000000" w:fill="C0C0C0"/>
            <w:noWrap/>
            <w:vAlign w:val="center"/>
          </w:tcPr>
          <w:p w14:paraId="0E8B0E84">
            <w:pPr>
              <w:widowControl/>
              <w:jc w:val="left"/>
              <w:rPr>
                <w:rFonts w:ascii="宋体" w:hAnsi="宋体" w:eastAsia="宋体" w:cs="Arial"/>
                <w:kern w:val="0"/>
                <w:sz w:val="20"/>
                <w:szCs w:val="20"/>
              </w:rPr>
            </w:pPr>
            <w:r>
              <w:rPr>
                <w:rFonts w:hint="eastAsia" w:ascii="宋体" w:hAnsi="宋体" w:eastAsia="宋体" w:cs="Arial"/>
                <w:kern w:val="0"/>
                <w:sz w:val="20"/>
                <w:szCs w:val="20"/>
              </w:rPr>
              <w:t>31006</w:t>
            </w:r>
          </w:p>
        </w:tc>
        <w:tc>
          <w:tcPr>
            <w:tcW w:w="2816" w:type="dxa"/>
            <w:tcBorders>
              <w:top w:val="nil"/>
              <w:left w:val="nil"/>
              <w:bottom w:val="single" w:color="000000" w:sz="4" w:space="0"/>
              <w:right w:val="single" w:color="000000" w:sz="4" w:space="0"/>
            </w:tcBorders>
            <w:shd w:val="clear" w:color="000000" w:fill="C0C0C0"/>
            <w:noWrap/>
            <w:vAlign w:val="center"/>
          </w:tcPr>
          <w:p w14:paraId="7EF55F6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大型修缮</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47B45EC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53F28EA">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146EC7B2">
            <w:pPr>
              <w:widowControl/>
              <w:jc w:val="left"/>
              <w:rPr>
                <w:rFonts w:ascii="宋体" w:hAnsi="宋体" w:eastAsia="宋体" w:cs="Arial"/>
                <w:kern w:val="0"/>
                <w:sz w:val="20"/>
                <w:szCs w:val="20"/>
              </w:rPr>
            </w:pPr>
            <w:r>
              <w:rPr>
                <w:rFonts w:hint="eastAsia" w:ascii="宋体" w:hAnsi="宋体" w:eastAsia="宋体" w:cs="Arial"/>
                <w:kern w:val="0"/>
                <w:sz w:val="20"/>
                <w:szCs w:val="20"/>
              </w:rPr>
              <w:t>30111</w:t>
            </w:r>
          </w:p>
        </w:tc>
        <w:tc>
          <w:tcPr>
            <w:tcW w:w="2251" w:type="dxa"/>
            <w:tcBorders>
              <w:top w:val="nil"/>
              <w:left w:val="nil"/>
              <w:bottom w:val="single" w:color="000000" w:sz="4" w:space="0"/>
              <w:right w:val="single" w:color="000000" w:sz="4" w:space="0"/>
            </w:tcBorders>
            <w:shd w:val="clear" w:color="000000" w:fill="C0C0C0"/>
            <w:noWrap/>
            <w:vAlign w:val="center"/>
          </w:tcPr>
          <w:p w14:paraId="7C0C644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公务员医疗补助缴费</w:t>
            </w:r>
          </w:p>
        </w:tc>
        <w:tc>
          <w:tcPr>
            <w:tcW w:w="1170" w:type="dxa"/>
            <w:tcBorders>
              <w:top w:val="nil"/>
              <w:left w:val="nil"/>
              <w:bottom w:val="single" w:color="000000" w:sz="4" w:space="0"/>
              <w:right w:val="single" w:color="000000" w:sz="4" w:space="0"/>
            </w:tcBorders>
            <w:shd w:val="clear" w:color="000000" w:fill="FFFFFF"/>
            <w:noWrap/>
            <w:vAlign w:val="center"/>
          </w:tcPr>
          <w:p w14:paraId="4E3936C8">
            <w:pPr>
              <w:widowControl/>
              <w:jc w:val="right"/>
              <w:rPr>
                <w:rFonts w:ascii="宋体" w:hAnsi="宋体" w:eastAsia="宋体" w:cs="Arial"/>
                <w:kern w:val="0"/>
                <w:sz w:val="20"/>
                <w:szCs w:val="20"/>
              </w:rPr>
            </w:pPr>
            <w:r>
              <w:rPr>
                <w:rFonts w:hint="eastAsia" w:ascii="宋体" w:hAnsi="宋体" w:eastAsia="宋体" w:cs="Arial"/>
                <w:kern w:val="0"/>
                <w:sz w:val="20"/>
                <w:szCs w:val="20"/>
              </w:rPr>
              <w:t>91.83</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72200E15">
            <w:pPr>
              <w:widowControl/>
              <w:jc w:val="left"/>
              <w:rPr>
                <w:rFonts w:ascii="宋体" w:hAnsi="宋体" w:eastAsia="宋体" w:cs="Arial"/>
                <w:kern w:val="0"/>
                <w:sz w:val="20"/>
                <w:szCs w:val="20"/>
              </w:rPr>
            </w:pPr>
            <w:r>
              <w:rPr>
                <w:rFonts w:hint="eastAsia" w:ascii="宋体" w:hAnsi="宋体" w:eastAsia="宋体" w:cs="Arial"/>
                <w:kern w:val="0"/>
                <w:sz w:val="20"/>
                <w:szCs w:val="20"/>
              </w:rPr>
              <w:t>30209</w:t>
            </w:r>
          </w:p>
        </w:tc>
        <w:tc>
          <w:tcPr>
            <w:tcW w:w="2551" w:type="dxa"/>
            <w:tcBorders>
              <w:top w:val="nil"/>
              <w:left w:val="nil"/>
              <w:bottom w:val="single" w:color="000000" w:sz="4" w:space="0"/>
              <w:right w:val="single" w:color="000000" w:sz="4" w:space="0"/>
            </w:tcBorders>
            <w:shd w:val="clear" w:color="000000" w:fill="C0C0C0"/>
            <w:noWrap/>
            <w:vAlign w:val="center"/>
          </w:tcPr>
          <w:p w14:paraId="771EE8E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物业管理费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5808AC04">
            <w:pPr>
              <w:widowControl/>
              <w:jc w:val="right"/>
              <w:rPr>
                <w:rFonts w:ascii="宋体" w:hAnsi="宋体" w:eastAsia="宋体" w:cs="Arial"/>
                <w:kern w:val="0"/>
                <w:sz w:val="20"/>
                <w:szCs w:val="20"/>
              </w:rPr>
            </w:pPr>
            <w:r>
              <w:rPr>
                <w:rFonts w:hint="eastAsia" w:ascii="宋体" w:hAnsi="宋体" w:eastAsia="宋体" w:cs="Arial"/>
                <w:kern w:val="0"/>
                <w:sz w:val="20"/>
                <w:szCs w:val="20"/>
              </w:rPr>
              <w:t>58.06</w:t>
            </w:r>
          </w:p>
        </w:tc>
        <w:tc>
          <w:tcPr>
            <w:tcW w:w="874" w:type="dxa"/>
            <w:tcBorders>
              <w:top w:val="nil"/>
              <w:left w:val="nil"/>
              <w:bottom w:val="single" w:color="000000" w:sz="4" w:space="0"/>
              <w:right w:val="single" w:color="000000" w:sz="4" w:space="0"/>
            </w:tcBorders>
            <w:shd w:val="clear" w:color="000000" w:fill="C0C0C0"/>
            <w:noWrap/>
            <w:vAlign w:val="center"/>
          </w:tcPr>
          <w:p w14:paraId="16E62A10">
            <w:pPr>
              <w:widowControl/>
              <w:jc w:val="left"/>
              <w:rPr>
                <w:rFonts w:ascii="宋体" w:hAnsi="宋体" w:eastAsia="宋体" w:cs="Arial"/>
                <w:kern w:val="0"/>
                <w:sz w:val="20"/>
                <w:szCs w:val="20"/>
              </w:rPr>
            </w:pPr>
            <w:r>
              <w:rPr>
                <w:rFonts w:hint="eastAsia" w:ascii="宋体" w:hAnsi="宋体" w:eastAsia="宋体" w:cs="Arial"/>
                <w:kern w:val="0"/>
                <w:sz w:val="20"/>
                <w:szCs w:val="20"/>
              </w:rPr>
              <w:t>31007</w:t>
            </w:r>
          </w:p>
        </w:tc>
        <w:tc>
          <w:tcPr>
            <w:tcW w:w="2816" w:type="dxa"/>
            <w:tcBorders>
              <w:top w:val="nil"/>
              <w:left w:val="nil"/>
              <w:bottom w:val="single" w:color="000000" w:sz="4" w:space="0"/>
              <w:right w:val="single" w:color="000000" w:sz="4" w:space="0"/>
            </w:tcBorders>
            <w:shd w:val="clear" w:color="000000" w:fill="C0C0C0"/>
            <w:noWrap/>
            <w:vAlign w:val="center"/>
          </w:tcPr>
          <w:p w14:paraId="127B38FB">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信息网络及软件购置更新</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1674811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3C28BEF">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5E3EAC33">
            <w:pPr>
              <w:widowControl/>
              <w:jc w:val="left"/>
              <w:rPr>
                <w:rFonts w:ascii="宋体" w:hAnsi="宋体" w:eastAsia="宋体" w:cs="Arial"/>
                <w:kern w:val="0"/>
                <w:sz w:val="20"/>
                <w:szCs w:val="20"/>
              </w:rPr>
            </w:pPr>
            <w:r>
              <w:rPr>
                <w:rFonts w:hint="eastAsia" w:ascii="宋体" w:hAnsi="宋体" w:eastAsia="宋体" w:cs="Arial"/>
                <w:kern w:val="0"/>
                <w:sz w:val="20"/>
                <w:szCs w:val="20"/>
              </w:rPr>
              <w:t>30112</w:t>
            </w:r>
          </w:p>
        </w:tc>
        <w:tc>
          <w:tcPr>
            <w:tcW w:w="2251" w:type="dxa"/>
            <w:tcBorders>
              <w:top w:val="nil"/>
              <w:left w:val="nil"/>
              <w:bottom w:val="single" w:color="000000" w:sz="4" w:space="0"/>
              <w:right w:val="single" w:color="000000" w:sz="4" w:space="0"/>
            </w:tcBorders>
            <w:shd w:val="clear" w:color="000000" w:fill="C0C0C0"/>
            <w:noWrap/>
            <w:vAlign w:val="center"/>
          </w:tcPr>
          <w:p w14:paraId="59D0FB8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其他社会保障缴费</w:t>
            </w:r>
          </w:p>
        </w:tc>
        <w:tc>
          <w:tcPr>
            <w:tcW w:w="1170" w:type="dxa"/>
            <w:tcBorders>
              <w:top w:val="nil"/>
              <w:left w:val="nil"/>
              <w:bottom w:val="single" w:color="000000" w:sz="4" w:space="0"/>
              <w:right w:val="single" w:color="000000" w:sz="4" w:space="0"/>
            </w:tcBorders>
            <w:shd w:val="clear" w:color="000000" w:fill="FFFFFF"/>
            <w:noWrap/>
            <w:vAlign w:val="center"/>
          </w:tcPr>
          <w:p w14:paraId="7BBBAE6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28E1711F">
            <w:pPr>
              <w:widowControl/>
              <w:jc w:val="left"/>
              <w:rPr>
                <w:rFonts w:ascii="宋体" w:hAnsi="宋体" w:eastAsia="宋体" w:cs="Arial"/>
                <w:kern w:val="0"/>
                <w:sz w:val="20"/>
                <w:szCs w:val="20"/>
              </w:rPr>
            </w:pPr>
            <w:r>
              <w:rPr>
                <w:rFonts w:hint="eastAsia" w:ascii="宋体" w:hAnsi="宋体" w:eastAsia="宋体" w:cs="Arial"/>
                <w:kern w:val="0"/>
                <w:sz w:val="20"/>
                <w:szCs w:val="20"/>
              </w:rPr>
              <w:t>30211</w:t>
            </w:r>
          </w:p>
        </w:tc>
        <w:tc>
          <w:tcPr>
            <w:tcW w:w="2551" w:type="dxa"/>
            <w:tcBorders>
              <w:top w:val="nil"/>
              <w:left w:val="nil"/>
              <w:bottom w:val="single" w:color="000000" w:sz="4" w:space="0"/>
              <w:right w:val="single" w:color="000000" w:sz="4" w:space="0"/>
            </w:tcBorders>
            <w:shd w:val="clear" w:color="000000" w:fill="C0C0C0"/>
            <w:noWrap/>
            <w:vAlign w:val="center"/>
          </w:tcPr>
          <w:p w14:paraId="2E39706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差旅费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66366E30">
            <w:pPr>
              <w:widowControl/>
              <w:jc w:val="right"/>
              <w:rPr>
                <w:rFonts w:ascii="宋体" w:hAnsi="宋体" w:eastAsia="宋体" w:cs="Arial"/>
                <w:kern w:val="0"/>
                <w:sz w:val="20"/>
                <w:szCs w:val="20"/>
              </w:rPr>
            </w:pPr>
            <w:r>
              <w:rPr>
                <w:rFonts w:hint="eastAsia" w:ascii="宋体" w:hAnsi="宋体" w:eastAsia="宋体" w:cs="Arial"/>
                <w:kern w:val="0"/>
                <w:sz w:val="20"/>
                <w:szCs w:val="20"/>
              </w:rPr>
              <w:t>0.46</w:t>
            </w:r>
          </w:p>
        </w:tc>
        <w:tc>
          <w:tcPr>
            <w:tcW w:w="874" w:type="dxa"/>
            <w:tcBorders>
              <w:top w:val="nil"/>
              <w:left w:val="nil"/>
              <w:bottom w:val="single" w:color="000000" w:sz="4" w:space="0"/>
              <w:right w:val="single" w:color="000000" w:sz="4" w:space="0"/>
            </w:tcBorders>
            <w:shd w:val="clear" w:color="000000" w:fill="C0C0C0"/>
            <w:noWrap/>
            <w:vAlign w:val="center"/>
          </w:tcPr>
          <w:p w14:paraId="1C7D4B0C">
            <w:pPr>
              <w:widowControl/>
              <w:jc w:val="left"/>
              <w:rPr>
                <w:rFonts w:ascii="宋体" w:hAnsi="宋体" w:eastAsia="宋体" w:cs="Arial"/>
                <w:kern w:val="0"/>
                <w:sz w:val="20"/>
                <w:szCs w:val="20"/>
              </w:rPr>
            </w:pPr>
            <w:r>
              <w:rPr>
                <w:rFonts w:hint="eastAsia" w:ascii="宋体" w:hAnsi="宋体" w:eastAsia="宋体" w:cs="Arial"/>
                <w:kern w:val="0"/>
                <w:sz w:val="20"/>
                <w:szCs w:val="20"/>
              </w:rPr>
              <w:t>31008</w:t>
            </w:r>
          </w:p>
        </w:tc>
        <w:tc>
          <w:tcPr>
            <w:tcW w:w="2816" w:type="dxa"/>
            <w:tcBorders>
              <w:top w:val="nil"/>
              <w:left w:val="nil"/>
              <w:bottom w:val="single" w:color="000000" w:sz="4" w:space="0"/>
              <w:right w:val="single" w:color="000000" w:sz="4" w:space="0"/>
            </w:tcBorders>
            <w:shd w:val="clear" w:color="000000" w:fill="C0C0C0"/>
            <w:noWrap/>
            <w:vAlign w:val="center"/>
          </w:tcPr>
          <w:p w14:paraId="276DDA7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物资储备</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2AFF41D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C546158">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00BD1DCD">
            <w:pPr>
              <w:widowControl/>
              <w:jc w:val="left"/>
              <w:rPr>
                <w:rFonts w:ascii="宋体" w:hAnsi="宋体" w:eastAsia="宋体" w:cs="Arial"/>
                <w:kern w:val="0"/>
                <w:sz w:val="20"/>
                <w:szCs w:val="20"/>
              </w:rPr>
            </w:pPr>
            <w:r>
              <w:rPr>
                <w:rFonts w:hint="eastAsia" w:ascii="宋体" w:hAnsi="宋体" w:eastAsia="宋体" w:cs="Arial"/>
                <w:kern w:val="0"/>
                <w:sz w:val="20"/>
                <w:szCs w:val="20"/>
              </w:rPr>
              <w:t>30113</w:t>
            </w:r>
          </w:p>
        </w:tc>
        <w:tc>
          <w:tcPr>
            <w:tcW w:w="2251" w:type="dxa"/>
            <w:tcBorders>
              <w:top w:val="nil"/>
              <w:left w:val="nil"/>
              <w:bottom w:val="single" w:color="000000" w:sz="4" w:space="0"/>
              <w:right w:val="single" w:color="000000" w:sz="4" w:space="0"/>
            </w:tcBorders>
            <w:shd w:val="clear" w:color="000000" w:fill="C0C0C0"/>
            <w:noWrap/>
            <w:vAlign w:val="center"/>
          </w:tcPr>
          <w:p w14:paraId="29517FA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住房公积金</w:t>
            </w:r>
          </w:p>
        </w:tc>
        <w:tc>
          <w:tcPr>
            <w:tcW w:w="1170" w:type="dxa"/>
            <w:tcBorders>
              <w:top w:val="nil"/>
              <w:left w:val="nil"/>
              <w:bottom w:val="single" w:color="000000" w:sz="4" w:space="0"/>
              <w:right w:val="single" w:color="000000" w:sz="4" w:space="0"/>
            </w:tcBorders>
            <w:shd w:val="clear" w:color="000000" w:fill="FFFFFF"/>
            <w:noWrap/>
            <w:vAlign w:val="center"/>
          </w:tcPr>
          <w:p w14:paraId="5CDA457F">
            <w:pPr>
              <w:widowControl/>
              <w:jc w:val="right"/>
              <w:rPr>
                <w:rFonts w:ascii="宋体" w:hAnsi="宋体" w:eastAsia="宋体" w:cs="Arial"/>
                <w:kern w:val="0"/>
                <w:sz w:val="20"/>
                <w:szCs w:val="20"/>
              </w:rPr>
            </w:pPr>
            <w:r>
              <w:rPr>
                <w:rFonts w:hint="eastAsia" w:ascii="宋体" w:hAnsi="宋体" w:eastAsia="宋体" w:cs="Arial"/>
                <w:kern w:val="0"/>
                <w:sz w:val="20"/>
                <w:szCs w:val="20"/>
              </w:rPr>
              <w:t>118.22</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1E87046F">
            <w:pPr>
              <w:widowControl/>
              <w:jc w:val="left"/>
              <w:rPr>
                <w:rFonts w:ascii="宋体" w:hAnsi="宋体" w:eastAsia="宋体" w:cs="Arial"/>
                <w:kern w:val="0"/>
                <w:sz w:val="20"/>
                <w:szCs w:val="20"/>
              </w:rPr>
            </w:pPr>
            <w:r>
              <w:rPr>
                <w:rFonts w:hint="eastAsia" w:ascii="宋体" w:hAnsi="宋体" w:eastAsia="宋体" w:cs="Arial"/>
                <w:kern w:val="0"/>
                <w:sz w:val="20"/>
                <w:szCs w:val="20"/>
              </w:rPr>
              <w:t>30212</w:t>
            </w:r>
          </w:p>
        </w:tc>
        <w:tc>
          <w:tcPr>
            <w:tcW w:w="2551" w:type="dxa"/>
            <w:tcBorders>
              <w:top w:val="nil"/>
              <w:left w:val="nil"/>
              <w:bottom w:val="single" w:color="000000" w:sz="4" w:space="0"/>
              <w:right w:val="single" w:color="000000" w:sz="4" w:space="0"/>
            </w:tcBorders>
            <w:shd w:val="clear" w:color="000000" w:fill="C0C0C0"/>
            <w:noWrap/>
            <w:vAlign w:val="center"/>
          </w:tcPr>
          <w:p w14:paraId="0718F6D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因公出国（境）费用</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085C7AA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74" w:type="dxa"/>
            <w:tcBorders>
              <w:top w:val="nil"/>
              <w:left w:val="nil"/>
              <w:bottom w:val="single" w:color="000000" w:sz="4" w:space="0"/>
              <w:right w:val="single" w:color="000000" w:sz="4" w:space="0"/>
            </w:tcBorders>
            <w:shd w:val="clear" w:color="000000" w:fill="C0C0C0"/>
            <w:noWrap/>
            <w:vAlign w:val="center"/>
          </w:tcPr>
          <w:p w14:paraId="07F515C3">
            <w:pPr>
              <w:widowControl/>
              <w:jc w:val="left"/>
              <w:rPr>
                <w:rFonts w:ascii="宋体" w:hAnsi="宋体" w:eastAsia="宋体" w:cs="Arial"/>
                <w:kern w:val="0"/>
                <w:sz w:val="20"/>
                <w:szCs w:val="20"/>
              </w:rPr>
            </w:pPr>
            <w:r>
              <w:rPr>
                <w:rFonts w:hint="eastAsia" w:ascii="宋体" w:hAnsi="宋体" w:eastAsia="宋体" w:cs="Arial"/>
                <w:kern w:val="0"/>
                <w:sz w:val="20"/>
                <w:szCs w:val="20"/>
              </w:rPr>
              <w:t>31009</w:t>
            </w:r>
          </w:p>
        </w:tc>
        <w:tc>
          <w:tcPr>
            <w:tcW w:w="2816" w:type="dxa"/>
            <w:tcBorders>
              <w:top w:val="nil"/>
              <w:left w:val="nil"/>
              <w:bottom w:val="single" w:color="000000" w:sz="4" w:space="0"/>
              <w:right w:val="single" w:color="000000" w:sz="4" w:space="0"/>
            </w:tcBorders>
            <w:shd w:val="clear" w:color="000000" w:fill="C0C0C0"/>
            <w:noWrap/>
            <w:vAlign w:val="center"/>
          </w:tcPr>
          <w:p w14:paraId="2E8166B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土地补偿</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0605D06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28DFC09">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15037E09">
            <w:pPr>
              <w:widowControl/>
              <w:jc w:val="left"/>
              <w:rPr>
                <w:rFonts w:ascii="宋体" w:hAnsi="宋体" w:eastAsia="宋体" w:cs="Arial"/>
                <w:kern w:val="0"/>
                <w:sz w:val="20"/>
                <w:szCs w:val="20"/>
              </w:rPr>
            </w:pPr>
            <w:r>
              <w:rPr>
                <w:rFonts w:hint="eastAsia" w:ascii="宋体" w:hAnsi="宋体" w:eastAsia="宋体" w:cs="Arial"/>
                <w:kern w:val="0"/>
                <w:sz w:val="20"/>
                <w:szCs w:val="20"/>
              </w:rPr>
              <w:t>30114</w:t>
            </w:r>
          </w:p>
        </w:tc>
        <w:tc>
          <w:tcPr>
            <w:tcW w:w="2251" w:type="dxa"/>
            <w:tcBorders>
              <w:top w:val="nil"/>
              <w:left w:val="nil"/>
              <w:bottom w:val="single" w:color="000000" w:sz="4" w:space="0"/>
              <w:right w:val="single" w:color="000000" w:sz="4" w:space="0"/>
            </w:tcBorders>
            <w:shd w:val="clear" w:color="000000" w:fill="C0C0C0"/>
            <w:noWrap/>
            <w:vAlign w:val="center"/>
          </w:tcPr>
          <w:p w14:paraId="5CC548F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w:t>
            </w:r>
          </w:p>
        </w:tc>
        <w:tc>
          <w:tcPr>
            <w:tcW w:w="1170" w:type="dxa"/>
            <w:tcBorders>
              <w:top w:val="nil"/>
              <w:left w:val="nil"/>
              <w:bottom w:val="single" w:color="000000" w:sz="4" w:space="0"/>
              <w:right w:val="single" w:color="000000" w:sz="4" w:space="0"/>
            </w:tcBorders>
            <w:shd w:val="clear" w:color="000000" w:fill="FFFFFF"/>
            <w:noWrap/>
            <w:vAlign w:val="center"/>
          </w:tcPr>
          <w:p w14:paraId="0E5814FC">
            <w:pPr>
              <w:widowControl/>
              <w:jc w:val="right"/>
              <w:rPr>
                <w:rFonts w:ascii="宋体" w:hAnsi="宋体" w:eastAsia="宋体" w:cs="Arial"/>
                <w:kern w:val="0"/>
                <w:sz w:val="20"/>
                <w:szCs w:val="20"/>
              </w:rPr>
            </w:pPr>
            <w:r>
              <w:rPr>
                <w:rFonts w:hint="eastAsia" w:ascii="宋体" w:hAnsi="宋体" w:eastAsia="宋体" w:cs="Arial"/>
                <w:kern w:val="0"/>
                <w:sz w:val="20"/>
                <w:szCs w:val="20"/>
              </w:rPr>
              <w:t>0.12</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79A2DCEB">
            <w:pPr>
              <w:widowControl/>
              <w:jc w:val="left"/>
              <w:rPr>
                <w:rFonts w:ascii="宋体" w:hAnsi="宋体" w:eastAsia="宋体" w:cs="Arial"/>
                <w:kern w:val="0"/>
                <w:sz w:val="20"/>
                <w:szCs w:val="20"/>
              </w:rPr>
            </w:pPr>
            <w:r>
              <w:rPr>
                <w:rFonts w:hint="eastAsia" w:ascii="宋体" w:hAnsi="宋体" w:eastAsia="宋体" w:cs="Arial"/>
                <w:kern w:val="0"/>
                <w:sz w:val="20"/>
                <w:szCs w:val="20"/>
              </w:rPr>
              <w:t>30213</w:t>
            </w:r>
          </w:p>
        </w:tc>
        <w:tc>
          <w:tcPr>
            <w:tcW w:w="2551" w:type="dxa"/>
            <w:tcBorders>
              <w:top w:val="nil"/>
              <w:left w:val="nil"/>
              <w:bottom w:val="single" w:color="000000" w:sz="4" w:space="0"/>
              <w:right w:val="single" w:color="000000" w:sz="4" w:space="0"/>
            </w:tcBorders>
            <w:shd w:val="clear" w:color="000000" w:fill="C0C0C0"/>
            <w:noWrap/>
            <w:vAlign w:val="center"/>
          </w:tcPr>
          <w:p w14:paraId="442527E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维修（护）费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542E784B">
            <w:pPr>
              <w:widowControl/>
              <w:jc w:val="right"/>
              <w:rPr>
                <w:rFonts w:ascii="宋体" w:hAnsi="宋体" w:eastAsia="宋体" w:cs="Arial"/>
                <w:kern w:val="0"/>
                <w:sz w:val="20"/>
                <w:szCs w:val="20"/>
              </w:rPr>
            </w:pPr>
            <w:r>
              <w:rPr>
                <w:rFonts w:hint="eastAsia" w:ascii="宋体" w:hAnsi="宋体" w:eastAsia="宋体" w:cs="Arial"/>
                <w:kern w:val="0"/>
                <w:sz w:val="20"/>
                <w:szCs w:val="20"/>
              </w:rPr>
              <w:t>145.75</w:t>
            </w:r>
          </w:p>
        </w:tc>
        <w:tc>
          <w:tcPr>
            <w:tcW w:w="874" w:type="dxa"/>
            <w:tcBorders>
              <w:top w:val="nil"/>
              <w:left w:val="nil"/>
              <w:bottom w:val="single" w:color="000000" w:sz="4" w:space="0"/>
              <w:right w:val="single" w:color="000000" w:sz="4" w:space="0"/>
            </w:tcBorders>
            <w:shd w:val="clear" w:color="000000" w:fill="C0C0C0"/>
            <w:noWrap/>
            <w:vAlign w:val="center"/>
          </w:tcPr>
          <w:p w14:paraId="1B6442E7">
            <w:pPr>
              <w:widowControl/>
              <w:jc w:val="left"/>
              <w:rPr>
                <w:rFonts w:ascii="宋体" w:hAnsi="宋体" w:eastAsia="宋体" w:cs="Arial"/>
                <w:kern w:val="0"/>
                <w:sz w:val="20"/>
                <w:szCs w:val="20"/>
              </w:rPr>
            </w:pPr>
            <w:r>
              <w:rPr>
                <w:rFonts w:hint="eastAsia" w:ascii="宋体" w:hAnsi="宋体" w:eastAsia="宋体" w:cs="Arial"/>
                <w:kern w:val="0"/>
                <w:sz w:val="20"/>
                <w:szCs w:val="20"/>
              </w:rPr>
              <w:t>31010</w:t>
            </w:r>
          </w:p>
        </w:tc>
        <w:tc>
          <w:tcPr>
            <w:tcW w:w="2816" w:type="dxa"/>
            <w:tcBorders>
              <w:top w:val="nil"/>
              <w:left w:val="nil"/>
              <w:bottom w:val="single" w:color="000000" w:sz="4" w:space="0"/>
              <w:right w:val="single" w:color="000000" w:sz="4" w:space="0"/>
            </w:tcBorders>
            <w:shd w:val="clear" w:color="000000" w:fill="C0C0C0"/>
            <w:noWrap/>
            <w:vAlign w:val="center"/>
          </w:tcPr>
          <w:p w14:paraId="1A295D7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安置补助</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4B835CC6">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04BD6D6">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7D5903A7">
            <w:pPr>
              <w:widowControl/>
              <w:jc w:val="left"/>
              <w:rPr>
                <w:rFonts w:ascii="宋体" w:hAnsi="宋体" w:eastAsia="宋体" w:cs="Arial"/>
                <w:kern w:val="0"/>
                <w:sz w:val="20"/>
                <w:szCs w:val="20"/>
              </w:rPr>
            </w:pPr>
            <w:r>
              <w:rPr>
                <w:rFonts w:hint="eastAsia" w:ascii="宋体" w:hAnsi="宋体" w:eastAsia="宋体" w:cs="Arial"/>
                <w:kern w:val="0"/>
                <w:sz w:val="20"/>
                <w:szCs w:val="20"/>
              </w:rPr>
              <w:t>30199</w:t>
            </w:r>
          </w:p>
        </w:tc>
        <w:tc>
          <w:tcPr>
            <w:tcW w:w="2251" w:type="dxa"/>
            <w:tcBorders>
              <w:top w:val="nil"/>
              <w:left w:val="nil"/>
              <w:bottom w:val="single" w:color="000000" w:sz="4" w:space="0"/>
              <w:right w:val="single" w:color="000000" w:sz="4" w:space="0"/>
            </w:tcBorders>
            <w:shd w:val="clear" w:color="000000" w:fill="C0C0C0"/>
            <w:noWrap/>
            <w:vAlign w:val="center"/>
          </w:tcPr>
          <w:p w14:paraId="3611129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其他工资福利支出</w:t>
            </w:r>
          </w:p>
        </w:tc>
        <w:tc>
          <w:tcPr>
            <w:tcW w:w="1170" w:type="dxa"/>
            <w:tcBorders>
              <w:top w:val="nil"/>
              <w:left w:val="nil"/>
              <w:bottom w:val="single" w:color="000000" w:sz="4" w:space="0"/>
              <w:right w:val="single" w:color="000000" w:sz="4" w:space="0"/>
            </w:tcBorders>
            <w:shd w:val="clear" w:color="000000" w:fill="FFFFFF"/>
            <w:noWrap/>
            <w:vAlign w:val="center"/>
          </w:tcPr>
          <w:p w14:paraId="3B0E9EE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04E45CD9">
            <w:pPr>
              <w:widowControl/>
              <w:jc w:val="left"/>
              <w:rPr>
                <w:rFonts w:ascii="宋体" w:hAnsi="宋体" w:eastAsia="宋体" w:cs="Arial"/>
                <w:kern w:val="0"/>
                <w:sz w:val="20"/>
                <w:szCs w:val="20"/>
              </w:rPr>
            </w:pPr>
            <w:r>
              <w:rPr>
                <w:rFonts w:hint="eastAsia" w:ascii="宋体" w:hAnsi="宋体" w:eastAsia="宋体" w:cs="Arial"/>
                <w:kern w:val="0"/>
                <w:sz w:val="20"/>
                <w:szCs w:val="20"/>
              </w:rPr>
              <w:t>30214</w:t>
            </w:r>
          </w:p>
        </w:tc>
        <w:tc>
          <w:tcPr>
            <w:tcW w:w="2551" w:type="dxa"/>
            <w:tcBorders>
              <w:top w:val="nil"/>
              <w:left w:val="nil"/>
              <w:bottom w:val="single" w:color="000000" w:sz="4" w:space="0"/>
              <w:right w:val="single" w:color="000000" w:sz="4" w:space="0"/>
            </w:tcBorders>
            <w:shd w:val="clear" w:color="000000" w:fill="C0C0C0"/>
            <w:noWrap/>
            <w:vAlign w:val="center"/>
          </w:tcPr>
          <w:p w14:paraId="5ED20F5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租赁费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33D1DC11">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74" w:type="dxa"/>
            <w:tcBorders>
              <w:top w:val="nil"/>
              <w:left w:val="nil"/>
              <w:bottom w:val="single" w:color="000000" w:sz="4" w:space="0"/>
              <w:right w:val="single" w:color="000000" w:sz="4" w:space="0"/>
            </w:tcBorders>
            <w:shd w:val="clear" w:color="000000" w:fill="C0C0C0"/>
            <w:noWrap/>
            <w:vAlign w:val="center"/>
          </w:tcPr>
          <w:p w14:paraId="469D8B62">
            <w:pPr>
              <w:widowControl/>
              <w:jc w:val="left"/>
              <w:rPr>
                <w:rFonts w:ascii="宋体" w:hAnsi="宋体" w:eastAsia="宋体" w:cs="Arial"/>
                <w:kern w:val="0"/>
                <w:sz w:val="20"/>
                <w:szCs w:val="20"/>
              </w:rPr>
            </w:pPr>
            <w:r>
              <w:rPr>
                <w:rFonts w:hint="eastAsia" w:ascii="宋体" w:hAnsi="宋体" w:eastAsia="宋体" w:cs="Arial"/>
                <w:kern w:val="0"/>
                <w:sz w:val="20"/>
                <w:szCs w:val="20"/>
              </w:rPr>
              <w:t>31011</w:t>
            </w:r>
          </w:p>
        </w:tc>
        <w:tc>
          <w:tcPr>
            <w:tcW w:w="2816" w:type="dxa"/>
            <w:tcBorders>
              <w:top w:val="nil"/>
              <w:left w:val="nil"/>
              <w:bottom w:val="single" w:color="000000" w:sz="4" w:space="0"/>
              <w:right w:val="single" w:color="000000" w:sz="4" w:space="0"/>
            </w:tcBorders>
            <w:shd w:val="clear" w:color="000000" w:fill="C0C0C0"/>
            <w:noWrap/>
            <w:vAlign w:val="center"/>
          </w:tcPr>
          <w:p w14:paraId="1A2FB61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地上附着物和青苗补偿</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738CA1F3">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40A3434D">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58543276">
            <w:pPr>
              <w:widowControl/>
              <w:jc w:val="left"/>
              <w:rPr>
                <w:rFonts w:ascii="宋体" w:hAnsi="宋体" w:eastAsia="宋体" w:cs="Arial"/>
                <w:kern w:val="0"/>
                <w:sz w:val="20"/>
                <w:szCs w:val="20"/>
              </w:rPr>
            </w:pPr>
            <w:r>
              <w:rPr>
                <w:rFonts w:hint="eastAsia" w:ascii="宋体" w:hAnsi="宋体" w:eastAsia="宋体" w:cs="Arial"/>
                <w:kern w:val="0"/>
                <w:sz w:val="20"/>
                <w:szCs w:val="20"/>
              </w:rPr>
              <w:t>303</w:t>
            </w:r>
          </w:p>
        </w:tc>
        <w:tc>
          <w:tcPr>
            <w:tcW w:w="2251" w:type="dxa"/>
            <w:tcBorders>
              <w:top w:val="nil"/>
              <w:left w:val="nil"/>
              <w:bottom w:val="single" w:color="000000" w:sz="4" w:space="0"/>
              <w:right w:val="single" w:color="000000" w:sz="4" w:space="0"/>
            </w:tcBorders>
            <w:shd w:val="clear" w:color="000000" w:fill="C0C0C0"/>
            <w:noWrap/>
            <w:vAlign w:val="center"/>
          </w:tcPr>
          <w:p w14:paraId="76A90782">
            <w:pPr>
              <w:widowControl/>
              <w:jc w:val="left"/>
              <w:rPr>
                <w:rFonts w:ascii="宋体" w:hAnsi="宋体" w:eastAsia="宋体" w:cs="Arial"/>
                <w:kern w:val="0"/>
                <w:sz w:val="20"/>
                <w:szCs w:val="20"/>
              </w:rPr>
            </w:pPr>
            <w:r>
              <w:rPr>
                <w:rFonts w:hint="eastAsia" w:ascii="宋体" w:hAnsi="宋体" w:eastAsia="宋体" w:cs="Arial"/>
                <w:kern w:val="0"/>
                <w:sz w:val="20"/>
                <w:szCs w:val="20"/>
              </w:rPr>
              <w:t>对个人和家庭的补助</w:t>
            </w:r>
          </w:p>
        </w:tc>
        <w:tc>
          <w:tcPr>
            <w:tcW w:w="1170" w:type="dxa"/>
            <w:tcBorders>
              <w:top w:val="nil"/>
              <w:left w:val="nil"/>
              <w:bottom w:val="single" w:color="000000" w:sz="4" w:space="0"/>
              <w:right w:val="single" w:color="000000" w:sz="4" w:space="0"/>
            </w:tcBorders>
            <w:shd w:val="clear" w:color="000000" w:fill="FFFFFF"/>
            <w:noWrap/>
            <w:vAlign w:val="center"/>
          </w:tcPr>
          <w:p w14:paraId="37315E6B">
            <w:pPr>
              <w:widowControl/>
              <w:jc w:val="right"/>
              <w:rPr>
                <w:rFonts w:ascii="宋体" w:hAnsi="宋体" w:eastAsia="宋体" w:cs="Arial"/>
                <w:kern w:val="0"/>
                <w:sz w:val="20"/>
                <w:szCs w:val="20"/>
              </w:rPr>
            </w:pPr>
            <w:r>
              <w:rPr>
                <w:rFonts w:hint="eastAsia" w:ascii="宋体" w:hAnsi="宋体" w:eastAsia="宋体" w:cs="Arial"/>
                <w:kern w:val="0"/>
                <w:sz w:val="20"/>
                <w:szCs w:val="20"/>
              </w:rPr>
              <w:t>6.26</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28882C13">
            <w:pPr>
              <w:widowControl/>
              <w:jc w:val="left"/>
              <w:rPr>
                <w:rFonts w:ascii="宋体" w:hAnsi="宋体" w:eastAsia="宋体" w:cs="Arial"/>
                <w:kern w:val="0"/>
                <w:sz w:val="20"/>
                <w:szCs w:val="20"/>
              </w:rPr>
            </w:pPr>
            <w:r>
              <w:rPr>
                <w:rFonts w:hint="eastAsia" w:ascii="宋体" w:hAnsi="宋体" w:eastAsia="宋体" w:cs="Arial"/>
                <w:kern w:val="0"/>
                <w:sz w:val="20"/>
                <w:szCs w:val="20"/>
              </w:rPr>
              <w:t>30215</w:t>
            </w:r>
          </w:p>
        </w:tc>
        <w:tc>
          <w:tcPr>
            <w:tcW w:w="2551" w:type="dxa"/>
            <w:tcBorders>
              <w:top w:val="nil"/>
              <w:left w:val="nil"/>
              <w:bottom w:val="single" w:color="000000" w:sz="4" w:space="0"/>
              <w:right w:val="single" w:color="000000" w:sz="4" w:space="0"/>
            </w:tcBorders>
            <w:shd w:val="clear" w:color="000000" w:fill="C0C0C0"/>
            <w:noWrap/>
            <w:vAlign w:val="center"/>
          </w:tcPr>
          <w:p w14:paraId="7CCD9A8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会议费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454F28AE">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74" w:type="dxa"/>
            <w:tcBorders>
              <w:top w:val="nil"/>
              <w:left w:val="nil"/>
              <w:bottom w:val="single" w:color="000000" w:sz="4" w:space="0"/>
              <w:right w:val="single" w:color="000000" w:sz="4" w:space="0"/>
            </w:tcBorders>
            <w:shd w:val="clear" w:color="000000" w:fill="C0C0C0"/>
            <w:noWrap/>
            <w:vAlign w:val="center"/>
          </w:tcPr>
          <w:p w14:paraId="38464E53">
            <w:pPr>
              <w:widowControl/>
              <w:jc w:val="left"/>
              <w:rPr>
                <w:rFonts w:ascii="宋体" w:hAnsi="宋体" w:eastAsia="宋体" w:cs="Arial"/>
                <w:kern w:val="0"/>
                <w:sz w:val="20"/>
                <w:szCs w:val="20"/>
              </w:rPr>
            </w:pPr>
            <w:r>
              <w:rPr>
                <w:rFonts w:hint="eastAsia" w:ascii="宋体" w:hAnsi="宋体" w:eastAsia="宋体" w:cs="Arial"/>
                <w:kern w:val="0"/>
                <w:sz w:val="20"/>
                <w:szCs w:val="20"/>
              </w:rPr>
              <w:t>31012</w:t>
            </w:r>
          </w:p>
        </w:tc>
        <w:tc>
          <w:tcPr>
            <w:tcW w:w="2816" w:type="dxa"/>
            <w:tcBorders>
              <w:top w:val="nil"/>
              <w:left w:val="nil"/>
              <w:bottom w:val="single" w:color="000000" w:sz="4" w:space="0"/>
              <w:right w:val="single" w:color="000000" w:sz="4" w:space="0"/>
            </w:tcBorders>
            <w:shd w:val="clear" w:color="000000" w:fill="C0C0C0"/>
            <w:noWrap/>
            <w:vAlign w:val="center"/>
          </w:tcPr>
          <w:p w14:paraId="661341C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拆迁补偿</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31C9CD85">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9F477C3">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550273B1">
            <w:pPr>
              <w:widowControl/>
              <w:jc w:val="left"/>
              <w:rPr>
                <w:rFonts w:ascii="宋体" w:hAnsi="宋体" w:eastAsia="宋体" w:cs="Arial"/>
                <w:kern w:val="0"/>
                <w:sz w:val="20"/>
                <w:szCs w:val="20"/>
              </w:rPr>
            </w:pPr>
            <w:r>
              <w:rPr>
                <w:rFonts w:hint="eastAsia" w:ascii="宋体" w:hAnsi="宋体" w:eastAsia="宋体" w:cs="Arial"/>
                <w:kern w:val="0"/>
                <w:sz w:val="20"/>
                <w:szCs w:val="20"/>
              </w:rPr>
              <w:t>30301</w:t>
            </w:r>
          </w:p>
        </w:tc>
        <w:tc>
          <w:tcPr>
            <w:tcW w:w="2251" w:type="dxa"/>
            <w:tcBorders>
              <w:top w:val="nil"/>
              <w:left w:val="nil"/>
              <w:bottom w:val="single" w:color="000000" w:sz="4" w:space="0"/>
              <w:right w:val="single" w:color="000000" w:sz="4" w:space="0"/>
            </w:tcBorders>
            <w:shd w:val="clear" w:color="000000" w:fill="C0C0C0"/>
            <w:noWrap/>
            <w:vAlign w:val="center"/>
          </w:tcPr>
          <w:p w14:paraId="1EADC11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离休费</w:t>
            </w:r>
          </w:p>
        </w:tc>
        <w:tc>
          <w:tcPr>
            <w:tcW w:w="1170" w:type="dxa"/>
            <w:tcBorders>
              <w:top w:val="nil"/>
              <w:left w:val="nil"/>
              <w:bottom w:val="single" w:color="000000" w:sz="4" w:space="0"/>
              <w:right w:val="single" w:color="000000" w:sz="4" w:space="0"/>
            </w:tcBorders>
            <w:shd w:val="clear" w:color="000000" w:fill="FFFFFF"/>
            <w:noWrap/>
            <w:vAlign w:val="center"/>
          </w:tcPr>
          <w:p w14:paraId="759C561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24F27E73">
            <w:pPr>
              <w:widowControl/>
              <w:jc w:val="left"/>
              <w:rPr>
                <w:rFonts w:ascii="宋体" w:hAnsi="宋体" w:eastAsia="宋体" w:cs="Arial"/>
                <w:kern w:val="0"/>
                <w:sz w:val="20"/>
                <w:szCs w:val="20"/>
              </w:rPr>
            </w:pPr>
            <w:r>
              <w:rPr>
                <w:rFonts w:hint="eastAsia" w:ascii="宋体" w:hAnsi="宋体" w:eastAsia="宋体" w:cs="Arial"/>
                <w:kern w:val="0"/>
                <w:sz w:val="20"/>
                <w:szCs w:val="20"/>
              </w:rPr>
              <w:t>30216</w:t>
            </w:r>
          </w:p>
        </w:tc>
        <w:tc>
          <w:tcPr>
            <w:tcW w:w="2551" w:type="dxa"/>
            <w:tcBorders>
              <w:top w:val="nil"/>
              <w:left w:val="nil"/>
              <w:bottom w:val="single" w:color="000000" w:sz="4" w:space="0"/>
              <w:right w:val="single" w:color="000000" w:sz="4" w:space="0"/>
            </w:tcBorders>
            <w:shd w:val="clear" w:color="000000" w:fill="C0C0C0"/>
            <w:noWrap/>
            <w:vAlign w:val="center"/>
          </w:tcPr>
          <w:p w14:paraId="271B698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培训费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48D8CB49">
            <w:pPr>
              <w:widowControl/>
              <w:jc w:val="right"/>
              <w:rPr>
                <w:rFonts w:ascii="宋体" w:hAnsi="宋体" w:eastAsia="宋体" w:cs="Arial"/>
                <w:kern w:val="0"/>
                <w:sz w:val="20"/>
                <w:szCs w:val="20"/>
              </w:rPr>
            </w:pPr>
            <w:r>
              <w:rPr>
                <w:rFonts w:hint="eastAsia" w:ascii="宋体" w:hAnsi="宋体" w:eastAsia="宋体" w:cs="Arial"/>
                <w:kern w:val="0"/>
                <w:sz w:val="20"/>
                <w:szCs w:val="20"/>
              </w:rPr>
              <w:t>5.48</w:t>
            </w:r>
          </w:p>
        </w:tc>
        <w:tc>
          <w:tcPr>
            <w:tcW w:w="874" w:type="dxa"/>
            <w:tcBorders>
              <w:top w:val="nil"/>
              <w:left w:val="nil"/>
              <w:bottom w:val="single" w:color="000000" w:sz="4" w:space="0"/>
              <w:right w:val="single" w:color="000000" w:sz="4" w:space="0"/>
            </w:tcBorders>
            <w:shd w:val="clear" w:color="000000" w:fill="C0C0C0"/>
            <w:noWrap/>
            <w:vAlign w:val="center"/>
          </w:tcPr>
          <w:p w14:paraId="4B4A6A78">
            <w:pPr>
              <w:widowControl/>
              <w:jc w:val="left"/>
              <w:rPr>
                <w:rFonts w:ascii="宋体" w:hAnsi="宋体" w:eastAsia="宋体" w:cs="Arial"/>
                <w:kern w:val="0"/>
                <w:sz w:val="20"/>
                <w:szCs w:val="20"/>
              </w:rPr>
            </w:pPr>
            <w:r>
              <w:rPr>
                <w:rFonts w:hint="eastAsia" w:ascii="宋体" w:hAnsi="宋体" w:eastAsia="宋体" w:cs="Arial"/>
                <w:kern w:val="0"/>
                <w:sz w:val="20"/>
                <w:szCs w:val="20"/>
              </w:rPr>
              <w:t>31013</w:t>
            </w:r>
          </w:p>
        </w:tc>
        <w:tc>
          <w:tcPr>
            <w:tcW w:w="2816" w:type="dxa"/>
            <w:tcBorders>
              <w:top w:val="nil"/>
              <w:left w:val="nil"/>
              <w:bottom w:val="single" w:color="000000" w:sz="4" w:space="0"/>
              <w:right w:val="single" w:color="000000" w:sz="4" w:space="0"/>
            </w:tcBorders>
            <w:shd w:val="clear" w:color="000000" w:fill="C0C0C0"/>
            <w:noWrap/>
            <w:vAlign w:val="center"/>
          </w:tcPr>
          <w:p w14:paraId="2D33FC4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公务用车购置</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13D67D4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DAF2B8D">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152C0099">
            <w:pPr>
              <w:widowControl/>
              <w:jc w:val="left"/>
              <w:rPr>
                <w:rFonts w:ascii="宋体" w:hAnsi="宋体" w:eastAsia="宋体" w:cs="Arial"/>
                <w:kern w:val="0"/>
                <w:sz w:val="20"/>
                <w:szCs w:val="20"/>
              </w:rPr>
            </w:pPr>
            <w:r>
              <w:rPr>
                <w:rFonts w:hint="eastAsia" w:ascii="宋体" w:hAnsi="宋体" w:eastAsia="宋体" w:cs="Arial"/>
                <w:kern w:val="0"/>
                <w:sz w:val="20"/>
                <w:szCs w:val="20"/>
              </w:rPr>
              <w:t>30302</w:t>
            </w:r>
          </w:p>
        </w:tc>
        <w:tc>
          <w:tcPr>
            <w:tcW w:w="2251" w:type="dxa"/>
            <w:tcBorders>
              <w:top w:val="nil"/>
              <w:left w:val="nil"/>
              <w:bottom w:val="single" w:color="000000" w:sz="4" w:space="0"/>
              <w:right w:val="single" w:color="000000" w:sz="4" w:space="0"/>
            </w:tcBorders>
            <w:shd w:val="clear" w:color="000000" w:fill="C0C0C0"/>
            <w:noWrap/>
            <w:vAlign w:val="center"/>
          </w:tcPr>
          <w:p w14:paraId="4AAD3CB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退休费</w:t>
            </w:r>
          </w:p>
        </w:tc>
        <w:tc>
          <w:tcPr>
            <w:tcW w:w="1170" w:type="dxa"/>
            <w:tcBorders>
              <w:top w:val="nil"/>
              <w:left w:val="nil"/>
              <w:bottom w:val="single" w:color="000000" w:sz="4" w:space="0"/>
              <w:right w:val="single" w:color="000000" w:sz="4" w:space="0"/>
            </w:tcBorders>
            <w:shd w:val="clear" w:color="000000" w:fill="FFFFFF"/>
            <w:noWrap/>
            <w:vAlign w:val="center"/>
          </w:tcPr>
          <w:p w14:paraId="1751DA0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7B1A95E5">
            <w:pPr>
              <w:widowControl/>
              <w:jc w:val="left"/>
              <w:rPr>
                <w:rFonts w:ascii="宋体" w:hAnsi="宋体" w:eastAsia="宋体" w:cs="Arial"/>
                <w:kern w:val="0"/>
                <w:sz w:val="20"/>
                <w:szCs w:val="20"/>
              </w:rPr>
            </w:pPr>
            <w:r>
              <w:rPr>
                <w:rFonts w:hint="eastAsia" w:ascii="宋体" w:hAnsi="宋体" w:eastAsia="宋体" w:cs="Arial"/>
                <w:kern w:val="0"/>
                <w:sz w:val="20"/>
                <w:szCs w:val="20"/>
              </w:rPr>
              <w:t>30217</w:t>
            </w:r>
          </w:p>
        </w:tc>
        <w:tc>
          <w:tcPr>
            <w:tcW w:w="2551" w:type="dxa"/>
            <w:tcBorders>
              <w:top w:val="nil"/>
              <w:left w:val="nil"/>
              <w:bottom w:val="single" w:color="000000" w:sz="4" w:space="0"/>
              <w:right w:val="single" w:color="000000" w:sz="4" w:space="0"/>
            </w:tcBorders>
            <w:shd w:val="clear" w:color="000000" w:fill="C0C0C0"/>
            <w:noWrap/>
            <w:vAlign w:val="center"/>
          </w:tcPr>
          <w:p w14:paraId="5D15803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公务接待费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2931B14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74" w:type="dxa"/>
            <w:tcBorders>
              <w:top w:val="nil"/>
              <w:left w:val="nil"/>
              <w:bottom w:val="single" w:color="000000" w:sz="4" w:space="0"/>
              <w:right w:val="single" w:color="000000" w:sz="4" w:space="0"/>
            </w:tcBorders>
            <w:shd w:val="clear" w:color="000000" w:fill="C0C0C0"/>
            <w:noWrap/>
            <w:vAlign w:val="center"/>
          </w:tcPr>
          <w:p w14:paraId="23D08ACE">
            <w:pPr>
              <w:widowControl/>
              <w:jc w:val="left"/>
              <w:rPr>
                <w:rFonts w:ascii="宋体" w:hAnsi="宋体" w:eastAsia="宋体" w:cs="Arial"/>
                <w:kern w:val="0"/>
                <w:sz w:val="20"/>
                <w:szCs w:val="20"/>
              </w:rPr>
            </w:pPr>
            <w:r>
              <w:rPr>
                <w:rFonts w:hint="eastAsia" w:ascii="宋体" w:hAnsi="宋体" w:eastAsia="宋体" w:cs="Arial"/>
                <w:kern w:val="0"/>
                <w:sz w:val="20"/>
                <w:szCs w:val="20"/>
              </w:rPr>
              <w:t>31019</w:t>
            </w:r>
          </w:p>
        </w:tc>
        <w:tc>
          <w:tcPr>
            <w:tcW w:w="2816" w:type="dxa"/>
            <w:tcBorders>
              <w:top w:val="nil"/>
              <w:left w:val="nil"/>
              <w:bottom w:val="single" w:color="000000" w:sz="4" w:space="0"/>
              <w:right w:val="single" w:color="000000" w:sz="4" w:space="0"/>
            </w:tcBorders>
            <w:shd w:val="clear" w:color="000000" w:fill="C0C0C0"/>
            <w:noWrap/>
            <w:vAlign w:val="center"/>
          </w:tcPr>
          <w:p w14:paraId="08D5011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其他交通工具购置</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762D835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4AACBFE">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1471FFD5">
            <w:pPr>
              <w:widowControl/>
              <w:jc w:val="left"/>
              <w:rPr>
                <w:rFonts w:ascii="宋体" w:hAnsi="宋体" w:eastAsia="宋体" w:cs="Arial"/>
                <w:kern w:val="0"/>
                <w:sz w:val="20"/>
                <w:szCs w:val="20"/>
              </w:rPr>
            </w:pPr>
            <w:r>
              <w:rPr>
                <w:rFonts w:hint="eastAsia" w:ascii="宋体" w:hAnsi="宋体" w:eastAsia="宋体" w:cs="Arial"/>
                <w:kern w:val="0"/>
                <w:sz w:val="20"/>
                <w:szCs w:val="20"/>
              </w:rPr>
              <w:t>30303</w:t>
            </w:r>
          </w:p>
        </w:tc>
        <w:tc>
          <w:tcPr>
            <w:tcW w:w="2251" w:type="dxa"/>
            <w:tcBorders>
              <w:top w:val="nil"/>
              <w:left w:val="nil"/>
              <w:bottom w:val="single" w:color="000000" w:sz="4" w:space="0"/>
              <w:right w:val="single" w:color="000000" w:sz="4" w:space="0"/>
            </w:tcBorders>
            <w:shd w:val="clear" w:color="000000" w:fill="C0C0C0"/>
            <w:noWrap/>
            <w:vAlign w:val="center"/>
          </w:tcPr>
          <w:p w14:paraId="1521A40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退职（役）费</w:t>
            </w:r>
          </w:p>
        </w:tc>
        <w:tc>
          <w:tcPr>
            <w:tcW w:w="1170" w:type="dxa"/>
            <w:tcBorders>
              <w:top w:val="nil"/>
              <w:left w:val="nil"/>
              <w:bottom w:val="single" w:color="000000" w:sz="4" w:space="0"/>
              <w:right w:val="single" w:color="000000" w:sz="4" w:space="0"/>
            </w:tcBorders>
            <w:shd w:val="clear" w:color="000000" w:fill="FFFFFF"/>
            <w:noWrap/>
            <w:vAlign w:val="center"/>
          </w:tcPr>
          <w:p w14:paraId="5F156F6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02FA8E14">
            <w:pPr>
              <w:widowControl/>
              <w:jc w:val="left"/>
              <w:rPr>
                <w:rFonts w:ascii="宋体" w:hAnsi="宋体" w:eastAsia="宋体" w:cs="Arial"/>
                <w:kern w:val="0"/>
                <w:sz w:val="20"/>
                <w:szCs w:val="20"/>
              </w:rPr>
            </w:pPr>
            <w:r>
              <w:rPr>
                <w:rFonts w:hint="eastAsia" w:ascii="宋体" w:hAnsi="宋体" w:eastAsia="宋体" w:cs="Arial"/>
                <w:kern w:val="0"/>
                <w:sz w:val="20"/>
                <w:szCs w:val="20"/>
              </w:rPr>
              <w:t>30218</w:t>
            </w:r>
          </w:p>
        </w:tc>
        <w:tc>
          <w:tcPr>
            <w:tcW w:w="2551" w:type="dxa"/>
            <w:tcBorders>
              <w:top w:val="nil"/>
              <w:left w:val="nil"/>
              <w:bottom w:val="single" w:color="000000" w:sz="4" w:space="0"/>
              <w:right w:val="single" w:color="000000" w:sz="4" w:space="0"/>
            </w:tcBorders>
            <w:shd w:val="clear" w:color="000000" w:fill="C0C0C0"/>
            <w:noWrap/>
            <w:vAlign w:val="center"/>
          </w:tcPr>
          <w:p w14:paraId="13036C9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专用材料费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021A03B7">
            <w:pPr>
              <w:widowControl/>
              <w:jc w:val="right"/>
              <w:rPr>
                <w:rFonts w:ascii="宋体" w:hAnsi="宋体" w:eastAsia="宋体" w:cs="Arial"/>
                <w:kern w:val="0"/>
                <w:sz w:val="20"/>
                <w:szCs w:val="20"/>
              </w:rPr>
            </w:pPr>
            <w:r>
              <w:rPr>
                <w:rFonts w:hint="eastAsia" w:ascii="宋体" w:hAnsi="宋体" w:eastAsia="宋体" w:cs="Arial"/>
                <w:kern w:val="0"/>
                <w:sz w:val="20"/>
                <w:szCs w:val="20"/>
              </w:rPr>
              <w:t>268.76</w:t>
            </w:r>
          </w:p>
        </w:tc>
        <w:tc>
          <w:tcPr>
            <w:tcW w:w="874" w:type="dxa"/>
            <w:tcBorders>
              <w:top w:val="nil"/>
              <w:left w:val="nil"/>
              <w:bottom w:val="single" w:color="000000" w:sz="4" w:space="0"/>
              <w:right w:val="single" w:color="000000" w:sz="4" w:space="0"/>
            </w:tcBorders>
            <w:shd w:val="clear" w:color="000000" w:fill="C0C0C0"/>
            <w:noWrap/>
            <w:vAlign w:val="center"/>
          </w:tcPr>
          <w:p w14:paraId="16828751">
            <w:pPr>
              <w:widowControl/>
              <w:jc w:val="left"/>
              <w:rPr>
                <w:rFonts w:ascii="宋体" w:hAnsi="宋体" w:eastAsia="宋体" w:cs="Arial"/>
                <w:kern w:val="0"/>
                <w:sz w:val="20"/>
                <w:szCs w:val="20"/>
              </w:rPr>
            </w:pPr>
            <w:r>
              <w:rPr>
                <w:rFonts w:hint="eastAsia" w:ascii="宋体" w:hAnsi="宋体" w:eastAsia="宋体" w:cs="Arial"/>
                <w:kern w:val="0"/>
                <w:sz w:val="20"/>
                <w:szCs w:val="20"/>
              </w:rPr>
              <w:t>31021</w:t>
            </w:r>
          </w:p>
        </w:tc>
        <w:tc>
          <w:tcPr>
            <w:tcW w:w="2816" w:type="dxa"/>
            <w:tcBorders>
              <w:top w:val="nil"/>
              <w:left w:val="nil"/>
              <w:bottom w:val="single" w:color="000000" w:sz="4" w:space="0"/>
              <w:right w:val="single" w:color="000000" w:sz="4" w:space="0"/>
            </w:tcBorders>
            <w:shd w:val="clear" w:color="000000" w:fill="C0C0C0"/>
            <w:noWrap/>
            <w:vAlign w:val="center"/>
          </w:tcPr>
          <w:p w14:paraId="657F7BC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文物和陈列品购置</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72B90B0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E937E2E">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23A8827D">
            <w:pPr>
              <w:widowControl/>
              <w:jc w:val="left"/>
              <w:rPr>
                <w:rFonts w:ascii="宋体" w:hAnsi="宋体" w:eastAsia="宋体" w:cs="Arial"/>
                <w:kern w:val="0"/>
                <w:sz w:val="20"/>
                <w:szCs w:val="20"/>
              </w:rPr>
            </w:pPr>
            <w:r>
              <w:rPr>
                <w:rFonts w:hint="eastAsia" w:ascii="宋体" w:hAnsi="宋体" w:eastAsia="宋体" w:cs="Arial"/>
                <w:kern w:val="0"/>
                <w:sz w:val="20"/>
                <w:szCs w:val="20"/>
              </w:rPr>
              <w:t>30304</w:t>
            </w:r>
          </w:p>
        </w:tc>
        <w:tc>
          <w:tcPr>
            <w:tcW w:w="2251" w:type="dxa"/>
            <w:tcBorders>
              <w:top w:val="nil"/>
              <w:left w:val="nil"/>
              <w:bottom w:val="single" w:color="000000" w:sz="4" w:space="0"/>
              <w:right w:val="single" w:color="000000" w:sz="4" w:space="0"/>
            </w:tcBorders>
            <w:shd w:val="clear" w:color="000000" w:fill="C0C0C0"/>
            <w:noWrap/>
            <w:vAlign w:val="center"/>
          </w:tcPr>
          <w:p w14:paraId="0163B57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抚恤金</w:t>
            </w:r>
          </w:p>
        </w:tc>
        <w:tc>
          <w:tcPr>
            <w:tcW w:w="1170" w:type="dxa"/>
            <w:tcBorders>
              <w:top w:val="nil"/>
              <w:left w:val="nil"/>
              <w:bottom w:val="single" w:color="000000" w:sz="4" w:space="0"/>
              <w:right w:val="single" w:color="000000" w:sz="4" w:space="0"/>
            </w:tcBorders>
            <w:shd w:val="clear" w:color="000000" w:fill="FFFFFF"/>
            <w:noWrap/>
            <w:vAlign w:val="center"/>
          </w:tcPr>
          <w:p w14:paraId="471D0EE5">
            <w:pPr>
              <w:widowControl/>
              <w:jc w:val="right"/>
              <w:rPr>
                <w:rFonts w:ascii="宋体" w:hAnsi="宋体" w:eastAsia="宋体" w:cs="Arial"/>
                <w:kern w:val="0"/>
                <w:sz w:val="20"/>
                <w:szCs w:val="20"/>
              </w:rPr>
            </w:pPr>
            <w:r>
              <w:rPr>
                <w:rFonts w:hint="eastAsia" w:ascii="宋体" w:hAnsi="宋体" w:eastAsia="宋体" w:cs="Arial"/>
                <w:kern w:val="0"/>
                <w:sz w:val="20"/>
                <w:szCs w:val="20"/>
              </w:rPr>
              <w:t>6.15</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10563058">
            <w:pPr>
              <w:widowControl/>
              <w:jc w:val="left"/>
              <w:rPr>
                <w:rFonts w:ascii="宋体" w:hAnsi="宋体" w:eastAsia="宋体" w:cs="Arial"/>
                <w:kern w:val="0"/>
                <w:sz w:val="20"/>
                <w:szCs w:val="20"/>
              </w:rPr>
            </w:pPr>
            <w:r>
              <w:rPr>
                <w:rFonts w:hint="eastAsia" w:ascii="宋体" w:hAnsi="宋体" w:eastAsia="宋体" w:cs="Arial"/>
                <w:kern w:val="0"/>
                <w:sz w:val="20"/>
                <w:szCs w:val="20"/>
              </w:rPr>
              <w:t>30224</w:t>
            </w:r>
          </w:p>
        </w:tc>
        <w:tc>
          <w:tcPr>
            <w:tcW w:w="2551" w:type="dxa"/>
            <w:tcBorders>
              <w:top w:val="nil"/>
              <w:left w:val="nil"/>
              <w:bottom w:val="single" w:color="000000" w:sz="4" w:space="0"/>
              <w:right w:val="single" w:color="000000" w:sz="4" w:space="0"/>
            </w:tcBorders>
            <w:shd w:val="clear" w:color="000000" w:fill="C0C0C0"/>
            <w:noWrap/>
            <w:vAlign w:val="center"/>
          </w:tcPr>
          <w:p w14:paraId="212B303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被装购置费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3EABC3E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74" w:type="dxa"/>
            <w:tcBorders>
              <w:top w:val="nil"/>
              <w:left w:val="nil"/>
              <w:bottom w:val="single" w:color="000000" w:sz="4" w:space="0"/>
              <w:right w:val="single" w:color="000000" w:sz="4" w:space="0"/>
            </w:tcBorders>
            <w:shd w:val="clear" w:color="000000" w:fill="C0C0C0"/>
            <w:noWrap/>
            <w:vAlign w:val="center"/>
          </w:tcPr>
          <w:p w14:paraId="2F855537">
            <w:pPr>
              <w:widowControl/>
              <w:jc w:val="left"/>
              <w:rPr>
                <w:rFonts w:ascii="宋体" w:hAnsi="宋体" w:eastAsia="宋体" w:cs="Arial"/>
                <w:kern w:val="0"/>
                <w:sz w:val="20"/>
                <w:szCs w:val="20"/>
              </w:rPr>
            </w:pPr>
            <w:r>
              <w:rPr>
                <w:rFonts w:hint="eastAsia" w:ascii="宋体" w:hAnsi="宋体" w:eastAsia="宋体" w:cs="Arial"/>
                <w:kern w:val="0"/>
                <w:sz w:val="20"/>
                <w:szCs w:val="20"/>
              </w:rPr>
              <w:t>31022</w:t>
            </w:r>
          </w:p>
        </w:tc>
        <w:tc>
          <w:tcPr>
            <w:tcW w:w="2816" w:type="dxa"/>
            <w:tcBorders>
              <w:top w:val="nil"/>
              <w:left w:val="nil"/>
              <w:bottom w:val="single" w:color="000000" w:sz="4" w:space="0"/>
              <w:right w:val="single" w:color="000000" w:sz="4" w:space="0"/>
            </w:tcBorders>
            <w:shd w:val="clear" w:color="000000" w:fill="C0C0C0"/>
            <w:noWrap/>
            <w:vAlign w:val="center"/>
          </w:tcPr>
          <w:p w14:paraId="1AEE0C4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无形资产购置</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0060617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5E9B2E93">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4447FE3C">
            <w:pPr>
              <w:widowControl/>
              <w:jc w:val="left"/>
              <w:rPr>
                <w:rFonts w:ascii="宋体" w:hAnsi="宋体" w:eastAsia="宋体" w:cs="Arial"/>
                <w:kern w:val="0"/>
                <w:sz w:val="20"/>
                <w:szCs w:val="20"/>
              </w:rPr>
            </w:pPr>
            <w:r>
              <w:rPr>
                <w:rFonts w:hint="eastAsia" w:ascii="宋体" w:hAnsi="宋体" w:eastAsia="宋体" w:cs="Arial"/>
                <w:kern w:val="0"/>
                <w:sz w:val="20"/>
                <w:szCs w:val="20"/>
              </w:rPr>
              <w:t>30305</w:t>
            </w:r>
          </w:p>
        </w:tc>
        <w:tc>
          <w:tcPr>
            <w:tcW w:w="2251" w:type="dxa"/>
            <w:tcBorders>
              <w:top w:val="nil"/>
              <w:left w:val="nil"/>
              <w:bottom w:val="single" w:color="000000" w:sz="4" w:space="0"/>
              <w:right w:val="single" w:color="000000" w:sz="4" w:space="0"/>
            </w:tcBorders>
            <w:shd w:val="clear" w:color="000000" w:fill="C0C0C0"/>
            <w:noWrap/>
            <w:vAlign w:val="center"/>
          </w:tcPr>
          <w:p w14:paraId="0B136FB4">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生活补助</w:t>
            </w:r>
          </w:p>
        </w:tc>
        <w:tc>
          <w:tcPr>
            <w:tcW w:w="1170" w:type="dxa"/>
            <w:tcBorders>
              <w:top w:val="nil"/>
              <w:left w:val="nil"/>
              <w:bottom w:val="single" w:color="000000" w:sz="4" w:space="0"/>
              <w:right w:val="single" w:color="000000" w:sz="4" w:space="0"/>
            </w:tcBorders>
            <w:shd w:val="clear" w:color="000000" w:fill="FFFFFF"/>
            <w:noWrap/>
            <w:vAlign w:val="center"/>
          </w:tcPr>
          <w:p w14:paraId="07E4D40D">
            <w:pPr>
              <w:widowControl/>
              <w:jc w:val="right"/>
              <w:rPr>
                <w:rFonts w:ascii="宋体" w:hAnsi="宋体" w:eastAsia="宋体" w:cs="Arial"/>
                <w:kern w:val="0"/>
                <w:sz w:val="20"/>
                <w:szCs w:val="20"/>
              </w:rPr>
            </w:pPr>
            <w:r>
              <w:rPr>
                <w:rFonts w:hint="eastAsia" w:ascii="宋体" w:hAnsi="宋体" w:eastAsia="宋体" w:cs="Arial"/>
                <w:kern w:val="0"/>
                <w:sz w:val="20"/>
                <w:szCs w:val="20"/>
              </w:rPr>
              <w:t>0.11</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08F95E3D">
            <w:pPr>
              <w:widowControl/>
              <w:jc w:val="left"/>
              <w:rPr>
                <w:rFonts w:ascii="宋体" w:hAnsi="宋体" w:eastAsia="宋体" w:cs="Arial"/>
                <w:kern w:val="0"/>
                <w:sz w:val="20"/>
                <w:szCs w:val="20"/>
              </w:rPr>
            </w:pPr>
            <w:r>
              <w:rPr>
                <w:rFonts w:hint="eastAsia" w:ascii="宋体" w:hAnsi="宋体" w:eastAsia="宋体" w:cs="Arial"/>
                <w:kern w:val="0"/>
                <w:sz w:val="20"/>
                <w:szCs w:val="20"/>
              </w:rPr>
              <w:t>30225</w:t>
            </w:r>
          </w:p>
        </w:tc>
        <w:tc>
          <w:tcPr>
            <w:tcW w:w="2551" w:type="dxa"/>
            <w:tcBorders>
              <w:top w:val="nil"/>
              <w:left w:val="nil"/>
              <w:bottom w:val="single" w:color="000000" w:sz="4" w:space="0"/>
              <w:right w:val="single" w:color="000000" w:sz="4" w:space="0"/>
            </w:tcBorders>
            <w:shd w:val="clear" w:color="000000" w:fill="C0C0C0"/>
            <w:noWrap/>
            <w:vAlign w:val="center"/>
          </w:tcPr>
          <w:p w14:paraId="56C2A8D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专用燃料费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2017777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74" w:type="dxa"/>
            <w:tcBorders>
              <w:top w:val="nil"/>
              <w:left w:val="nil"/>
              <w:bottom w:val="single" w:color="000000" w:sz="4" w:space="0"/>
              <w:right w:val="single" w:color="000000" w:sz="4" w:space="0"/>
            </w:tcBorders>
            <w:shd w:val="clear" w:color="000000" w:fill="C0C0C0"/>
            <w:noWrap/>
            <w:vAlign w:val="center"/>
          </w:tcPr>
          <w:p w14:paraId="173BED2C">
            <w:pPr>
              <w:widowControl/>
              <w:jc w:val="left"/>
              <w:rPr>
                <w:rFonts w:ascii="宋体" w:hAnsi="宋体" w:eastAsia="宋体" w:cs="Arial"/>
                <w:kern w:val="0"/>
                <w:sz w:val="20"/>
                <w:szCs w:val="20"/>
              </w:rPr>
            </w:pPr>
            <w:r>
              <w:rPr>
                <w:rFonts w:hint="eastAsia" w:ascii="宋体" w:hAnsi="宋体" w:eastAsia="宋体" w:cs="Arial"/>
                <w:kern w:val="0"/>
                <w:sz w:val="20"/>
                <w:szCs w:val="20"/>
              </w:rPr>
              <w:t>31099</w:t>
            </w:r>
          </w:p>
        </w:tc>
        <w:tc>
          <w:tcPr>
            <w:tcW w:w="2816" w:type="dxa"/>
            <w:tcBorders>
              <w:top w:val="nil"/>
              <w:left w:val="nil"/>
              <w:bottom w:val="single" w:color="000000" w:sz="4" w:space="0"/>
              <w:right w:val="single" w:color="000000" w:sz="4" w:space="0"/>
            </w:tcBorders>
            <w:shd w:val="clear" w:color="000000" w:fill="C0C0C0"/>
            <w:noWrap/>
            <w:vAlign w:val="center"/>
          </w:tcPr>
          <w:p w14:paraId="248C526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其他资本性支出</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1A61EBD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7D15A7B2">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6226BE16">
            <w:pPr>
              <w:widowControl/>
              <w:jc w:val="left"/>
              <w:rPr>
                <w:rFonts w:ascii="宋体" w:hAnsi="宋体" w:eastAsia="宋体" w:cs="Arial"/>
                <w:kern w:val="0"/>
                <w:sz w:val="20"/>
                <w:szCs w:val="20"/>
              </w:rPr>
            </w:pPr>
            <w:r>
              <w:rPr>
                <w:rFonts w:hint="eastAsia" w:ascii="宋体" w:hAnsi="宋体" w:eastAsia="宋体" w:cs="Arial"/>
                <w:kern w:val="0"/>
                <w:sz w:val="20"/>
                <w:szCs w:val="20"/>
              </w:rPr>
              <w:t>30306</w:t>
            </w:r>
          </w:p>
        </w:tc>
        <w:tc>
          <w:tcPr>
            <w:tcW w:w="2251" w:type="dxa"/>
            <w:tcBorders>
              <w:top w:val="nil"/>
              <w:left w:val="nil"/>
              <w:bottom w:val="single" w:color="000000" w:sz="4" w:space="0"/>
              <w:right w:val="single" w:color="000000" w:sz="4" w:space="0"/>
            </w:tcBorders>
            <w:shd w:val="clear" w:color="000000" w:fill="C0C0C0"/>
            <w:noWrap/>
            <w:vAlign w:val="center"/>
          </w:tcPr>
          <w:p w14:paraId="2F2EFBA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救济费</w:t>
            </w:r>
          </w:p>
        </w:tc>
        <w:tc>
          <w:tcPr>
            <w:tcW w:w="1170" w:type="dxa"/>
            <w:tcBorders>
              <w:top w:val="nil"/>
              <w:left w:val="nil"/>
              <w:bottom w:val="single" w:color="000000" w:sz="4" w:space="0"/>
              <w:right w:val="single" w:color="000000" w:sz="4" w:space="0"/>
            </w:tcBorders>
            <w:shd w:val="clear" w:color="000000" w:fill="FFFFFF"/>
            <w:noWrap/>
            <w:vAlign w:val="center"/>
          </w:tcPr>
          <w:p w14:paraId="7A5187A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7B4EE89F">
            <w:pPr>
              <w:widowControl/>
              <w:jc w:val="left"/>
              <w:rPr>
                <w:rFonts w:ascii="宋体" w:hAnsi="宋体" w:eastAsia="宋体" w:cs="Arial"/>
                <w:kern w:val="0"/>
                <w:sz w:val="20"/>
                <w:szCs w:val="20"/>
              </w:rPr>
            </w:pPr>
            <w:r>
              <w:rPr>
                <w:rFonts w:hint="eastAsia" w:ascii="宋体" w:hAnsi="宋体" w:eastAsia="宋体" w:cs="Arial"/>
                <w:kern w:val="0"/>
                <w:sz w:val="20"/>
                <w:szCs w:val="20"/>
              </w:rPr>
              <w:t>30226</w:t>
            </w:r>
          </w:p>
        </w:tc>
        <w:tc>
          <w:tcPr>
            <w:tcW w:w="2551" w:type="dxa"/>
            <w:tcBorders>
              <w:top w:val="nil"/>
              <w:left w:val="nil"/>
              <w:bottom w:val="single" w:color="000000" w:sz="4" w:space="0"/>
              <w:right w:val="single" w:color="000000" w:sz="4" w:space="0"/>
            </w:tcBorders>
            <w:shd w:val="clear" w:color="000000" w:fill="C0C0C0"/>
            <w:noWrap/>
            <w:vAlign w:val="center"/>
          </w:tcPr>
          <w:p w14:paraId="51C2D3D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劳务费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0F5960D1">
            <w:pPr>
              <w:widowControl/>
              <w:jc w:val="right"/>
              <w:rPr>
                <w:rFonts w:ascii="宋体" w:hAnsi="宋体" w:eastAsia="宋体" w:cs="Arial"/>
                <w:kern w:val="0"/>
                <w:sz w:val="20"/>
                <w:szCs w:val="20"/>
              </w:rPr>
            </w:pPr>
            <w:r>
              <w:rPr>
                <w:rFonts w:hint="eastAsia" w:ascii="宋体" w:hAnsi="宋体" w:eastAsia="宋体" w:cs="Arial"/>
                <w:kern w:val="0"/>
                <w:sz w:val="20"/>
                <w:szCs w:val="20"/>
              </w:rPr>
              <w:t>256.96</w:t>
            </w:r>
          </w:p>
        </w:tc>
        <w:tc>
          <w:tcPr>
            <w:tcW w:w="874" w:type="dxa"/>
            <w:tcBorders>
              <w:top w:val="nil"/>
              <w:left w:val="nil"/>
              <w:bottom w:val="single" w:color="000000" w:sz="4" w:space="0"/>
              <w:right w:val="single" w:color="000000" w:sz="4" w:space="0"/>
            </w:tcBorders>
            <w:shd w:val="clear" w:color="000000" w:fill="C0C0C0"/>
            <w:noWrap/>
            <w:vAlign w:val="center"/>
          </w:tcPr>
          <w:p w14:paraId="21D91A9A">
            <w:pPr>
              <w:widowControl/>
              <w:jc w:val="left"/>
              <w:rPr>
                <w:rFonts w:ascii="宋体" w:hAnsi="宋体" w:eastAsia="宋体" w:cs="Arial"/>
                <w:kern w:val="0"/>
                <w:sz w:val="20"/>
                <w:szCs w:val="20"/>
              </w:rPr>
            </w:pPr>
            <w:r>
              <w:rPr>
                <w:rFonts w:hint="eastAsia" w:ascii="宋体" w:hAnsi="宋体" w:eastAsia="宋体" w:cs="Arial"/>
                <w:kern w:val="0"/>
                <w:sz w:val="20"/>
                <w:szCs w:val="20"/>
              </w:rPr>
              <w:t>399</w:t>
            </w:r>
          </w:p>
        </w:tc>
        <w:tc>
          <w:tcPr>
            <w:tcW w:w="2816" w:type="dxa"/>
            <w:tcBorders>
              <w:top w:val="nil"/>
              <w:left w:val="nil"/>
              <w:bottom w:val="single" w:color="000000" w:sz="4" w:space="0"/>
              <w:right w:val="single" w:color="000000" w:sz="4" w:space="0"/>
            </w:tcBorders>
            <w:shd w:val="clear" w:color="000000" w:fill="C0C0C0"/>
            <w:noWrap/>
            <w:vAlign w:val="center"/>
          </w:tcPr>
          <w:p w14:paraId="2D4CE615">
            <w:pPr>
              <w:widowControl/>
              <w:jc w:val="left"/>
              <w:rPr>
                <w:rFonts w:ascii="宋体" w:hAnsi="宋体" w:eastAsia="宋体" w:cs="Arial"/>
                <w:kern w:val="0"/>
                <w:sz w:val="20"/>
                <w:szCs w:val="20"/>
              </w:rPr>
            </w:pPr>
            <w:r>
              <w:rPr>
                <w:rFonts w:hint="eastAsia" w:ascii="宋体" w:hAnsi="宋体" w:eastAsia="宋体" w:cs="Arial"/>
                <w:kern w:val="0"/>
                <w:sz w:val="20"/>
                <w:szCs w:val="20"/>
              </w:rPr>
              <w:t>其他支出</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2E1B73A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1A0F17F7">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69DA66FB">
            <w:pPr>
              <w:widowControl/>
              <w:jc w:val="left"/>
              <w:rPr>
                <w:rFonts w:ascii="宋体" w:hAnsi="宋体" w:eastAsia="宋体" w:cs="Arial"/>
                <w:kern w:val="0"/>
                <w:sz w:val="20"/>
                <w:szCs w:val="20"/>
              </w:rPr>
            </w:pPr>
            <w:r>
              <w:rPr>
                <w:rFonts w:hint="eastAsia" w:ascii="宋体" w:hAnsi="宋体" w:eastAsia="宋体" w:cs="Arial"/>
                <w:kern w:val="0"/>
                <w:sz w:val="20"/>
                <w:szCs w:val="20"/>
              </w:rPr>
              <w:t>30307</w:t>
            </w:r>
          </w:p>
        </w:tc>
        <w:tc>
          <w:tcPr>
            <w:tcW w:w="2251" w:type="dxa"/>
            <w:tcBorders>
              <w:top w:val="nil"/>
              <w:left w:val="nil"/>
              <w:bottom w:val="single" w:color="000000" w:sz="4" w:space="0"/>
              <w:right w:val="single" w:color="000000" w:sz="4" w:space="0"/>
            </w:tcBorders>
            <w:shd w:val="clear" w:color="000000" w:fill="C0C0C0"/>
            <w:noWrap/>
            <w:vAlign w:val="center"/>
          </w:tcPr>
          <w:p w14:paraId="429D9E1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医疗费补助</w:t>
            </w:r>
          </w:p>
        </w:tc>
        <w:tc>
          <w:tcPr>
            <w:tcW w:w="1170" w:type="dxa"/>
            <w:tcBorders>
              <w:top w:val="nil"/>
              <w:left w:val="nil"/>
              <w:bottom w:val="single" w:color="000000" w:sz="4" w:space="0"/>
              <w:right w:val="single" w:color="000000" w:sz="4" w:space="0"/>
            </w:tcBorders>
            <w:shd w:val="clear" w:color="000000" w:fill="FFFFFF"/>
            <w:noWrap/>
            <w:vAlign w:val="center"/>
          </w:tcPr>
          <w:p w14:paraId="77353379">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3EA27702">
            <w:pPr>
              <w:widowControl/>
              <w:jc w:val="left"/>
              <w:rPr>
                <w:rFonts w:ascii="宋体" w:hAnsi="宋体" w:eastAsia="宋体" w:cs="Arial"/>
                <w:kern w:val="0"/>
                <w:sz w:val="20"/>
                <w:szCs w:val="20"/>
              </w:rPr>
            </w:pPr>
            <w:r>
              <w:rPr>
                <w:rFonts w:hint="eastAsia" w:ascii="宋体" w:hAnsi="宋体" w:eastAsia="宋体" w:cs="Arial"/>
                <w:kern w:val="0"/>
                <w:sz w:val="20"/>
                <w:szCs w:val="20"/>
              </w:rPr>
              <w:t>30227</w:t>
            </w:r>
          </w:p>
        </w:tc>
        <w:tc>
          <w:tcPr>
            <w:tcW w:w="2551" w:type="dxa"/>
            <w:tcBorders>
              <w:top w:val="nil"/>
              <w:left w:val="nil"/>
              <w:bottom w:val="single" w:color="000000" w:sz="4" w:space="0"/>
              <w:right w:val="single" w:color="000000" w:sz="4" w:space="0"/>
            </w:tcBorders>
            <w:shd w:val="clear" w:color="000000" w:fill="C0C0C0"/>
            <w:noWrap/>
            <w:vAlign w:val="center"/>
          </w:tcPr>
          <w:p w14:paraId="7116991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委托业务费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2129A783">
            <w:pPr>
              <w:widowControl/>
              <w:jc w:val="right"/>
              <w:rPr>
                <w:rFonts w:ascii="宋体" w:hAnsi="宋体" w:eastAsia="宋体" w:cs="Arial"/>
                <w:kern w:val="0"/>
                <w:sz w:val="20"/>
                <w:szCs w:val="20"/>
              </w:rPr>
            </w:pPr>
            <w:r>
              <w:rPr>
                <w:rFonts w:hint="eastAsia" w:ascii="宋体" w:hAnsi="宋体" w:eastAsia="宋体" w:cs="Arial"/>
                <w:kern w:val="0"/>
                <w:sz w:val="20"/>
                <w:szCs w:val="20"/>
              </w:rPr>
              <w:t>5.55</w:t>
            </w:r>
          </w:p>
        </w:tc>
        <w:tc>
          <w:tcPr>
            <w:tcW w:w="874" w:type="dxa"/>
            <w:tcBorders>
              <w:top w:val="nil"/>
              <w:left w:val="nil"/>
              <w:bottom w:val="single" w:color="000000" w:sz="4" w:space="0"/>
              <w:right w:val="single" w:color="000000" w:sz="4" w:space="0"/>
            </w:tcBorders>
            <w:shd w:val="clear" w:color="000000" w:fill="C0C0C0"/>
            <w:noWrap/>
            <w:vAlign w:val="center"/>
          </w:tcPr>
          <w:p w14:paraId="371A1054">
            <w:pPr>
              <w:widowControl/>
              <w:jc w:val="left"/>
              <w:rPr>
                <w:rFonts w:ascii="宋体" w:hAnsi="宋体" w:eastAsia="宋体" w:cs="Arial"/>
                <w:kern w:val="0"/>
                <w:sz w:val="20"/>
                <w:szCs w:val="20"/>
              </w:rPr>
            </w:pPr>
            <w:r>
              <w:rPr>
                <w:rFonts w:hint="eastAsia" w:ascii="宋体" w:hAnsi="宋体" w:eastAsia="宋体" w:cs="Arial"/>
                <w:kern w:val="0"/>
                <w:sz w:val="20"/>
                <w:szCs w:val="20"/>
              </w:rPr>
              <w:t>39906</w:t>
            </w:r>
          </w:p>
        </w:tc>
        <w:tc>
          <w:tcPr>
            <w:tcW w:w="2816" w:type="dxa"/>
            <w:tcBorders>
              <w:top w:val="nil"/>
              <w:left w:val="nil"/>
              <w:bottom w:val="single" w:color="000000" w:sz="4" w:space="0"/>
              <w:right w:val="single" w:color="000000" w:sz="4" w:space="0"/>
            </w:tcBorders>
            <w:shd w:val="clear" w:color="000000" w:fill="C0C0C0"/>
            <w:noWrap/>
            <w:vAlign w:val="center"/>
          </w:tcPr>
          <w:p w14:paraId="00195F8E">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赠与</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431F71A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DA2D3FA">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4D9D0B96">
            <w:pPr>
              <w:widowControl/>
              <w:jc w:val="left"/>
              <w:rPr>
                <w:rFonts w:ascii="宋体" w:hAnsi="宋体" w:eastAsia="宋体" w:cs="Arial"/>
                <w:kern w:val="0"/>
                <w:sz w:val="20"/>
                <w:szCs w:val="20"/>
              </w:rPr>
            </w:pPr>
            <w:r>
              <w:rPr>
                <w:rFonts w:hint="eastAsia" w:ascii="宋体" w:hAnsi="宋体" w:eastAsia="宋体" w:cs="Arial"/>
                <w:kern w:val="0"/>
                <w:sz w:val="20"/>
                <w:szCs w:val="20"/>
              </w:rPr>
              <w:t>30308</w:t>
            </w:r>
          </w:p>
        </w:tc>
        <w:tc>
          <w:tcPr>
            <w:tcW w:w="2251" w:type="dxa"/>
            <w:tcBorders>
              <w:top w:val="nil"/>
              <w:left w:val="nil"/>
              <w:bottom w:val="single" w:color="000000" w:sz="4" w:space="0"/>
              <w:right w:val="single" w:color="000000" w:sz="4" w:space="0"/>
            </w:tcBorders>
            <w:shd w:val="clear" w:color="000000" w:fill="C0C0C0"/>
            <w:noWrap/>
            <w:vAlign w:val="center"/>
          </w:tcPr>
          <w:p w14:paraId="2E73D3AC">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助学金</w:t>
            </w:r>
          </w:p>
        </w:tc>
        <w:tc>
          <w:tcPr>
            <w:tcW w:w="1170" w:type="dxa"/>
            <w:tcBorders>
              <w:top w:val="nil"/>
              <w:left w:val="nil"/>
              <w:bottom w:val="single" w:color="000000" w:sz="4" w:space="0"/>
              <w:right w:val="single" w:color="000000" w:sz="4" w:space="0"/>
            </w:tcBorders>
            <w:shd w:val="clear" w:color="000000" w:fill="FFFFFF"/>
            <w:noWrap/>
            <w:vAlign w:val="center"/>
          </w:tcPr>
          <w:p w14:paraId="7225A282">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6FB02F68">
            <w:pPr>
              <w:widowControl/>
              <w:jc w:val="left"/>
              <w:rPr>
                <w:rFonts w:ascii="宋体" w:hAnsi="宋体" w:eastAsia="宋体" w:cs="Arial"/>
                <w:kern w:val="0"/>
                <w:sz w:val="20"/>
                <w:szCs w:val="20"/>
              </w:rPr>
            </w:pPr>
            <w:r>
              <w:rPr>
                <w:rFonts w:hint="eastAsia" w:ascii="宋体" w:hAnsi="宋体" w:eastAsia="宋体" w:cs="Arial"/>
                <w:kern w:val="0"/>
                <w:sz w:val="20"/>
                <w:szCs w:val="20"/>
              </w:rPr>
              <w:t>30228</w:t>
            </w:r>
          </w:p>
        </w:tc>
        <w:tc>
          <w:tcPr>
            <w:tcW w:w="2551" w:type="dxa"/>
            <w:tcBorders>
              <w:top w:val="nil"/>
              <w:left w:val="nil"/>
              <w:bottom w:val="single" w:color="000000" w:sz="4" w:space="0"/>
              <w:right w:val="single" w:color="000000" w:sz="4" w:space="0"/>
            </w:tcBorders>
            <w:shd w:val="clear" w:color="000000" w:fill="C0C0C0"/>
            <w:noWrap/>
            <w:vAlign w:val="center"/>
          </w:tcPr>
          <w:p w14:paraId="6F6FE6A8">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工会经费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028102BB">
            <w:pPr>
              <w:widowControl/>
              <w:jc w:val="right"/>
              <w:rPr>
                <w:rFonts w:ascii="宋体" w:hAnsi="宋体" w:eastAsia="宋体" w:cs="Arial"/>
                <w:kern w:val="0"/>
                <w:sz w:val="20"/>
                <w:szCs w:val="20"/>
              </w:rPr>
            </w:pPr>
            <w:r>
              <w:rPr>
                <w:rFonts w:hint="eastAsia" w:ascii="宋体" w:hAnsi="宋体" w:eastAsia="宋体" w:cs="Arial"/>
                <w:kern w:val="0"/>
                <w:sz w:val="20"/>
                <w:szCs w:val="20"/>
              </w:rPr>
              <w:t>20.54</w:t>
            </w:r>
          </w:p>
        </w:tc>
        <w:tc>
          <w:tcPr>
            <w:tcW w:w="874" w:type="dxa"/>
            <w:tcBorders>
              <w:top w:val="nil"/>
              <w:left w:val="nil"/>
              <w:bottom w:val="single" w:color="000000" w:sz="4" w:space="0"/>
              <w:right w:val="single" w:color="000000" w:sz="4" w:space="0"/>
            </w:tcBorders>
            <w:shd w:val="clear" w:color="000000" w:fill="C0C0C0"/>
            <w:noWrap/>
            <w:vAlign w:val="center"/>
          </w:tcPr>
          <w:p w14:paraId="7856B718">
            <w:pPr>
              <w:widowControl/>
              <w:jc w:val="left"/>
              <w:rPr>
                <w:rFonts w:ascii="宋体" w:hAnsi="宋体" w:eastAsia="宋体" w:cs="Arial"/>
                <w:kern w:val="0"/>
                <w:sz w:val="20"/>
                <w:szCs w:val="20"/>
              </w:rPr>
            </w:pPr>
            <w:r>
              <w:rPr>
                <w:rFonts w:hint="eastAsia" w:ascii="宋体" w:hAnsi="宋体" w:eastAsia="宋体" w:cs="Arial"/>
                <w:kern w:val="0"/>
                <w:sz w:val="20"/>
                <w:szCs w:val="20"/>
              </w:rPr>
              <w:t>39907</w:t>
            </w:r>
          </w:p>
        </w:tc>
        <w:tc>
          <w:tcPr>
            <w:tcW w:w="2816" w:type="dxa"/>
            <w:tcBorders>
              <w:top w:val="nil"/>
              <w:left w:val="nil"/>
              <w:bottom w:val="single" w:color="000000" w:sz="4" w:space="0"/>
              <w:right w:val="single" w:color="000000" w:sz="4" w:space="0"/>
            </w:tcBorders>
            <w:shd w:val="clear" w:color="000000" w:fill="C0C0C0"/>
            <w:noWrap/>
            <w:vAlign w:val="center"/>
          </w:tcPr>
          <w:p w14:paraId="263BF7B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国家赔偿费用支出</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76855070">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635FE84B">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334D9686">
            <w:pPr>
              <w:widowControl/>
              <w:jc w:val="left"/>
              <w:rPr>
                <w:rFonts w:ascii="宋体" w:hAnsi="宋体" w:eastAsia="宋体" w:cs="Arial"/>
                <w:kern w:val="0"/>
                <w:sz w:val="20"/>
                <w:szCs w:val="20"/>
              </w:rPr>
            </w:pPr>
            <w:r>
              <w:rPr>
                <w:rFonts w:hint="eastAsia" w:ascii="宋体" w:hAnsi="宋体" w:eastAsia="宋体" w:cs="Arial"/>
                <w:kern w:val="0"/>
                <w:sz w:val="20"/>
                <w:szCs w:val="20"/>
              </w:rPr>
              <w:t>30309</w:t>
            </w:r>
          </w:p>
        </w:tc>
        <w:tc>
          <w:tcPr>
            <w:tcW w:w="2251" w:type="dxa"/>
            <w:tcBorders>
              <w:top w:val="nil"/>
              <w:left w:val="nil"/>
              <w:bottom w:val="single" w:color="000000" w:sz="4" w:space="0"/>
              <w:right w:val="single" w:color="000000" w:sz="4" w:space="0"/>
            </w:tcBorders>
            <w:shd w:val="clear" w:color="000000" w:fill="C0C0C0"/>
            <w:noWrap/>
            <w:vAlign w:val="center"/>
          </w:tcPr>
          <w:p w14:paraId="313D160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奖励金</w:t>
            </w:r>
          </w:p>
        </w:tc>
        <w:tc>
          <w:tcPr>
            <w:tcW w:w="1170" w:type="dxa"/>
            <w:tcBorders>
              <w:top w:val="nil"/>
              <w:left w:val="nil"/>
              <w:bottom w:val="single" w:color="000000" w:sz="4" w:space="0"/>
              <w:right w:val="single" w:color="000000" w:sz="4" w:space="0"/>
            </w:tcBorders>
            <w:shd w:val="clear" w:color="000000" w:fill="FFFFFF"/>
            <w:noWrap/>
            <w:vAlign w:val="center"/>
          </w:tcPr>
          <w:p w14:paraId="2935DD4F">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26F16F62">
            <w:pPr>
              <w:widowControl/>
              <w:jc w:val="left"/>
              <w:rPr>
                <w:rFonts w:ascii="宋体" w:hAnsi="宋体" w:eastAsia="宋体" w:cs="Arial"/>
                <w:kern w:val="0"/>
                <w:sz w:val="20"/>
                <w:szCs w:val="20"/>
              </w:rPr>
            </w:pPr>
            <w:r>
              <w:rPr>
                <w:rFonts w:hint="eastAsia" w:ascii="宋体" w:hAnsi="宋体" w:eastAsia="宋体" w:cs="Arial"/>
                <w:kern w:val="0"/>
                <w:sz w:val="20"/>
                <w:szCs w:val="20"/>
              </w:rPr>
              <w:t>30229</w:t>
            </w:r>
          </w:p>
        </w:tc>
        <w:tc>
          <w:tcPr>
            <w:tcW w:w="2551" w:type="dxa"/>
            <w:tcBorders>
              <w:top w:val="nil"/>
              <w:left w:val="nil"/>
              <w:bottom w:val="single" w:color="000000" w:sz="4" w:space="0"/>
              <w:right w:val="single" w:color="000000" w:sz="4" w:space="0"/>
            </w:tcBorders>
            <w:shd w:val="clear" w:color="000000" w:fill="C0C0C0"/>
            <w:noWrap/>
            <w:vAlign w:val="center"/>
          </w:tcPr>
          <w:p w14:paraId="68F9EFB6">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福利费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28686616">
            <w:pPr>
              <w:widowControl/>
              <w:jc w:val="right"/>
              <w:rPr>
                <w:rFonts w:ascii="宋体" w:hAnsi="宋体" w:eastAsia="宋体" w:cs="Arial"/>
                <w:kern w:val="0"/>
                <w:sz w:val="20"/>
                <w:szCs w:val="20"/>
              </w:rPr>
            </w:pPr>
            <w:r>
              <w:rPr>
                <w:rFonts w:hint="eastAsia" w:ascii="宋体" w:hAnsi="宋体" w:eastAsia="宋体" w:cs="Arial"/>
                <w:kern w:val="0"/>
                <w:sz w:val="20"/>
                <w:szCs w:val="20"/>
              </w:rPr>
              <w:t>23.48</w:t>
            </w:r>
          </w:p>
        </w:tc>
        <w:tc>
          <w:tcPr>
            <w:tcW w:w="874" w:type="dxa"/>
            <w:tcBorders>
              <w:top w:val="nil"/>
              <w:left w:val="nil"/>
              <w:bottom w:val="single" w:color="000000" w:sz="4" w:space="0"/>
              <w:right w:val="single" w:color="000000" w:sz="4" w:space="0"/>
            </w:tcBorders>
            <w:shd w:val="clear" w:color="000000" w:fill="C0C0C0"/>
            <w:noWrap/>
            <w:vAlign w:val="center"/>
          </w:tcPr>
          <w:p w14:paraId="3C125D3B">
            <w:pPr>
              <w:widowControl/>
              <w:jc w:val="left"/>
              <w:rPr>
                <w:rFonts w:ascii="宋体" w:hAnsi="宋体" w:eastAsia="宋体" w:cs="Arial"/>
                <w:kern w:val="0"/>
                <w:sz w:val="20"/>
                <w:szCs w:val="20"/>
              </w:rPr>
            </w:pPr>
            <w:r>
              <w:rPr>
                <w:rFonts w:hint="eastAsia" w:ascii="宋体" w:hAnsi="宋体" w:eastAsia="宋体" w:cs="Arial"/>
                <w:kern w:val="0"/>
                <w:sz w:val="20"/>
                <w:szCs w:val="20"/>
              </w:rPr>
              <w:t>39908</w:t>
            </w:r>
          </w:p>
        </w:tc>
        <w:tc>
          <w:tcPr>
            <w:tcW w:w="2816" w:type="dxa"/>
            <w:tcBorders>
              <w:top w:val="nil"/>
              <w:left w:val="nil"/>
              <w:bottom w:val="single" w:color="000000" w:sz="4" w:space="0"/>
              <w:right w:val="single" w:color="000000" w:sz="4" w:space="0"/>
            </w:tcBorders>
            <w:shd w:val="clear" w:color="000000" w:fill="C0C0C0"/>
            <w:noWrap/>
            <w:vAlign w:val="center"/>
          </w:tcPr>
          <w:p w14:paraId="7584EB87">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对民间非营利组织和群众性自治组织补贴</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4B54E71B">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2E970A10">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07785C40">
            <w:pPr>
              <w:widowControl/>
              <w:jc w:val="left"/>
              <w:rPr>
                <w:rFonts w:ascii="宋体" w:hAnsi="宋体" w:eastAsia="宋体" w:cs="Arial"/>
                <w:kern w:val="0"/>
                <w:sz w:val="20"/>
                <w:szCs w:val="20"/>
              </w:rPr>
            </w:pPr>
            <w:r>
              <w:rPr>
                <w:rFonts w:hint="eastAsia" w:ascii="宋体" w:hAnsi="宋体" w:eastAsia="宋体" w:cs="Arial"/>
                <w:kern w:val="0"/>
                <w:sz w:val="20"/>
                <w:szCs w:val="20"/>
              </w:rPr>
              <w:t>30310</w:t>
            </w:r>
          </w:p>
        </w:tc>
        <w:tc>
          <w:tcPr>
            <w:tcW w:w="2251" w:type="dxa"/>
            <w:tcBorders>
              <w:top w:val="nil"/>
              <w:left w:val="nil"/>
              <w:bottom w:val="single" w:color="000000" w:sz="4" w:space="0"/>
              <w:right w:val="single" w:color="000000" w:sz="4" w:space="0"/>
            </w:tcBorders>
            <w:shd w:val="clear" w:color="000000" w:fill="C0C0C0"/>
            <w:noWrap/>
            <w:vAlign w:val="center"/>
          </w:tcPr>
          <w:p w14:paraId="179B4495">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个人农业生产补贴</w:t>
            </w:r>
          </w:p>
        </w:tc>
        <w:tc>
          <w:tcPr>
            <w:tcW w:w="1170" w:type="dxa"/>
            <w:tcBorders>
              <w:top w:val="nil"/>
              <w:left w:val="nil"/>
              <w:bottom w:val="single" w:color="000000" w:sz="4" w:space="0"/>
              <w:right w:val="single" w:color="000000" w:sz="4" w:space="0"/>
            </w:tcBorders>
            <w:shd w:val="clear" w:color="000000" w:fill="FFFFFF"/>
            <w:noWrap/>
            <w:vAlign w:val="center"/>
          </w:tcPr>
          <w:p w14:paraId="72744CD7">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66F8283E">
            <w:pPr>
              <w:widowControl/>
              <w:jc w:val="left"/>
              <w:rPr>
                <w:rFonts w:ascii="宋体" w:hAnsi="宋体" w:eastAsia="宋体" w:cs="Arial"/>
                <w:kern w:val="0"/>
                <w:sz w:val="20"/>
                <w:szCs w:val="20"/>
              </w:rPr>
            </w:pPr>
            <w:r>
              <w:rPr>
                <w:rFonts w:hint="eastAsia" w:ascii="宋体" w:hAnsi="宋体" w:eastAsia="宋体" w:cs="Arial"/>
                <w:kern w:val="0"/>
                <w:sz w:val="20"/>
                <w:szCs w:val="20"/>
              </w:rPr>
              <w:t>30231</w:t>
            </w:r>
          </w:p>
        </w:tc>
        <w:tc>
          <w:tcPr>
            <w:tcW w:w="2551" w:type="dxa"/>
            <w:tcBorders>
              <w:top w:val="nil"/>
              <w:left w:val="nil"/>
              <w:bottom w:val="single" w:color="000000" w:sz="4" w:space="0"/>
              <w:right w:val="single" w:color="000000" w:sz="4" w:space="0"/>
            </w:tcBorders>
            <w:shd w:val="clear" w:color="000000" w:fill="C0C0C0"/>
            <w:noWrap/>
            <w:vAlign w:val="center"/>
          </w:tcPr>
          <w:p w14:paraId="49E273DA">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公务用车运行维护费</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66A3310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74" w:type="dxa"/>
            <w:tcBorders>
              <w:top w:val="nil"/>
              <w:left w:val="nil"/>
              <w:bottom w:val="single" w:color="000000" w:sz="4" w:space="0"/>
              <w:right w:val="single" w:color="000000" w:sz="4" w:space="0"/>
            </w:tcBorders>
            <w:shd w:val="clear" w:color="000000" w:fill="C0C0C0"/>
            <w:noWrap/>
            <w:vAlign w:val="center"/>
          </w:tcPr>
          <w:p w14:paraId="020DB09A">
            <w:pPr>
              <w:widowControl/>
              <w:jc w:val="left"/>
              <w:rPr>
                <w:rFonts w:ascii="宋体" w:hAnsi="宋体" w:eastAsia="宋体" w:cs="Arial"/>
                <w:kern w:val="0"/>
                <w:sz w:val="20"/>
                <w:szCs w:val="20"/>
              </w:rPr>
            </w:pPr>
            <w:r>
              <w:rPr>
                <w:rFonts w:hint="eastAsia" w:ascii="宋体" w:hAnsi="宋体" w:eastAsia="宋体" w:cs="Arial"/>
                <w:kern w:val="0"/>
                <w:sz w:val="20"/>
                <w:szCs w:val="20"/>
              </w:rPr>
              <w:t>39999</w:t>
            </w:r>
          </w:p>
        </w:tc>
        <w:tc>
          <w:tcPr>
            <w:tcW w:w="2816" w:type="dxa"/>
            <w:tcBorders>
              <w:top w:val="nil"/>
              <w:left w:val="nil"/>
              <w:bottom w:val="single" w:color="000000" w:sz="4" w:space="0"/>
              <w:right w:val="single" w:color="000000" w:sz="4" w:space="0"/>
            </w:tcBorders>
            <w:shd w:val="clear" w:color="000000" w:fill="C0C0C0"/>
            <w:noWrap/>
            <w:vAlign w:val="center"/>
          </w:tcPr>
          <w:p w14:paraId="6F2C0FCF">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其他支出</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2A99BD58">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r>
      <w:tr w14:paraId="3DF51882">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4B411A69">
            <w:pPr>
              <w:widowControl/>
              <w:jc w:val="left"/>
              <w:rPr>
                <w:rFonts w:ascii="宋体" w:hAnsi="宋体" w:eastAsia="宋体" w:cs="Arial"/>
                <w:kern w:val="0"/>
                <w:sz w:val="20"/>
                <w:szCs w:val="20"/>
              </w:rPr>
            </w:pPr>
            <w:r>
              <w:rPr>
                <w:rFonts w:hint="eastAsia" w:ascii="宋体" w:hAnsi="宋体" w:eastAsia="宋体" w:cs="Arial"/>
                <w:kern w:val="0"/>
                <w:sz w:val="20"/>
                <w:szCs w:val="20"/>
              </w:rPr>
              <w:t>30311</w:t>
            </w:r>
          </w:p>
        </w:tc>
        <w:tc>
          <w:tcPr>
            <w:tcW w:w="2251" w:type="dxa"/>
            <w:tcBorders>
              <w:top w:val="nil"/>
              <w:left w:val="nil"/>
              <w:bottom w:val="single" w:color="000000" w:sz="4" w:space="0"/>
              <w:right w:val="single" w:color="000000" w:sz="4" w:space="0"/>
            </w:tcBorders>
            <w:shd w:val="clear" w:color="000000" w:fill="C0C0C0"/>
            <w:noWrap/>
            <w:vAlign w:val="center"/>
          </w:tcPr>
          <w:p w14:paraId="7E91BBB0">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代缴社会保险费</w:t>
            </w:r>
          </w:p>
        </w:tc>
        <w:tc>
          <w:tcPr>
            <w:tcW w:w="1170" w:type="dxa"/>
            <w:tcBorders>
              <w:top w:val="nil"/>
              <w:left w:val="nil"/>
              <w:bottom w:val="single" w:color="000000" w:sz="4" w:space="0"/>
              <w:right w:val="single" w:color="000000" w:sz="4" w:space="0"/>
            </w:tcBorders>
            <w:shd w:val="clear" w:color="000000" w:fill="FFFFFF"/>
            <w:noWrap/>
            <w:vAlign w:val="center"/>
          </w:tcPr>
          <w:p w14:paraId="5522AED4">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300116A3">
            <w:pPr>
              <w:widowControl/>
              <w:jc w:val="left"/>
              <w:rPr>
                <w:rFonts w:ascii="宋体" w:hAnsi="宋体" w:eastAsia="宋体" w:cs="Arial"/>
                <w:kern w:val="0"/>
                <w:sz w:val="20"/>
                <w:szCs w:val="20"/>
              </w:rPr>
            </w:pPr>
            <w:r>
              <w:rPr>
                <w:rFonts w:hint="eastAsia" w:ascii="宋体" w:hAnsi="宋体" w:eastAsia="宋体" w:cs="Arial"/>
                <w:kern w:val="0"/>
                <w:sz w:val="20"/>
                <w:szCs w:val="20"/>
              </w:rPr>
              <w:t>30239</w:t>
            </w:r>
          </w:p>
        </w:tc>
        <w:tc>
          <w:tcPr>
            <w:tcW w:w="2551" w:type="dxa"/>
            <w:tcBorders>
              <w:top w:val="nil"/>
              <w:left w:val="nil"/>
              <w:bottom w:val="single" w:color="000000" w:sz="4" w:space="0"/>
              <w:right w:val="single" w:color="000000" w:sz="4" w:space="0"/>
            </w:tcBorders>
            <w:shd w:val="clear" w:color="000000" w:fill="C0C0C0"/>
            <w:noWrap/>
            <w:vAlign w:val="center"/>
          </w:tcPr>
          <w:p w14:paraId="3B35E759">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其他交通费用</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3020C8C1">
            <w:pPr>
              <w:widowControl/>
              <w:jc w:val="right"/>
              <w:rPr>
                <w:rFonts w:ascii="宋体" w:hAnsi="宋体" w:eastAsia="宋体" w:cs="Arial"/>
                <w:kern w:val="0"/>
                <w:sz w:val="20"/>
                <w:szCs w:val="20"/>
              </w:rPr>
            </w:pPr>
            <w:r>
              <w:rPr>
                <w:rFonts w:hint="eastAsia" w:ascii="宋体" w:hAnsi="宋体" w:eastAsia="宋体" w:cs="Arial"/>
                <w:kern w:val="0"/>
                <w:sz w:val="20"/>
                <w:szCs w:val="20"/>
              </w:rPr>
              <w:t>1.27</w:t>
            </w:r>
          </w:p>
        </w:tc>
        <w:tc>
          <w:tcPr>
            <w:tcW w:w="874" w:type="dxa"/>
            <w:tcBorders>
              <w:top w:val="nil"/>
              <w:left w:val="nil"/>
              <w:bottom w:val="single" w:color="000000" w:sz="4" w:space="0"/>
              <w:right w:val="single" w:color="000000" w:sz="4" w:space="0"/>
            </w:tcBorders>
            <w:shd w:val="clear" w:color="000000" w:fill="C0C0C0"/>
            <w:noWrap/>
            <w:vAlign w:val="center"/>
          </w:tcPr>
          <w:p w14:paraId="423552B2">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816" w:type="dxa"/>
            <w:tcBorders>
              <w:top w:val="nil"/>
              <w:left w:val="nil"/>
              <w:bottom w:val="single" w:color="000000" w:sz="4" w:space="0"/>
              <w:right w:val="single" w:color="000000" w:sz="4" w:space="0"/>
            </w:tcBorders>
            <w:shd w:val="clear" w:color="000000" w:fill="C0C0C0"/>
            <w:noWrap/>
            <w:vAlign w:val="center"/>
          </w:tcPr>
          <w:p w14:paraId="606BBCC0">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5B6877E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76B13EE5">
        <w:tblPrEx>
          <w:tblCellMar>
            <w:top w:w="0" w:type="dxa"/>
            <w:left w:w="108" w:type="dxa"/>
            <w:bottom w:w="0" w:type="dxa"/>
            <w:right w:w="108" w:type="dxa"/>
          </w:tblCellMar>
        </w:tblPrEx>
        <w:trPr>
          <w:trHeight w:val="300"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6F834AAC">
            <w:pPr>
              <w:widowControl/>
              <w:jc w:val="left"/>
              <w:rPr>
                <w:rFonts w:ascii="宋体" w:hAnsi="宋体" w:eastAsia="宋体" w:cs="Arial"/>
                <w:kern w:val="0"/>
                <w:sz w:val="20"/>
                <w:szCs w:val="20"/>
              </w:rPr>
            </w:pPr>
            <w:r>
              <w:rPr>
                <w:rFonts w:hint="eastAsia" w:ascii="宋体" w:hAnsi="宋体" w:eastAsia="宋体" w:cs="Arial"/>
                <w:kern w:val="0"/>
                <w:sz w:val="20"/>
                <w:szCs w:val="20"/>
              </w:rPr>
              <w:t>30399</w:t>
            </w:r>
          </w:p>
        </w:tc>
        <w:tc>
          <w:tcPr>
            <w:tcW w:w="2251" w:type="dxa"/>
            <w:tcBorders>
              <w:top w:val="nil"/>
              <w:left w:val="nil"/>
              <w:bottom w:val="single" w:color="000000" w:sz="4" w:space="0"/>
              <w:right w:val="single" w:color="000000" w:sz="4" w:space="0"/>
            </w:tcBorders>
            <w:shd w:val="clear" w:color="000000" w:fill="C0C0C0"/>
            <w:noWrap/>
            <w:vAlign w:val="center"/>
          </w:tcPr>
          <w:p w14:paraId="2F0CA62D">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其他对个人和家庭的补助</w:t>
            </w:r>
          </w:p>
        </w:tc>
        <w:tc>
          <w:tcPr>
            <w:tcW w:w="1170" w:type="dxa"/>
            <w:tcBorders>
              <w:top w:val="nil"/>
              <w:left w:val="nil"/>
              <w:bottom w:val="single" w:color="000000" w:sz="4" w:space="0"/>
              <w:right w:val="single" w:color="000000" w:sz="4" w:space="0"/>
            </w:tcBorders>
            <w:shd w:val="clear" w:color="000000" w:fill="FFFFFF"/>
            <w:noWrap/>
            <w:vAlign w:val="center"/>
          </w:tcPr>
          <w:p w14:paraId="02C9BF3D">
            <w:pPr>
              <w:widowControl/>
              <w:jc w:val="right"/>
              <w:rPr>
                <w:rFonts w:ascii="宋体" w:hAnsi="宋体" w:eastAsia="宋体" w:cs="Arial"/>
                <w:kern w:val="0"/>
                <w:sz w:val="20"/>
                <w:szCs w:val="20"/>
              </w:rPr>
            </w:pPr>
            <w:r>
              <w:rPr>
                <w:rFonts w:hint="eastAsia" w:ascii="宋体" w:hAnsi="宋体" w:eastAsia="宋体" w:cs="Arial"/>
                <w:kern w:val="0"/>
                <w:sz w:val="20"/>
                <w:szCs w:val="20"/>
              </w:rPr>
              <w:t>0.00</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0EF5C000">
            <w:pPr>
              <w:widowControl/>
              <w:jc w:val="left"/>
              <w:rPr>
                <w:rFonts w:ascii="宋体" w:hAnsi="宋体" w:eastAsia="宋体" w:cs="Arial"/>
                <w:kern w:val="0"/>
                <w:sz w:val="20"/>
                <w:szCs w:val="20"/>
              </w:rPr>
            </w:pPr>
            <w:r>
              <w:rPr>
                <w:rFonts w:hint="eastAsia" w:ascii="宋体" w:hAnsi="宋体" w:eastAsia="宋体" w:cs="Arial"/>
                <w:kern w:val="0"/>
                <w:sz w:val="20"/>
                <w:szCs w:val="20"/>
              </w:rPr>
              <w:t>30240</w:t>
            </w:r>
          </w:p>
        </w:tc>
        <w:tc>
          <w:tcPr>
            <w:tcW w:w="2551" w:type="dxa"/>
            <w:tcBorders>
              <w:top w:val="nil"/>
              <w:left w:val="nil"/>
              <w:bottom w:val="single" w:color="000000" w:sz="4" w:space="0"/>
              <w:right w:val="single" w:color="000000" w:sz="4" w:space="0"/>
            </w:tcBorders>
            <w:shd w:val="clear" w:color="000000" w:fill="C0C0C0"/>
            <w:noWrap/>
            <w:vAlign w:val="center"/>
          </w:tcPr>
          <w:p w14:paraId="6A721572">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税金及附加费用</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48092F2A">
            <w:pPr>
              <w:widowControl/>
              <w:jc w:val="right"/>
              <w:rPr>
                <w:rFonts w:ascii="宋体" w:hAnsi="宋体" w:eastAsia="宋体" w:cs="Arial"/>
                <w:kern w:val="0"/>
                <w:sz w:val="20"/>
                <w:szCs w:val="20"/>
              </w:rPr>
            </w:pPr>
            <w:r>
              <w:rPr>
                <w:rFonts w:hint="eastAsia" w:ascii="宋体" w:hAnsi="宋体" w:eastAsia="宋体" w:cs="Arial"/>
                <w:kern w:val="0"/>
                <w:sz w:val="20"/>
                <w:szCs w:val="20"/>
              </w:rPr>
              <w:t>0.01</w:t>
            </w:r>
          </w:p>
        </w:tc>
        <w:tc>
          <w:tcPr>
            <w:tcW w:w="874" w:type="dxa"/>
            <w:tcBorders>
              <w:top w:val="nil"/>
              <w:left w:val="nil"/>
              <w:bottom w:val="single" w:color="000000" w:sz="4" w:space="0"/>
              <w:right w:val="single" w:color="000000" w:sz="4" w:space="0"/>
            </w:tcBorders>
            <w:shd w:val="clear" w:color="000000" w:fill="C0C0C0"/>
            <w:noWrap/>
            <w:vAlign w:val="center"/>
          </w:tcPr>
          <w:p w14:paraId="43DAC159">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816" w:type="dxa"/>
            <w:tcBorders>
              <w:top w:val="nil"/>
              <w:left w:val="nil"/>
              <w:bottom w:val="single" w:color="000000" w:sz="4" w:space="0"/>
              <w:right w:val="single" w:color="000000" w:sz="4" w:space="0"/>
            </w:tcBorders>
            <w:shd w:val="clear" w:color="000000" w:fill="C0C0C0"/>
            <w:noWrap/>
            <w:vAlign w:val="center"/>
          </w:tcPr>
          <w:p w14:paraId="223A04DA">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278F074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2CD46908">
        <w:tblPrEx>
          <w:tblCellMar>
            <w:top w:w="0" w:type="dxa"/>
            <w:left w:w="108" w:type="dxa"/>
            <w:bottom w:w="0" w:type="dxa"/>
            <w:right w:w="108" w:type="dxa"/>
          </w:tblCellMar>
        </w:tblPrEx>
        <w:trPr>
          <w:trHeight w:val="347" w:hRule="atLeast"/>
        </w:trPr>
        <w:tc>
          <w:tcPr>
            <w:tcW w:w="798" w:type="dxa"/>
            <w:tcBorders>
              <w:top w:val="nil"/>
              <w:left w:val="single" w:color="000000" w:sz="4" w:space="0"/>
              <w:bottom w:val="single" w:color="000000" w:sz="4" w:space="0"/>
              <w:right w:val="single" w:color="000000" w:sz="4" w:space="0"/>
            </w:tcBorders>
            <w:shd w:val="clear" w:color="000000" w:fill="C0C0C0"/>
            <w:noWrap/>
            <w:vAlign w:val="center"/>
          </w:tcPr>
          <w:p w14:paraId="3093A37F">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251" w:type="dxa"/>
            <w:tcBorders>
              <w:top w:val="nil"/>
              <w:left w:val="nil"/>
              <w:bottom w:val="single" w:color="000000" w:sz="4" w:space="0"/>
              <w:right w:val="single" w:color="000000" w:sz="4" w:space="0"/>
            </w:tcBorders>
            <w:shd w:val="clear" w:color="000000" w:fill="C0C0C0"/>
            <w:noWrap/>
            <w:vAlign w:val="center"/>
          </w:tcPr>
          <w:p w14:paraId="7A1A1F56">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170" w:type="dxa"/>
            <w:tcBorders>
              <w:top w:val="nil"/>
              <w:left w:val="nil"/>
              <w:bottom w:val="single" w:color="000000" w:sz="4" w:space="0"/>
              <w:right w:val="single" w:color="000000" w:sz="4" w:space="0"/>
            </w:tcBorders>
            <w:shd w:val="clear" w:color="000000" w:fill="FFFFFF"/>
            <w:noWrap/>
            <w:vAlign w:val="center"/>
          </w:tcPr>
          <w:p w14:paraId="573854DD">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851" w:type="dxa"/>
            <w:gridSpan w:val="2"/>
            <w:tcBorders>
              <w:top w:val="nil"/>
              <w:left w:val="nil"/>
              <w:bottom w:val="single" w:color="000000" w:sz="4" w:space="0"/>
              <w:right w:val="single" w:color="000000" w:sz="4" w:space="0"/>
            </w:tcBorders>
            <w:shd w:val="clear" w:color="000000" w:fill="C0C0C0"/>
            <w:noWrap/>
            <w:vAlign w:val="center"/>
          </w:tcPr>
          <w:p w14:paraId="2D784ADD">
            <w:pPr>
              <w:widowControl/>
              <w:jc w:val="left"/>
              <w:rPr>
                <w:rFonts w:ascii="宋体" w:hAnsi="宋体" w:eastAsia="宋体" w:cs="Arial"/>
                <w:kern w:val="0"/>
                <w:sz w:val="20"/>
                <w:szCs w:val="20"/>
              </w:rPr>
            </w:pPr>
            <w:r>
              <w:rPr>
                <w:rFonts w:hint="eastAsia" w:ascii="宋体" w:hAnsi="宋体" w:eastAsia="宋体" w:cs="Arial"/>
                <w:kern w:val="0"/>
                <w:sz w:val="20"/>
                <w:szCs w:val="20"/>
              </w:rPr>
              <w:t>30299</w:t>
            </w:r>
          </w:p>
        </w:tc>
        <w:tc>
          <w:tcPr>
            <w:tcW w:w="2551" w:type="dxa"/>
            <w:tcBorders>
              <w:top w:val="nil"/>
              <w:left w:val="nil"/>
              <w:bottom w:val="single" w:color="000000" w:sz="4" w:space="0"/>
              <w:right w:val="single" w:color="000000" w:sz="4" w:space="0"/>
            </w:tcBorders>
            <w:shd w:val="clear" w:color="000000" w:fill="C0C0C0"/>
            <w:noWrap/>
            <w:vAlign w:val="center"/>
          </w:tcPr>
          <w:p w14:paraId="2978DBA3">
            <w:pPr>
              <w:widowControl/>
              <w:jc w:val="left"/>
              <w:rPr>
                <w:rFonts w:ascii="宋体" w:hAnsi="宋体" w:eastAsia="宋体" w:cs="Arial"/>
                <w:kern w:val="0"/>
                <w:sz w:val="20"/>
                <w:szCs w:val="20"/>
              </w:rPr>
            </w:pPr>
            <w:r>
              <w:rPr>
                <w:rFonts w:hint="eastAsia" w:ascii="宋体" w:hAnsi="宋体" w:eastAsia="宋体" w:cs="Arial"/>
                <w:kern w:val="0"/>
                <w:sz w:val="20"/>
                <w:szCs w:val="20"/>
              </w:rPr>
              <w:t xml:space="preserve">  其他商品和服务支出</w:t>
            </w:r>
          </w:p>
        </w:tc>
        <w:tc>
          <w:tcPr>
            <w:tcW w:w="1961" w:type="dxa"/>
            <w:gridSpan w:val="2"/>
            <w:tcBorders>
              <w:top w:val="nil"/>
              <w:left w:val="nil"/>
              <w:bottom w:val="single" w:color="000000" w:sz="4" w:space="0"/>
              <w:right w:val="single" w:color="000000" w:sz="4" w:space="0"/>
            </w:tcBorders>
            <w:shd w:val="clear" w:color="000000" w:fill="FFFFFF"/>
            <w:noWrap/>
            <w:vAlign w:val="center"/>
          </w:tcPr>
          <w:p w14:paraId="7EF1CD7B">
            <w:pPr>
              <w:widowControl/>
              <w:jc w:val="right"/>
              <w:rPr>
                <w:rFonts w:ascii="宋体" w:hAnsi="宋体" w:eastAsia="宋体" w:cs="Arial"/>
                <w:kern w:val="0"/>
                <w:sz w:val="20"/>
                <w:szCs w:val="20"/>
              </w:rPr>
            </w:pPr>
            <w:r>
              <w:rPr>
                <w:rFonts w:hint="eastAsia" w:ascii="宋体" w:hAnsi="宋体" w:eastAsia="宋体" w:cs="Arial"/>
                <w:kern w:val="0"/>
                <w:sz w:val="20"/>
                <w:szCs w:val="20"/>
              </w:rPr>
              <w:t>56.68</w:t>
            </w:r>
          </w:p>
        </w:tc>
        <w:tc>
          <w:tcPr>
            <w:tcW w:w="874" w:type="dxa"/>
            <w:tcBorders>
              <w:top w:val="nil"/>
              <w:left w:val="nil"/>
              <w:bottom w:val="single" w:color="000000" w:sz="4" w:space="0"/>
              <w:right w:val="single" w:color="000000" w:sz="4" w:space="0"/>
            </w:tcBorders>
            <w:shd w:val="clear" w:color="000000" w:fill="C0C0C0"/>
            <w:noWrap/>
            <w:vAlign w:val="center"/>
          </w:tcPr>
          <w:p w14:paraId="628C2D7E">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2816" w:type="dxa"/>
            <w:tcBorders>
              <w:top w:val="nil"/>
              <w:left w:val="nil"/>
              <w:bottom w:val="single" w:color="000000" w:sz="4" w:space="0"/>
              <w:right w:val="single" w:color="000000" w:sz="4" w:space="0"/>
            </w:tcBorders>
            <w:shd w:val="clear" w:color="000000" w:fill="C0C0C0"/>
            <w:noWrap/>
            <w:vAlign w:val="center"/>
          </w:tcPr>
          <w:p w14:paraId="7349B05D">
            <w:pPr>
              <w:widowControl/>
              <w:jc w:val="left"/>
              <w:rPr>
                <w:rFonts w:ascii="宋体" w:hAnsi="宋体" w:eastAsia="宋体" w:cs="Arial"/>
                <w:kern w:val="0"/>
                <w:sz w:val="20"/>
                <w:szCs w:val="20"/>
              </w:rPr>
            </w:pPr>
            <w:r>
              <w:rPr>
                <w:rFonts w:hint="eastAsia" w:ascii="宋体" w:hAnsi="宋体" w:eastAsia="宋体" w:cs="Arial"/>
                <w:kern w:val="0"/>
                <w:sz w:val="20"/>
                <w:szCs w:val="20"/>
              </w:rPr>
              <w:t>　</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30DFD85B">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r>
      <w:tr w14:paraId="1755CAB1">
        <w:tblPrEx>
          <w:tblCellMar>
            <w:top w:w="0" w:type="dxa"/>
            <w:left w:w="108" w:type="dxa"/>
            <w:bottom w:w="0" w:type="dxa"/>
            <w:right w:w="108" w:type="dxa"/>
          </w:tblCellMar>
        </w:tblPrEx>
        <w:trPr>
          <w:trHeight w:val="300" w:hRule="atLeast"/>
        </w:trPr>
        <w:tc>
          <w:tcPr>
            <w:tcW w:w="3049" w:type="dxa"/>
            <w:gridSpan w:val="2"/>
            <w:tcBorders>
              <w:top w:val="nil"/>
              <w:left w:val="single" w:color="000000" w:sz="4" w:space="0"/>
              <w:bottom w:val="single" w:color="000000" w:sz="4" w:space="0"/>
              <w:right w:val="single" w:color="000000" w:sz="4" w:space="0"/>
            </w:tcBorders>
            <w:shd w:val="clear" w:color="000000" w:fill="C0C0C0"/>
            <w:noWrap/>
            <w:vAlign w:val="center"/>
          </w:tcPr>
          <w:p w14:paraId="63EB1E70">
            <w:pPr>
              <w:widowControl/>
              <w:jc w:val="center"/>
              <w:rPr>
                <w:rFonts w:ascii="宋体" w:hAnsi="宋体" w:eastAsia="宋体" w:cs="Arial"/>
                <w:kern w:val="0"/>
                <w:sz w:val="20"/>
                <w:szCs w:val="20"/>
              </w:rPr>
            </w:pPr>
            <w:r>
              <w:rPr>
                <w:rFonts w:hint="eastAsia" w:ascii="宋体" w:hAnsi="宋体" w:eastAsia="宋体" w:cs="Arial"/>
                <w:kern w:val="0"/>
                <w:sz w:val="20"/>
                <w:szCs w:val="20"/>
              </w:rPr>
              <w:t>人员经费合计</w:t>
            </w:r>
          </w:p>
        </w:tc>
        <w:tc>
          <w:tcPr>
            <w:tcW w:w="1170" w:type="dxa"/>
            <w:tcBorders>
              <w:top w:val="nil"/>
              <w:left w:val="nil"/>
              <w:bottom w:val="single" w:color="000000" w:sz="4" w:space="0"/>
              <w:right w:val="single" w:color="000000" w:sz="4" w:space="0"/>
            </w:tcBorders>
            <w:shd w:val="clear" w:color="000000" w:fill="FFFFFF"/>
            <w:noWrap/>
            <w:vAlign w:val="center"/>
          </w:tcPr>
          <w:p w14:paraId="5497BE86">
            <w:pPr>
              <w:widowControl/>
              <w:jc w:val="right"/>
              <w:rPr>
                <w:rFonts w:ascii="宋体" w:hAnsi="宋体" w:eastAsia="宋体" w:cs="Arial"/>
                <w:kern w:val="0"/>
                <w:sz w:val="20"/>
                <w:szCs w:val="20"/>
              </w:rPr>
            </w:pPr>
            <w:r>
              <w:rPr>
                <w:rFonts w:hint="eastAsia" w:ascii="宋体" w:hAnsi="宋体" w:eastAsia="宋体" w:cs="Arial"/>
                <w:kern w:val="0"/>
                <w:sz w:val="20"/>
                <w:szCs w:val="20"/>
              </w:rPr>
              <w:t>2,154.09</w:t>
            </w:r>
          </w:p>
        </w:tc>
        <w:tc>
          <w:tcPr>
            <w:tcW w:w="9053" w:type="dxa"/>
            <w:gridSpan w:val="7"/>
            <w:tcBorders>
              <w:top w:val="nil"/>
              <w:left w:val="nil"/>
              <w:bottom w:val="single" w:color="000000" w:sz="4" w:space="0"/>
              <w:right w:val="single" w:color="000000" w:sz="4" w:space="0"/>
            </w:tcBorders>
            <w:shd w:val="clear" w:color="000000" w:fill="C0C0C0"/>
            <w:noWrap/>
            <w:vAlign w:val="center"/>
          </w:tcPr>
          <w:p w14:paraId="22741149">
            <w:pPr>
              <w:widowControl/>
              <w:jc w:val="center"/>
              <w:rPr>
                <w:rFonts w:ascii="宋体" w:hAnsi="宋体" w:eastAsia="宋体" w:cs="Arial"/>
                <w:kern w:val="0"/>
                <w:sz w:val="20"/>
                <w:szCs w:val="20"/>
              </w:rPr>
            </w:pPr>
            <w:r>
              <w:rPr>
                <w:rFonts w:hint="eastAsia" w:ascii="宋体" w:hAnsi="宋体" w:eastAsia="宋体" w:cs="Arial"/>
                <w:kern w:val="0"/>
                <w:sz w:val="20"/>
                <w:szCs w:val="20"/>
              </w:rPr>
              <w:t>公用经费合计</w:t>
            </w:r>
          </w:p>
        </w:tc>
        <w:tc>
          <w:tcPr>
            <w:tcW w:w="1424" w:type="dxa"/>
            <w:gridSpan w:val="2"/>
            <w:tcBorders>
              <w:top w:val="nil"/>
              <w:left w:val="nil"/>
              <w:bottom w:val="single" w:color="000000" w:sz="4" w:space="0"/>
              <w:right w:val="single" w:color="000000" w:sz="4" w:space="0"/>
            </w:tcBorders>
            <w:shd w:val="clear" w:color="000000" w:fill="FFFFFF"/>
            <w:noWrap/>
            <w:vAlign w:val="center"/>
          </w:tcPr>
          <w:p w14:paraId="55782C3D">
            <w:pPr>
              <w:widowControl/>
              <w:jc w:val="right"/>
              <w:rPr>
                <w:rFonts w:ascii="宋体" w:hAnsi="宋体" w:eastAsia="宋体" w:cs="Arial"/>
                <w:kern w:val="0"/>
                <w:sz w:val="20"/>
                <w:szCs w:val="20"/>
              </w:rPr>
            </w:pPr>
            <w:r>
              <w:rPr>
                <w:rFonts w:hint="eastAsia" w:ascii="宋体" w:hAnsi="宋体" w:eastAsia="宋体" w:cs="Arial"/>
                <w:kern w:val="0"/>
                <w:sz w:val="20"/>
                <w:szCs w:val="20"/>
              </w:rPr>
              <w:t>989.83</w:t>
            </w:r>
          </w:p>
        </w:tc>
      </w:tr>
      <w:tr w14:paraId="066603FC">
        <w:tblPrEx>
          <w:tblCellMar>
            <w:top w:w="0" w:type="dxa"/>
            <w:left w:w="108" w:type="dxa"/>
            <w:bottom w:w="0" w:type="dxa"/>
            <w:right w:w="108" w:type="dxa"/>
          </w:tblCellMar>
        </w:tblPrEx>
        <w:trPr>
          <w:trHeight w:val="300" w:hRule="atLeast"/>
        </w:trPr>
        <w:tc>
          <w:tcPr>
            <w:tcW w:w="14696" w:type="dxa"/>
            <w:gridSpan w:val="12"/>
            <w:tcBorders>
              <w:top w:val="nil"/>
              <w:left w:val="nil"/>
              <w:bottom w:val="nil"/>
              <w:right w:val="nil"/>
            </w:tcBorders>
            <w:shd w:val="clear" w:color="000000" w:fill="FFFFFF"/>
            <w:noWrap/>
            <w:vAlign w:val="center"/>
          </w:tcPr>
          <w:p w14:paraId="4A24AD55">
            <w:pPr>
              <w:widowControl/>
              <w:jc w:val="left"/>
              <w:rPr>
                <w:rFonts w:ascii="宋体" w:hAnsi="宋体" w:eastAsia="宋体" w:cs="Arial"/>
                <w:kern w:val="0"/>
                <w:sz w:val="20"/>
                <w:szCs w:val="20"/>
              </w:rPr>
            </w:pPr>
            <w:r>
              <w:rPr>
                <w:rFonts w:hint="eastAsia" w:ascii="宋体" w:hAnsi="宋体" w:eastAsia="宋体" w:cs="Arial"/>
                <w:kern w:val="0"/>
                <w:sz w:val="20"/>
                <w:szCs w:val="20"/>
              </w:rPr>
              <w:t>注：本表反映部门本年度一般公共预算财政拨款基本支出明细情况。</w:t>
            </w:r>
          </w:p>
        </w:tc>
      </w:tr>
    </w:tbl>
    <w:p w14:paraId="489D6E13">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14683" w:type="dxa"/>
        <w:tblInd w:w="0" w:type="dxa"/>
        <w:tblLayout w:type="fixed"/>
        <w:tblCellMar>
          <w:top w:w="0" w:type="dxa"/>
          <w:left w:w="108" w:type="dxa"/>
          <w:bottom w:w="0" w:type="dxa"/>
          <w:right w:w="108" w:type="dxa"/>
        </w:tblCellMar>
      </w:tblPr>
      <w:tblGrid>
        <w:gridCol w:w="712"/>
        <w:gridCol w:w="1239"/>
        <w:gridCol w:w="556"/>
        <w:gridCol w:w="404"/>
        <w:gridCol w:w="404"/>
        <w:gridCol w:w="404"/>
        <w:gridCol w:w="358"/>
        <w:gridCol w:w="1134"/>
        <w:gridCol w:w="993"/>
        <w:gridCol w:w="1134"/>
        <w:gridCol w:w="1275"/>
        <w:gridCol w:w="945"/>
        <w:gridCol w:w="48"/>
        <w:gridCol w:w="850"/>
        <w:gridCol w:w="567"/>
        <w:gridCol w:w="213"/>
        <w:gridCol w:w="472"/>
        <w:gridCol w:w="24"/>
        <w:gridCol w:w="96"/>
        <w:gridCol w:w="592"/>
        <w:gridCol w:w="592"/>
        <w:gridCol w:w="1664"/>
        <w:gridCol w:w="7"/>
      </w:tblGrid>
      <w:tr w14:paraId="16294161">
        <w:tblPrEx>
          <w:tblCellMar>
            <w:top w:w="0" w:type="dxa"/>
            <w:left w:w="108" w:type="dxa"/>
            <w:bottom w:w="0" w:type="dxa"/>
            <w:right w:w="108" w:type="dxa"/>
          </w:tblCellMar>
        </w:tblPrEx>
        <w:trPr>
          <w:trHeight w:val="662" w:hRule="atLeast"/>
        </w:trPr>
        <w:tc>
          <w:tcPr>
            <w:tcW w:w="14683" w:type="dxa"/>
            <w:gridSpan w:val="23"/>
            <w:tcBorders>
              <w:top w:val="nil"/>
              <w:left w:val="nil"/>
              <w:bottom w:val="nil"/>
              <w:right w:val="nil"/>
            </w:tcBorders>
            <w:shd w:val="clear" w:color="000000" w:fill="FFFFFF"/>
            <w:noWrap/>
            <w:vAlign w:val="center"/>
          </w:tcPr>
          <w:p w14:paraId="2E69B88F">
            <w:pPr>
              <w:widowControl/>
              <w:jc w:val="center"/>
              <w:rPr>
                <w:rFonts w:ascii="宋体" w:hAnsi="宋体" w:eastAsia="宋体" w:cs="Arial"/>
                <w:kern w:val="0"/>
                <w:sz w:val="18"/>
                <w:szCs w:val="18"/>
              </w:rPr>
            </w:pPr>
            <w:r>
              <w:rPr>
                <w:rFonts w:hint="eastAsia" w:ascii="黑体" w:hAnsi="黑体" w:eastAsia="黑体" w:cs="Arial"/>
                <w:kern w:val="0"/>
                <w:sz w:val="30"/>
                <w:szCs w:val="30"/>
              </w:rPr>
              <w:t>一般公共预算财政拨款“三公”经费支出决算表</w:t>
            </w:r>
          </w:p>
        </w:tc>
      </w:tr>
      <w:tr w14:paraId="51D48441">
        <w:tblPrEx>
          <w:tblCellMar>
            <w:top w:w="0" w:type="dxa"/>
            <w:left w:w="108" w:type="dxa"/>
            <w:bottom w:w="0" w:type="dxa"/>
            <w:right w:w="108" w:type="dxa"/>
          </w:tblCellMar>
        </w:tblPrEx>
        <w:trPr>
          <w:gridAfter w:val="1"/>
          <w:wAfter w:w="7" w:type="dxa"/>
          <w:trHeight w:val="300" w:hRule="atLeast"/>
        </w:trPr>
        <w:tc>
          <w:tcPr>
            <w:tcW w:w="3315" w:type="dxa"/>
            <w:gridSpan w:val="5"/>
            <w:tcBorders>
              <w:top w:val="nil"/>
              <w:left w:val="nil"/>
              <w:bottom w:val="nil"/>
              <w:right w:val="nil"/>
            </w:tcBorders>
            <w:shd w:val="clear" w:color="000000" w:fill="FFFFFF"/>
            <w:noWrap/>
            <w:vAlign w:val="center"/>
          </w:tcPr>
          <w:p w14:paraId="30663D8B">
            <w:pPr>
              <w:widowControl/>
              <w:jc w:val="left"/>
              <w:rPr>
                <w:rFonts w:ascii="宋体" w:hAnsi="宋体" w:eastAsia="宋体" w:cs="Arial"/>
                <w:kern w:val="0"/>
                <w:sz w:val="18"/>
                <w:szCs w:val="18"/>
              </w:rPr>
            </w:pPr>
            <w:r>
              <w:rPr>
                <w:rFonts w:hint="eastAsia" w:ascii="宋体" w:hAnsi="宋体" w:eastAsia="宋体" w:cs="Arial"/>
                <w:kern w:val="0"/>
                <w:sz w:val="22"/>
                <w:szCs w:val="22"/>
              </w:rPr>
              <w:t>预算代码：{FMDM[YSDM]}</w:t>
            </w:r>
          </w:p>
        </w:tc>
        <w:tc>
          <w:tcPr>
            <w:tcW w:w="404" w:type="dxa"/>
            <w:tcBorders>
              <w:top w:val="nil"/>
              <w:left w:val="nil"/>
              <w:bottom w:val="nil"/>
              <w:right w:val="nil"/>
            </w:tcBorders>
            <w:shd w:val="clear" w:color="000000" w:fill="FFFFFF"/>
            <w:noWrap/>
            <w:vAlign w:val="center"/>
          </w:tcPr>
          <w:p w14:paraId="7E0B2397">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485" w:type="dxa"/>
            <w:gridSpan w:val="3"/>
            <w:tcBorders>
              <w:top w:val="nil"/>
              <w:left w:val="nil"/>
              <w:bottom w:val="nil"/>
              <w:right w:val="nil"/>
            </w:tcBorders>
            <w:shd w:val="clear" w:color="000000" w:fill="FFFFFF"/>
            <w:noWrap/>
            <w:vAlign w:val="center"/>
          </w:tcPr>
          <w:p w14:paraId="15C17DB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4252" w:type="dxa"/>
            <w:gridSpan w:val="5"/>
            <w:tcBorders>
              <w:top w:val="nil"/>
              <w:left w:val="nil"/>
              <w:bottom w:val="nil"/>
              <w:right w:val="nil"/>
            </w:tcBorders>
            <w:shd w:val="clear" w:color="000000" w:fill="FFFFFF"/>
            <w:noWrap/>
            <w:vAlign w:val="center"/>
          </w:tcPr>
          <w:p w14:paraId="792658C8">
            <w:pPr>
              <w:widowControl/>
              <w:jc w:val="left"/>
              <w:rPr>
                <w:rFonts w:hint="default" w:ascii="宋体" w:hAnsi="宋体" w:eastAsia="宋体" w:cs="Arial"/>
                <w:kern w:val="0"/>
                <w:sz w:val="18"/>
                <w:szCs w:val="18"/>
                <w:lang w:val="en-US" w:eastAsia="zh-CN"/>
              </w:rPr>
            </w:pPr>
            <w:r>
              <w:rPr>
                <w:rFonts w:hint="eastAsia" w:ascii="宋体" w:hAnsi="宋体" w:eastAsia="宋体" w:cs="Arial"/>
                <w:kern w:val="0"/>
                <w:sz w:val="18"/>
                <w:szCs w:val="18"/>
              </w:rPr>
              <w:t>　</w:t>
            </w:r>
            <w:r>
              <w:rPr>
                <w:rFonts w:hint="eastAsia" w:ascii="宋体" w:hAnsi="宋体" w:eastAsia="宋体" w:cs="Arial"/>
                <w:kern w:val="0"/>
                <w:sz w:val="22"/>
                <w:szCs w:val="22"/>
                <w:lang w:val="en-US" w:eastAsia="zh-CN"/>
              </w:rPr>
              <w:t>2021年</w:t>
            </w:r>
          </w:p>
        </w:tc>
        <w:tc>
          <w:tcPr>
            <w:tcW w:w="780" w:type="dxa"/>
            <w:gridSpan w:val="2"/>
            <w:tcBorders>
              <w:top w:val="nil"/>
              <w:left w:val="nil"/>
              <w:bottom w:val="nil"/>
              <w:right w:val="nil"/>
            </w:tcBorders>
            <w:shd w:val="clear" w:color="000000" w:fill="FFFFFF"/>
            <w:noWrap/>
            <w:vAlign w:val="center"/>
          </w:tcPr>
          <w:p w14:paraId="6D54DB59">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92" w:type="dxa"/>
            <w:gridSpan w:val="3"/>
            <w:tcBorders>
              <w:top w:val="nil"/>
              <w:left w:val="nil"/>
              <w:bottom w:val="nil"/>
              <w:right w:val="nil"/>
            </w:tcBorders>
            <w:shd w:val="clear" w:color="000000" w:fill="FFFFFF"/>
            <w:noWrap/>
            <w:vAlign w:val="center"/>
          </w:tcPr>
          <w:p w14:paraId="06DEB38C">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592" w:type="dxa"/>
            <w:tcBorders>
              <w:top w:val="nil"/>
              <w:left w:val="nil"/>
              <w:bottom w:val="nil"/>
              <w:right w:val="nil"/>
            </w:tcBorders>
            <w:shd w:val="clear" w:color="000000" w:fill="FFFFFF"/>
            <w:noWrap/>
            <w:vAlign w:val="center"/>
          </w:tcPr>
          <w:p w14:paraId="6AA8F291">
            <w:pPr>
              <w:widowControl/>
              <w:jc w:val="left"/>
              <w:rPr>
                <w:rFonts w:ascii="宋体" w:hAnsi="宋体" w:eastAsia="宋体" w:cs="Arial"/>
                <w:kern w:val="0"/>
                <w:sz w:val="18"/>
                <w:szCs w:val="18"/>
              </w:rPr>
            </w:pPr>
            <w:r>
              <w:rPr>
                <w:rFonts w:hint="eastAsia" w:ascii="宋体" w:hAnsi="宋体" w:eastAsia="宋体" w:cs="Arial"/>
                <w:kern w:val="0"/>
                <w:sz w:val="18"/>
                <w:szCs w:val="18"/>
              </w:rPr>
              <w:t>　</w:t>
            </w:r>
          </w:p>
        </w:tc>
        <w:tc>
          <w:tcPr>
            <w:tcW w:w="2256" w:type="dxa"/>
            <w:gridSpan w:val="2"/>
            <w:tcBorders>
              <w:top w:val="nil"/>
              <w:left w:val="nil"/>
              <w:bottom w:val="nil"/>
              <w:right w:val="nil"/>
            </w:tcBorders>
            <w:shd w:val="clear" w:color="000000" w:fill="FFFFFF"/>
            <w:noWrap/>
            <w:vAlign w:val="center"/>
          </w:tcPr>
          <w:p w14:paraId="28406BFD">
            <w:pPr>
              <w:widowControl/>
              <w:jc w:val="left"/>
              <w:rPr>
                <w:rFonts w:ascii="宋体" w:hAnsi="宋体" w:eastAsia="宋体" w:cs="Arial"/>
                <w:kern w:val="0"/>
                <w:sz w:val="22"/>
                <w:szCs w:val="22"/>
              </w:rPr>
            </w:pPr>
            <w:r>
              <w:rPr>
                <w:rFonts w:hint="eastAsia" w:ascii="宋体" w:hAnsi="宋体" w:eastAsia="宋体" w:cs="Arial"/>
                <w:kern w:val="0"/>
                <w:sz w:val="18"/>
                <w:szCs w:val="18"/>
              </w:rPr>
              <w:t>　</w:t>
            </w:r>
            <w:r>
              <w:rPr>
                <w:rFonts w:hint="eastAsia" w:ascii="宋体" w:hAnsi="宋体" w:eastAsia="宋体" w:cs="Arial"/>
                <w:kern w:val="0"/>
                <w:sz w:val="18"/>
                <w:szCs w:val="18"/>
                <w:lang w:val="en-US" w:eastAsia="zh-CN"/>
              </w:rPr>
              <w:t xml:space="preserve">         </w:t>
            </w:r>
            <w:r>
              <w:rPr>
                <w:rFonts w:hint="eastAsia" w:ascii="宋体" w:hAnsi="宋体" w:eastAsia="宋体" w:cs="Arial"/>
                <w:kern w:val="0"/>
                <w:sz w:val="22"/>
                <w:szCs w:val="22"/>
              </w:rPr>
              <w:t>公开07表</w:t>
            </w:r>
          </w:p>
        </w:tc>
      </w:tr>
      <w:tr w14:paraId="2C3FBC98">
        <w:tblPrEx>
          <w:tblCellMar>
            <w:top w:w="0" w:type="dxa"/>
            <w:left w:w="108" w:type="dxa"/>
            <w:bottom w:w="0" w:type="dxa"/>
            <w:right w:w="108" w:type="dxa"/>
          </w:tblCellMar>
        </w:tblPrEx>
        <w:trPr>
          <w:gridAfter w:val="1"/>
          <w:wAfter w:w="7" w:type="dxa"/>
          <w:trHeight w:val="300" w:hRule="atLeast"/>
        </w:trPr>
        <w:tc>
          <w:tcPr>
            <w:tcW w:w="2507" w:type="dxa"/>
            <w:gridSpan w:val="3"/>
            <w:tcBorders>
              <w:top w:val="nil"/>
              <w:left w:val="nil"/>
              <w:bottom w:val="single" w:color="000000" w:sz="4" w:space="0"/>
              <w:right w:val="nil"/>
            </w:tcBorders>
            <w:shd w:val="clear" w:color="000000" w:fill="FFFFFF"/>
            <w:noWrap/>
            <w:vAlign w:val="center"/>
          </w:tcPr>
          <w:p w14:paraId="7802F5DF">
            <w:pPr>
              <w:widowControl/>
              <w:jc w:val="left"/>
              <w:rPr>
                <w:rFonts w:ascii="宋体" w:hAnsi="宋体" w:eastAsia="宋体" w:cs="Arial"/>
                <w:kern w:val="0"/>
                <w:sz w:val="22"/>
                <w:szCs w:val="22"/>
              </w:rPr>
            </w:pPr>
            <w:r>
              <w:rPr>
                <w:rFonts w:hint="eastAsia" w:ascii="宋体" w:hAnsi="宋体" w:eastAsia="宋体" w:cs="Arial"/>
                <w:kern w:val="0"/>
                <w:sz w:val="22"/>
                <w:szCs w:val="22"/>
              </w:rPr>
              <w:t>部门：黄石市中山小学</w:t>
            </w:r>
          </w:p>
        </w:tc>
        <w:tc>
          <w:tcPr>
            <w:tcW w:w="404" w:type="dxa"/>
            <w:tcBorders>
              <w:top w:val="nil"/>
              <w:left w:val="nil"/>
              <w:bottom w:val="single" w:color="000000" w:sz="4" w:space="0"/>
              <w:right w:val="nil"/>
            </w:tcBorders>
            <w:shd w:val="clear" w:color="000000" w:fill="FFFFFF"/>
            <w:noWrap/>
            <w:vAlign w:val="center"/>
          </w:tcPr>
          <w:p w14:paraId="67D0A0F8">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404" w:type="dxa"/>
            <w:tcBorders>
              <w:top w:val="nil"/>
              <w:left w:val="nil"/>
              <w:bottom w:val="single" w:color="000000" w:sz="4" w:space="0"/>
              <w:right w:val="nil"/>
            </w:tcBorders>
            <w:shd w:val="clear" w:color="000000" w:fill="FFFFFF"/>
            <w:noWrap/>
            <w:vAlign w:val="center"/>
          </w:tcPr>
          <w:p w14:paraId="4FA9CC3E">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404" w:type="dxa"/>
            <w:tcBorders>
              <w:top w:val="nil"/>
              <w:left w:val="nil"/>
              <w:bottom w:val="single" w:color="000000" w:sz="4" w:space="0"/>
              <w:right w:val="nil"/>
            </w:tcBorders>
            <w:shd w:val="clear" w:color="000000" w:fill="FFFFFF"/>
            <w:noWrap/>
            <w:vAlign w:val="center"/>
          </w:tcPr>
          <w:p w14:paraId="07148775">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2485" w:type="dxa"/>
            <w:gridSpan w:val="3"/>
            <w:tcBorders>
              <w:top w:val="nil"/>
              <w:left w:val="nil"/>
              <w:bottom w:val="single" w:color="000000" w:sz="4" w:space="0"/>
              <w:right w:val="nil"/>
            </w:tcBorders>
            <w:shd w:val="clear" w:color="000000" w:fill="FFFFFF"/>
            <w:noWrap/>
            <w:vAlign w:val="center"/>
          </w:tcPr>
          <w:p w14:paraId="10A6B7B2">
            <w:pPr>
              <w:widowControl/>
              <w:jc w:val="center"/>
              <w:rPr>
                <w:rFonts w:ascii="宋体" w:hAnsi="宋体" w:eastAsia="宋体" w:cs="Arial"/>
                <w:kern w:val="0"/>
                <w:sz w:val="22"/>
                <w:szCs w:val="22"/>
              </w:rPr>
            </w:pPr>
            <w:r>
              <w:rPr>
                <w:rFonts w:hint="eastAsia" w:ascii="宋体" w:hAnsi="宋体" w:eastAsia="宋体" w:cs="Arial"/>
                <w:kern w:val="0"/>
                <w:sz w:val="22"/>
                <w:szCs w:val="22"/>
              </w:rPr>
              <w:t>制表日期：2021年3月</w:t>
            </w:r>
          </w:p>
        </w:tc>
        <w:tc>
          <w:tcPr>
            <w:tcW w:w="4252" w:type="dxa"/>
            <w:gridSpan w:val="5"/>
            <w:tcBorders>
              <w:top w:val="nil"/>
              <w:left w:val="nil"/>
              <w:bottom w:val="single" w:color="000000" w:sz="4" w:space="0"/>
              <w:right w:val="nil"/>
            </w:tcBorders>
            <w:shd w:val="clear" w:color="000000" w:fill="FFFFFF"/>
            <w:noWrap/>
            <w:vAlign w:val="center"/>
          </w:tcPr>
          <w:p w14:paraId="4487263F">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780" w:type="dxa"/>
            <w:gridSpan w:val="2"/>
            <w:tcBorders>
              <w:top w:val="nil"/>
              <w:left w:val="nil"/>
              <w:bottom w:val="single" w:color="000000" w:sz="4" w:space="0"/>
              <w:right w:val="nil"/>
            </w:tcBorders>
            <w:shd w:val="clear" w:color="000000" w:fill="FFFFFF"/>
            <w:noWrap/>
            <w:vAlign w:val="center"/>
          </w:tcPr>
          <w:p w14:paraId="78FF1097">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92" w:type="dxa"/>
            <w:gridSpan w:val="3"/>
            <w:tcBorders>
              <w:top w:val="nil"/>
              <w:left w:val="nil"/>
              <w:bottom w:val="single" w:color="000000" w:sz="4" w:space="0"/>
              <w:right w:val="nil"/>
            </w:tcBorders>
            <w:shd w:val="clear" w:color="000000" w:fill="FFFFFF"/>
            <w:noWrap/>
            <w:vAlign w:val="center"/>
          </w:tcPr>
          <w:p w14:paraId="0C7C6F90">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92" w:type="dxa"/>
            <w:tcBorders>
              <w:top w:val="nil"/>
              <w:left w:val="nil"/>
              <w:bottom w:val="single" w:color="000000" w:sz="4" w:space="0"/>
              <w:right w:val="nil"/>
            </w:tcBorders>
            <w:shd w:val="clear" w:color="000000" w:fill="FFFFFF"/>
            <w:noWrap/>
            <w:vAlign w:val="center"/>
          </w:tcPr>
          <w:p w14:paraId="0F3A24EE">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592" w:type="dxa"/>
            <w:tcBorders>
              <w:top w:val="nil"/>
              <w:left w:val="nil"/>
              <w:bottom w:val="single" w:color="000000" w:sz="4" w:space="0"/>
              <w:right w:val="nil"/>
            </w:tcBorders>
            <w:shd w:val="clear" w:color="000000" w:fill="FFFFFF"/>
            <w:noWrap/>
            <w:vAlign w:val="center"/>
          </w:tcPr>
          <w:p w14:paraId="53F3753C">
            <w:pPr>
              <w:widowControl/>
              <w:jc w:val="center"/>
              <w:rPr>
                <w:rFonts w:ascii="宋体" w:hAnsi="宋体" w:eastAsia="宋体" w:cs="Arial"/>
                <w:kern w:val="0"/>
                <w:sz w:val="18"/>
                <w:szCs w:val="18"/>
              </w:rPr>
            </w:pPr>
            <w:r>
              <w:rPr>
                <w:rFonts w:hint="eastAsia" w:ascii="宋体" w:hAnsi="宋体" w:eastAsia="宋体" w:cs="Arial"/>
                <w:kern w:val="0"/>
                <w:sz w:val="18"/>
                <w:szCs w:val="18"/>
              </w:rPr>
              <w:t>　</w:t>
            </w:r>
          </w:p>
        </w:tc>
        <w:tc>
          <w:tcPr>
            <w:tcW w:w="1664" w:type="dxa"/>
            <w:tcBorders>
              <w:top w:val="nil"/>
              <w:left w:val="nil"/>
              <w:bottom w:val="single" w:color="000000" w:sz="4" w:space="0"/>
              <w:right w:val="nil"/>
            </w:tcBorders>
            <w:shd w:val="clear" w:color="000000" w:fill="FFFFFF"/>
            <w:noWrap/>
            <w:vAlign w:val="center"/>
          </w:tcPr>
          <w:p w14:paraId="1AD774F1">
            <w:pPr>
              <w:widowControl/>
              <w:jc w:val="right"/>
              <w:rPr>
                <w:rFonts w:ascii="宋体" w:hAnsi="宋体" w:eastAsia="宋体" w:cs="Arial"/>
                <w:kern w:val="0"/>
                <w:sz w:val="22"/>
                <w:szCs w:val="22"/>
              </w:rPr>
            </w:pPr>
            <w:r>
              <w:rPr>
                <w:rFonts w:hint="eastAsia" w:ascii="宋体" w:hAnsi="宋体" w:eastAsia="宋体" w:cs="Arial"/>
                <w:kern w:val="0"/>
                <w:sz w:val="22"/>
                <w:szCs w:val="22"/>
              </w:rPr>
              <w:t>金额单位：万元</w:t>
            </w:r>
          </w:p>
        </w:tc>
      </w:tr>
      <w:tr w14:paraId="7A4145C2">
        <w:tblPrEx>
          <w:tblCellMar>
            <w:top w:w="0" w:type="dxa"/>
            <w:left w:w="108" w:type="dxa"/>
            <w:bottom w:w="0" w:type="dxa"/>
            <w:right w:w="108" w:type="dxa"/>
          </w:tblCellMar>
        </w:tblPrEx>
        <w:trPr>
          <w:gridAfter w:val="1"/>
          <w:wAfter w:w="7" w:type="dxa"/>
          <w:trHeight w:val="300" w:hRule="atLeast"/>
        </w:trPr>
        <w:tc>
          <w:tcPr>
            <w:tcW w:w="6204" w:type="dxa"/>
            <w:gridSpan w:val="9"/>
            <w:tcBorders>
              <w:top w:val="nil"/>
              <w:left w:val="single" w:color="000000" w:sz="4" w:space="0"/>
              <w:bottom w:val="single" w:color="000000" w:sz="4" w:space="0"/>
              <w:right w:val="single" w:color="000000" w:sz="4" w:space="0"/>
            </w:tcBorders>
            <w:shd w:val="clear" w:color="000000" w:fill="C0C0C0"/>
            <w:vAlign w:val="center"/>
          </w:tcPr>
          <w:p w14:paraId="7E1ECCCD">
            <w:pPr>
              <w:widowControl/>
              <w:jc w:val="center"/>
              <w:rPr>
                <w:rFonts w:ascii="宋体" w:hAnsi="宋体" w:eastAsia="宋体" w:cs="Arial"/>
                <w:kern w:val="0"/>
                <w:sz w:val="20"/>
                <w:szCs w:val="20"/>
              </w:rPr>
            </w:pPr>
            <w:r>
              <w:rPr>
                <w:rFonts w:hint="eastAsia" w:ascii="宋体" w:hAnsi="宋体" w:eastAsia="宋体" w:cs="Arial"/>
                <w:kern w:val="0"/>
                <w:sz w:val="20"/>
                <w:szCs w:val="20"/>
              </w:rPr>
              <w:t>预算数</w:t>
            </w:r>
          </w:p>
        </w:tc>
        <w:tc>
          <w:tcPr>
            <w:tcW w:w="8472" w:type="dxa"/>
            <w:gridSpan w:val="13"/>
            <w:tcBorders>
              <w:top w:val="nil"/>
              <w:left w:val="nil"/>
              <w:bottom w:val="single" w:color="000000" w:sz="4" w:space="0"/>
              <w:right w:val="single" w:color="000000" w:sz="4" w:space="0"/>
            </w:tcBorders>
            <w:shd w:val="clear" w:color="000000" w:fill="C0C0C0"/>
            <w:vAlign w:val="center"/>
          </w:tcPr>
          <w:p w14:paraId="2EF8651B">
            <w:pPr>
              <w:widowControl/>
              <w:jc w:val="center"/>
              <w:rPr>
                <w:rFonts w:ascii="宋体" w:hAnsi="宋体" w:eastAsia="宋体" w:cs="Arial"/>
                <w:kern w:val="0"/>
                <w:sz w:val="20"/>
                <w:szCs w:val="20"/>
              </w:rPr>
            </w:pPr>
            <w:r>
              <w:rPr>
                <w:rFonts w:hint="eastAsia" w:ascii="宋体" w:hAnsi="宋体" w:eastAsia="宋体" w:cs="Arial"/>
                <w:kern w:val="0"/>
                <w:sz w:val="20"/>
                <w:szCs w:val="20"/>
              </w:rPr>
              <w:t>决算数</w:t>
            </w:r>
          </w:p>
        </w:tc>
      </w:tr>
      <w:tr w14:paraId="0AAAB17F">
        <w:tblPrEx>
          <w:tblCellMar>
            <w:top w:w="0" w:type="dxa"/>
            <w:left w:w="108" w:type="dxa"/>
            <w:bottom w:w="0" w:type="dxa"/>
            <w:right w:w="108" w:type="dxa"/>
          </w:tblCellMar>
        </w:tblPrEx>
        <w:trPr>
          <w:gridAfter w:val="1"/>
          <w:wAfter w:w="7" w:type="dxa"/>
          <w:trHeight w:val="300" w:hRule="atLeast"/>
        </w:trPr>
        <w:tc>
          <w:tcPr>
            <w:tcW w:w="712" w:type="dxa"/>
            <w:vMerge w:val="restart"/>
            <w:tcBorders>
              <w:top w:val="nil"/>
              <w:left w:val="single" w:color="000000" w:sz="4" w:space="0"/>
              <w:bottom w:val="single" w:color="000000" w:sz="4" w:space="0"/>
              <w:right w:val="single" w:color="000000" w:sz="4" w:space="0"/>
            </w:tcBorders>
            <w:shd w:val="clear" w:color="000000" w:fill="C0C0C0"/>
            <w:vAlign w:val="center"/>
          </w:tcPr>
          <w:p w14:paraId="2D67B850">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239" w:type="dxa"/>
            <w:vMerge w:val="restart"/>
            <w:tcBorders>
              <w:top w:val="nil"/>
              <w:left w:val="nil"/>
              <w:bottom w:val="single" w:color="000000" w:sz="4" w:space="0"/>
              <w:right w:val="single" w:color="000000" w:sz="4" w:space="0"/>
            </w:tcBorders>
            <w:shd w:val="clear" w:color="000000" w:fill="C0C0C0"/>
            <w:vAlign w:val="center"/>
          </w:tcPr>
          <w:p w14:paraId="084A7A01">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3260" w:type="dxa"/>
            <w:gridSpan w:val="6"/>
            <w:tcBorders>
              <w:top w:val="nil"/>
              <w:left w:val="nil"/>
              <w:bottom w:val="single" w:color="000000" w:sz="4" w:space="0"/>
              <w:right w:val="single" w:color="000000" w:sz="4" w:space="0"/>
            </w:tcBorders>
            <w:shd w:val="clear" w:color="000000" w:fill="C0C0C0"/>
            <w:vAlign w:val="center"/>
          </w:tcPr>
          <w:p w14:paraId="4F1FD9E1">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993" w:type="dxa"/>
            <w:vMerge w:val="restart"/>
            <w:tcBorders>
              <w:top w:val="nil"/>
              <w:left w:val="nil"/>
              <w:bottom w:val="single" w:color="000000" w:sz="4" w:space="0"/>
              <w:right w:val="single" w:color="000000" w:sz="4" w:space="0"/>
            </w:tcBorders>
            <w:shd w:val="clear" w:color="000000" w:fill="C0C0C0"/>
            <w:vAlign w:val="center"/>
          </w:tcPr>
          <w:p w14:paraId="7DD55313">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c>
          <w:tcPr>
            <w:tcW w:w="1134" w:type="dxa"/>
            <w:vMerge w:val="restart"/>
            <w:tcBorders>
              <w:top w:val="nil"/>
              <w:left w:val="nil"/>
              <w:bottom w:val="single" w:color="000000" w:sz="4" w:space="0"/>
              <w:right w:val="single" w:color="000000" w:sz="4" w:space="0"/>
            </w:tcBorders>
            <w:shd w:val="clear" w:color="000000" w:fill="C0C0C0"/>
            <w:vAlign w:val="center"/>
          </w:tcPr>
          <w:p w14:paraId="4B26B2A0">
            <w:pPr>
              <w:widowControl/>
              <w:jc w:val="center"/>
              <w:rPr>
                <w:rFonts w:ascii="宋体" w:hAnsi="宋体" w:eastAsia="宋体" w:cs="Arial"/>
                <w:kern w:val="0"/>
                <w:sz w:val="20"/>
                <w:szCs w:val="20"/>
              </w:rPr>
            </w:pPr>
            <w:r>
              <w:rPr>
                <w:rFonts w:hint="eastAsia" w:ascii="宋体" w:hAnsi="宋体" w:eastAsia="宋体" w:cs="Arial"/>
                <w:kern w:val="0"/>
                <w:sz w:val="20"/>
                <w:szCs w:val="20"/>
              </w:rPr>
              <w:t>合计</w:t>
            </w:r>
          </w:p>
        </w:tc>
        <w:tc>
          <w:tcPr>
            <w:tcW w:w="1275" w:type="dxa"/>
            <w:vMerge w:val="restart"/>
            <w:tcBorders>
              <w:top w:val="nil"/>
              <w:left w:val="nil"/>
              <w:bottom w:val="single" w:color="000000" w:sz="4" w:space="0"/>
              <w:right w:val="single" w:color="000000" w:sz="4" w:space="0"/>
            </w:tcBorders>
            <w:shd w:val="clear" w:color="000000" w:fill="C0C0C0"/>
            <w:vAlign w:val="center"/>
          </w:tcPr>
          <w:p w14:paraId="3F728DA8">
            <w:pPr>
              <w:widowControl/>
              <w:jc w:val="center"/>
              <w:rPr>
                <w:rFonts w:ascii="宋体" w:hAnsi="宋体" w:eastAsia="宋体" w:cs="Arial"/>
                <w:kern w:val="0"/>
                <w:sz w:val="20"/>
                <w:szCs w:val="20"/>
              </w:rPr>
            </w:pPr>
            <w:r>
              <w:rPr>
                <w:rFonts w:hint="eastAsia" w:ascii="宋体" w:hAnsi="宋体" w:eastAsia="宋体" w:cs="Arial"/>
                <w:kern w:val="0"/>
                <w:sz w:val="20"/>
                <w:szCs w:val="20"/>
              </w:rPr>
              <w:t>因公出国（境）费</w:t>
            </w:r>
          </w:p>
        </w:tc>
        <w:tc>
          <w:tcPr>
            <w:tcW w:w="4399" w:type="dxa"/>
            <w:gridSpan w:val="10"/>
            <w:tcBorders>
              <w:top w:val="nil"/>
              <w:left w:val="nil"/>
              <w:bottom w:val="single" w:color="000000" w:sz="4" w:space="0"/>
              <w:right w:val="single" w:color="000000" w:sz="4" w:space="0"/>
            </w:tcBorders>
            <w:shd w:val="clear" w:color="000000" w:fill="C0C0C0"/>
            <w:vAlign w:val="center"/>
          </w:tcPr>
          <w:p w14:paraId="5F1611CF">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公务用车购置及运行费</w:t>
            </w:r>
          </w:p>
        </w:tc>
        <w:tc>
          <w:tcPr>
            <w:tcW w:w="1664" w:type="dxa"/>
            <w:vMerge w:val="restart"/>
            <w:tcBorders>
              <w:top w:val="nil"/>
              <w:left w:val="nil"/>
              <w:bottom w:val="single" w:color="000000" w:sz="4" w:space="0"/>
              <w:right w:val="single" w:color="000000" w:sz="4" w:space="0"/>
            </w:tcBorders>
            <w:shd w:val="clear" w:color="000000" w:fill="C0C0C0"/>
            <w:vAlign w:val="center"/>
          </w:tcPr>
          <w:p w14:paraId="3AE060C0">
            <w:pPr>
              <w:widowControl/>
              <w:jc w:val="center"/>
              <w:rPr>
                <w:rFonts w:ascii="宋体" w:hAnsi="宋体" w:eastAsia="宋体" w:cs="Arial"/>
                <w:kern w:val="0"/>
                <w:sz w:val="20"/>
                <w:szCs w:val="20"/>
              </w:rPr>
            </w:pPr>
            <w:r>
              <w:rPr>
                <w:rFonts w:hint="eastAsia" w:ascii="宋体" w:hAnsi="宋体" w:eastAsia="宋体" w:cs="Arial"/>
                <w:kern w:val="0"/>
                <w:sz w:val="20"/>
                <w:szCs w:val="20"/>
              </w:rPr>
              <w:t>公务接待费</w:t>
            </w:r>
          </w:p>
        </w:tc>
      </w:tr>
      <w:tr w14:paraId="6B927B52">
        <w:tblPrEx>
          <w:tblCellMar>
            <w:top w:w="0" w:type="dxa"/>
            <w:left w:w="108" w:type="dxa"/>
            <w:bottom w:w="0" w:type="dxa"/>
            <w:right w:w="108" w:type="dxa"/>
          </w:tblCellMar>
        </w:tblPrEx>
        <w:trPr>
          <w:gridAfter w:val="1"/>
          <w:wAfter w:w="7" w:type="dxa"/>
          <w:trHeight w:val="600" w:hRule="atLeast"/>
        </w:trPr>
        <w:tc>
          <w:tcPr>
            <w:tcW w:w="712" w:type="dxa"/>
            <w:vMerge w:val="continue"/>
            <w:tcBorders>
              <w:top w:val="nil"/>
              <w:left w:val="single" w:color="000000" w:sz="4" w:space="0"/>
              <w:bottom w:val="single" w:color="000000" w:sz="4" w:space="0"/>
              <w:right w:val="single" w:color="000000" w:sz="4" w:space="0"/>
            </w:tcBorders>
            <w:vAlign w:val="center"/>
          </w:tcPr>
          <w:p w14:paraId="5337FE67">
            <w:pPr>
              <w:widowControl/>
              <w:jc w:val="left"/>
              <w:rPr>
                <w:rFonts w:ascii="宋体" w:hAnsi="宋体" w:eastAsia="宋体" w:cs="Arial"/>
                <w:kern w:val="0"/>
                <w:sz w:val="20"/>
                <w:szCs w:val="20"/>
              </w:rPr>
            </w:pPr>
          </w:p>
        </w:tc>
        <w:tc>
          <w:tcPr>
            <w:tcW w:w="1239" w:type="dxa"/>
            <w:vMerge w:val="continue"/>
            <w:tcBorders>
              <w:top w:val="nil"/>
              <w:left w:val="nil"/>
              <w:bottom w:val="single" w:color="000000" w:sz="4" w:space="0"/>
              <w:right w:val="single" w:color="000000" w:sz="4" w:space="0"/>
            </w:tcBorders>
            <w:vAlign w:val="center"/>
          </w:tcPr>
          <w:p w14:paraId="250B9F9D">
            <w:pPr>
              <w:widowControl/>
              <w:jc w:val="left"/>
              <w:rPr>
                <w:rFonts w:ascii="宋体" w:hAnsi="宋体" w:eastAsia="宋体" w:cs="Arial"/>
                <w:kern w:val="0"/>
                <w:sz w:val="20"/>
                <w:szCs w:val="20"/>
              </w:rPr>
            </w:pPr>
          </w:p>
        </w:tc>
        <w:tc>
          <w:tcPr>
            <w:tcW w:w="960" w:type="dxa"/>
            <w:gridSpan w:val="2"/>
            <w:tcBorders>
              <w:top w:val="nil"/>
              <w:left w:val="nil"/>
              <w:bottom w:val="single" w:color="000000" w:sz="4" w:space="0"/>
              <w:right w:val="single" w:color="000000" w:sz="4" w:space="0"/>
            </w:tcBorders>
            <w:shd w:val="clear" w:color="000000" w:fill="C0C0C0"/>
            <w:vAlign w:val="center"/>
          </w:tcPr>
          <w:p w14:paraId="40F81C14">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1166" w:type="dxa"/>
            <w:gridSpan w:val="3"/>
            <w:tcBorders>
              <w:top w:val="nil"/>
              <w:left w:val="nil"/>
              <w:bottom w:val="single" w:color="000000" w:sz="4" w:space="0"/>
              <w:right w:val="single" w:color="000000" w:sz="4" w:space="0"/>
            </w:tcBorders>
            <w:shd w:val="clear" w:color="000000" w:fill="C0C0C0"/>
            <w:vAlign w:val="center"/>
          </w:tcPr>
          <w:p w14:paraId="0FAC1276">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134" w:type="dxa"/>
            <w:tcBorders>
              <w:top w:val="nil"/>
              <w:left w:val="nil"/>
              <w:bottom w:val="single" w:color="000000" w:sz="4" w:space="0"/>
              <w:right w:val="single" w:color="000000" w:sz="4" w:space="0"/>
            </w:tcBorders>
            <w:shd w:val="clear" w:color="000000" w:fill="C0C0C0"/>
            <w:vAlign w:val="center"/>
          </w:tcPr>
          <w:p w14:paraId="7BB33A36">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993" w:type="dxa"/>
            <w:vMerge w:val="continue"/>
            <w:tcBorders>
              <w:top w:val="nil"/>
              <w:left w:val="nil"/>
              <w:bottom w:val="single" w:color="000000" w:sz="4" w:space="0"/>
              <w:right w:val="single" w:color="000000" w:sz="4" w:space="0"/>
            </w:tcBorders>
            <w:vAlign w:val="center"/>
          </w:tcPr>
          <w:p w14:paraId="4588C6B7">
            <w:pPr>
              <w:widowControl/>
              <w:jc w:val="left"/>
              <w:rPr>
                <w:rFonts w:ascii="宋体" w:hAnsi="宋体" w:eastAsia="宋体" w:cs="Arial"/>
                <w:kern w:val="0"/>
                <w:sz w:val="20"/>
                <w:szCs w:val="20"/>
              </w:rPr>
            </w:pPr>
          </w:p>
        </w:tc>
        <w:tc>
          <w:tcPr>
            <w:tcW w:w="1134" w:type="dxa"/>
            <w:vMerge w:val="continue"/>
            <w:tcBorders>
              <w:top w:val="nil"/>
              <w:left w:val="nil"/>
              <w:bottom w:val="single" w:color="000000" w:sz="4" w:space="0"/>
              <w:right w:val="single" w:color="000000" w:sz="4" w:space="0"/>
            </w:tcBorders>
            <w:vAlign w:val="center"/>
          </w:tcPr>
          <w:p w14:paraId="3DC770EA">
            <w:pPr>
              <w:widowControl/>
              <w:jc w:val="left"/>
              <w:rPr>
                <w:rFonts w:ascii="宋体" w:hAnsi="宋体" w:eastAsia="宋体" w:cs="Arial"/>
                <w:kern w:val="0"/>
                <w:sz w:val="20"/>
                <w:szCs w:val="20"/>
              </w:rPr>
            </w:pPr>
          </w:p>
        </w:tc>
        <w:tc>
          <w:tcPr>
            <w:tcW w:w="1275" w:type="dxa"/>
            <w:vMerge w:val="continue"/>
            <w:tcBorders>
              <w:top w:val="nil"/>
              <w:left w:val="nil"/>
              <w:bottom w:val="single" w:color="000000" w:sz="4" w:space="0"/>
              <w:right w:val="single" w:color="000000" w:sz="4" w:space="0"/>
            </w:tcBorders>
            <w:vAlign w:val="center"/>
          </w:tcPr>
          <w:p w14:paraId="42BB1FE0">
            <w:pPr>
              <w:widowControl/>
              <w:jc w:val="left"/>
              <w:rPr>
                <w:rFonts w:ascii="宋体" w:hAnsi="宋体" w:eastAsia="宋体" w:cs="Arial"/>
                <w:kern w:val="0"/>
                <w:sz w:val="20"/>
                <w:szCs w:val="20"/>
              </w:rPr>
            </w:pPr>
          </w:p>
        </w:tc>
        <w:tc>
          <w:tcPr>
            <w:tcW w:w="945" w:type="dxa"/>
            <w:tcBorders>
              <w:top w:val="nil"/>
              <w:left w:val="nil"/>
              <w:bottom w:val="single" w:color="000000" w:sz="4" w:space="0"/>
              <w:right w:val="single" w:color="000000" w:sz="4" w:space="0"/>
            </w:tcBorders>
            <w:shd w:val="clear" w:color="000000" w:fill="C0C0C0"/>
            <w:vAlign w:val="center"/>
          </w:tcPr>
          <w:p w14:paraId="149B23CE">
            <w:pPr>
              <w:widowControl/>
              <w:jc w:val="center"/>
              <w:rPr>
                <w:rFonts w:ascii="宋体" w:hAnsi="宋体" w:eastAsia="宋体" w:cs="Arial"/>
                <w:kern w:val="0"/>
                <w:sz w:val="20"/>
                <w:szCs w:val="20"/>
              </w:rPr>
            </w:pPr>
            <w:r>
              <w:rPr>
                <w:rFonts w:hint="eastAsia" w:ascii="宋体" w:hAnsi="宋体" w:eastAsia="宋体" w:cs="Arial"/>
                <w:kern w:val="0"/>
                <w:sz w:val="20"/>
                <w:szCs w:val="20"/>
              </w:rPr>
              <w:t>小计</w:t>
            </w:r>
          </w:p>
        </w:tc>
        <w:tc>
          <w:tcPr>
            <w:tcW w:w="2174" w:type="dxa"/>
            <w:gridSpan w:val="6"/>
            <w:tcBorders>
              <w:top w:val="nil"/>
              <w:left w:val="nil"/>
              <w:bottom w:val="single" w:color="000000" w:sz="4" w:space="0"/>
              <w:right w:val="single" w:color="000000" w:sz="4" w:space="0"/>
            </w:tcBorders>
            <w:shd w:val="clear" w:color="000000" w:fill="C0C0C0"/>
            <w:vAlign w:val="center"/>
          </w:tcPr>
          <w:p w14:paraId="159DD3D0">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公务用车购置费</w:t>
            </w:r>
          </w:p>
        </w:tc>
        <w:tc>
          <w:tcPr>
            <w:tcW w:w="1280" w:type="dxa"/>
            <w:gridSpan w:val="3"/>
            <w:tcBorders>
              <w:top w:val="nil"/>
              <w:left w:val="nil"/>
              <w:bottom w:val="single" w:color="000000" w:sz="4" w:space="0"/>
              <w:right w:val="single" w:color="000000" w:sz="4" w:space="0"/>
            </w:tcBorders>
            <w:shd w:val="clear" w:color="000000" w:fill="C0C0C0"/>
            <w:vAlign w:val="center"/>
          </w:tcPr>
          <w:p w14:paraId="49DC25CE">
            <w:pPr>
              <w:widowControl/>
              <w:jc w:val="center"/>
              <w:rPr>
                <w:rFonts w:ascii="宋体" w:hAnsi="宋体" w:eastAsia="宋体" w:cs="Arial"/>
                <w:kern w:val="0"/>
                <w:sz w:val="20"/>
                <w:szCs w:val="20"/>
              </w:rPr>
            </w:pPr>
            <w:r>
              <w:rPr>
                <w:rFonts w:hint="eastAsia" w:ascii="宋体" w:hAnsi="宋体" w:eastAsia="宋体" w:cs="Arial"/>
                <w:kern w:val="0"/>
                <w:sz w:val="20"/>
                <w:szCs w:val="20"/>
              </w:rPr>
              <w:t>公务用车运行费</w:t>
            </w:r>
          </w:p>
        </w:tc>
        <w:tc>
          <w:tcPr>
            <w:tcW w:w="1664" w:type="dxa"/>
            <w:vMerge w:val="continue"/>
            <w:tcBorders>
              <w:top w:val="nil"/>
              <w:left w:val="nil"/>
              <w:bottom w:val="single" w:color="000000" w:sz="4" w:space="0"/>
              <w:right w:val="single" w:color="000000" w:sz="4" w:space="0"/>
            </w:tcBorders>
            <w:vAlign w:val="center"/>
          </w:tcPr>
          <w:p w14:paraId="4752861C">
            <w:pPr>
              <w:widowControl/>
              <w:jc w:val="left"/>
              <w:rPr>
                <w:rFonts w:ascii="宋体" w:hAnsi="宋体" w:eastAsia="宋体" w:cs="Arial"/>
                <w:kern w:val="0"/>
                <w:sz w:val="20"/>
                <w:szCs w:val="20"/>
              </w:rPr>
            </w:pPr>
          </w:p>
        </w:tc>
      </w:tr>
      <w:tr w14:paraId="140E9F33">
        <w:tblPrEx>
          <w:tblCellMar>
            <w:top w:w="0" w:type="dxa"/>
            <w:left w:w="108" w:type="dxa"/>
            <w:bottom w:w="0" w:type="dxa"/>
            <w:right w:w="108" w:type="dxa"/>
          </w:tblCellMar>
        </w:tblPrEx>
        <w:trPr>
          <w:gridAfter w:val="1"/>
          <w:wAfter w:w="7" w:type="dxa"/>
          <w:trHeight w:val="300" w:hRule="atLeast"/>
        </w:trPr>
        <w:tc>
          <w:tcPr>
            <w:tcW w:w="712" w:type="dxa"/>
            <w:tcBorders>
              <w:top w:val="nil"/>
              <w:left w:val="single" w:color="000000" w:sz="4" w:space="0"/>
              <w:bottom w:val="single" w:color="000000" w:sz="4" w:space="0"/>
              <w:right w:val="single" w:color="000000" w:sz="4" w:space="0"/>
            </w:tcBorders>
            <w:shd w:val="clear" w:color="000000" w:fill="C0C0C0"/>
            <w:vAlign w:val="center"/>
          </w:tcPr>
          <w:p w14:paraId="6ABB362B">
            <w:pPr>
              <w:widowControl/>
              <w:jc w:val="center"/>
              <w:rPr>
                <w:rFonts w:ascii="宋体" w:hAnsi="宋体" w:eastAsia="宋体" w:cs="Arial"/>
                <w:kern w:val="0"/>
                <w:sz w:val="20"/>
                <w:szCs w:val="20"/>
              </w:rPr>
            </w:pPr>
            <w:r>
              <w:rPr>
                <w:rFonts w:hint="eastAsia" w:ascii="宋体" w:hAnsi="宋体" w:eastAsia="宋体" w:cs="Arial"/>
                <w:kern w:val="0"/>
                <w:sz w:val="20"/>
                <w:szCs w:val="20"/>
              </w:rPr>
              <w:t>1</w:t>
            </w:r>
          </w:p>
        </w:tc>
        <w:tc>
          <w:tcPr>
            <w:tcW w:w="1239" w:type="dxa"/>
            <w:tcBorders>
              <w:top w:val="nil"/>
              <w:left w:val="nil"/>
              <w:bottom w:val="single" w:color="000000" w:sz="4" w:space="0"/>
              <w:right w:val="single" w:color="000000" w:sz="4" w:space="0"/>
            </w:tcBorders>
            <w:shd w:val="clear" w:color="000000" w:fill="C0C0C0"/>
            <w:vAlign w:val="center"/>
          </w:tcPr>
          <w:p w14:paraId="0EB37EFE">
            <w:pPr>
              <w:widowControl/>
              <w:jc w:val="center"/>
              <w:rPr>
                <w:rFonts w:ascii="宋体" w:hAnsi="宋体" w:eastAsia="宋体" w:cs="Arial"/>
                <w:kern w:val="0"/>
                <w:sz w:val="20"/>
                <w:szCs w:val="20"/>
              </w:rPr>
            </w:pPr>
            <w:r>
              <w:rPr>
                <w:rFonts w:hint="eastAsia" w:ascii="宋体" w:hAnsi="宋体" w:eastAsia="宋体" w:cs="Arial"/>
                <w:kern w:val="0"/>
                <w:sz w:val="20"/>
                <w:szCs w:val="20"/>
              </w:rPr>
              <w:t>2</w:t>
            </w:r>
          </w:p>
        </w:tc>
        <w:tc>
          <w:tcPr>
            <w:tcW w:w="960" w:type="dxa"/>
            <w:gridSpan w:val="2"/>
            <w:tcBorders>
              <w:top w:val="nil"/>
              <w:left w:val="nil"/>
              <w:bottom w:val="single" w:color="000000" w:sz="4" w:space="0"/>
              <w:right w:val="single" w:color="000000" w:sz="4" w:space="0"/>
            </w:tcBorders>
            <w:shd w:val="clear" w:color="000000" w:fill="C0C0C0"/>
            <w:vAlign w:val="center"/>
          </w:tcPr>
          <w:p w14:paraId="2EE88A20">
            <w:pPr>
              <w:widowControl/>
              <w:jc w:val="center"/>
              <w:rPr>
                <w:rFonts w:ascii="宋体" w:hAnsi="宋体" w:eastAsia="宋体" w:cs="Arial"/>
                <w:kern w:val="0"/>
                <w:sz w:val="20"/>
                <w:szCs w:val="20"/>
              </w:rPr>
            </w:pPr>
            <w:r>
              <w:rPr>
                <w:rFonts w:hint="eastAsia" w:ascii="宋体" w:hAnsi="宋体" w:eastAsia="宋体" w:cs="Arial"/>
                <w:kern w:val="0"/>
                <w:sz w:val="20"/>
                <w:szCs w:val="20"/>
              </w:rPr>
              <w:t>3</w:t>
            </w:r>
          </w:p>
        </w:tc>
        <w:tc>
          <w:tcPr>
            <w:tcW w:w="1166" w:type="dxa"/>
            <w:gridSpan w:val="3"/>
            <w:tcBorders>
              <w:top w:val="nil"/>
              <w:left w:val="nil"/>
              <w:bottom w:val="single" w:color="000000" w:sz="4" w:space="0"/>
              <w:right w:val="single" w:color="000000" w:sz="4" w:space="0"/>
            </w:tcBorders>
            <w:shd w:val="clear" w:color="000000" w:fill="C0C0C0"/>
            <w:vAlign w:val="center"/>
          </w:tcPr>
          <w:p w14:paraId="11B2E80A">
            <w:pPr>
              <w:widowControl/>
              <w:jc w:val="center"/>
              <w:rPr>
                <w:rFonts w:ascii="宋体" w:hAnsi="宋体" w:eastAsia="宋体" w:cs="Arial"/>
                <w:kern w:val="0"/>
                <w:sz w:val="20"/>
                <w:szCs w:val="20"/>
              </w:rPr>
            </w:pPr>
            <w:r>
              <w:rPr>
                <w:rFonts w:hint="eastAsia" w:ascii="宋体" w:hAnsi="宋体" w:eastAsia="宋体" w:cs="Arial"/>
                <w:kern w:val="0"/>
                <w:sz w:val="20"/>
                <w:szCs w:val="20"/>
              </w:rPr>
              <w:t>4</w:t>
            </w:r>
          </w:p>
        </w:tc>
        <w:tc>
          <w:tcPr>
            <w:tcW w:w="1134" w:type="dxa"/>
            <w:tcBorders>
              <w:top w:val="nil"/>
              <w:left w:val="nil"/>
              <w:bottom w:val="single" w:color="000000" w:sz="4" w:space="0"/>
              <w:right w:val="single" w:color="000000" w:sz="4" w:space="0"/>
            </w:tcBorders>
            <w:shd w:val="clear" w:color="000000" w:fill="C0C0C0"/>
            <w:vAlign w:val="center"/>
          </w:tcPr>
          <w:p w14:paraId="18AC0A01">
            <w:pPr>
              <w:widowControl/>
              <w:jc w:val="center"/>
              <w:rPr>
                <w:rFonts w:ascii="宋体" w:hAnsi="宋体" w:eastAsia="宋体" w:cs="Arial"/>
                <w:kern w:val="0"/>
                <w:sz w:val="20"/>
                <w:szCs w:val="20"/>
              </w:rPr>
            </w:pPr>
            <w:r>
              <w:rPr>
                <w:rFonts w:hint="eastAsia" w:ascii="宋体" w:hAnsi="宋体" w:eastAsia="宋体" w:cs="Arial"/>
                <w:kern w:val="0"/>
                <w:sz w:val="20"/>
                <w:szCs w:val="20"/>
              </w:rPr>
              <w:t>5</w:t>
            </w:r>
          </w:p>
        </w:tc>
        <w:tc>
          <w:tcPr>
            <w:tcW w:w="993" w:type="dxa"/>
            <w:tcBorders>
              <w:top w:val="nil"/>
              <w:left w:val="nil"/>
              <w:bottom w:val="single" w:color="000000" w:sz="4" w:space="0"/>
              <w:right w:val="single" w:color="000000" w:sz="4" w:space="0"/>
            </w:tcBorders>
            <w:shd w:val="clear" w:color="000000" w:fill="C0C0C0"/>
            <w:vAlign w:val="center"/>
          </w:tcPr>
          <w:p w14:paraId="03F34080">
            <w:pPr>
              <w:widowControl/>
              <w:jc w:val="center"/>
              <w:rPr>
                <w:rFonts w:ascii="宋体" w:hAnsi="宋体" w:eastAsia="宋体" w:cs="Arial"/>
                <w:kern w:val="0"/>
                <w:sz w:val="20"/>
                <w:szCs w:val="20"/>
              </w:rPr>
            </w:pPr>
            <w:r>
              <w:rPr>
                <w:rFonts w:hint="eastAsia" w:ascii="宋体" w:hAnsi="宋体" w:eastAsia="宋体" w:cs="Arial"/>
                <w:kern w:val="0"/>
                <w:sz w:val="20"/>
                <w:szCs w:val="20"/>
              </w:rPr>
              <w:t>6</w:t>
            </w:r>
          </w:p>
        </w:tc>
        <w:tc>
          <w:tcPr>
            <w:tcW w:w="2409" w:type="dxa"/>
            <w:gridSpan w:val="2"/>
            <w:tcBorders>
              <w:top w:val="nil"/>
              <w:left w:val="nil"/>
              <w:bottom w:val="single" w:color="000000" w:sz="4" w:space="0"/>
              <w:right w:val="single" w:color="000000" w:sz="4" w:space="0"/>
            </w:tcBorders>
            <w:shd w:val="clear" w:color="000000" w:fill="C0C0C0"/>
            <w:vAlign w:val="center"/>
          </w:tcPr>
          <w:p w14:paraId="46D1E061">
            <w:pPr>
              <w:widowControl/>
              <w:jc w:val="center"/>
              <w:rPr>
                <w:rFonts w:ascii="宋体" w:hAnsi="宋体" w:eastAsia="宋体" w:cs="Arial"/>
                <w:kern w:val="0"/>
                <w:sz w:val="20"/>
                <w:szCs w:val="20"/>
              </w:rPr>
            </w:pPr>
            <w:r>
              <w:rPr>
                <w:rFonts w:hint="eastAsia" w:ascii="宋体" w:hAnsi="宋体" w:eastAsia="宋体" w:cs="Arial"/>
                <w:kern w:val="0"/>
                <w:sz w:val="20"/>
                <w:szCs w:val="20"/>
              </w:rPr>
              <w:t>7</w:t>
            </w:r>
          </w:p>
        </w:tc>
        <w:tc>
          <w:tcPr>
            <w:tcW w:w="993" w:type="dxa"/>
            <w:gridSpan w:val="2"/>
            <w:tcBorders>
              <w:top w:val="nil"/>
              <w:left w:val="nil"/>
              <w:bottom w:val="single" w:color="000000" w:sz="4" w:space="0"/>
              <w:right w:val="single" w:color="000000" w:sz="4" w:space="0"/>
            </w:tcBorders>
            <w:shd w:val="clear" w:color="000000" w:fill="C0C0C0"/>
            <w:vAlign w:val="center"/>
          </w:tcPr>
          <w:p w14:paraId="196B28BB">
            <w:pPr>
              <w:widowControl/>
              <w:jc w:val="center"/>
              <w:rPr>
                <w:rFonts w:ascii="宋体" w:hAnsi="宋体" w:eastAsia="宋体" w:cs="Arial"/>
                <w:kern w:val="0"/>
                <w:sz w:val="20"/>
                <w:szCs w:val="20"/>
              </w:rPr>
            </w:pPr>
            <w:r>
              <w:rPr>
                <w:rFonts w:hint="eastAsia" w:ascii="宋体" w:hAnsi="宋体" w:eastAsia="宋体" w:cs="Arial"/>
                <w:kern w:val="0"/>
                <w:sz w:val="20"/>
                <w:szCs w:val="20"/>
              </w:rPr>
              <w:t>8</w:t>
            </w:r>
          </w:p>
        </w:tc>
        <w:tc>
          <w:tcPr>
            <w:tcW w:w="1417" w:type="dxa"/>
            <w:gridSpan w:val="2"/>
            <w:tcBorders>
              <w:top w:val="nil"/>
              <w:left w:val="nil"/>
              <w:bottom w:val="single" w:color="000000" w:sz="4" w:space="0"/>
              <w:right w:val="single" w:color="000000" w:sz="4" w:space="0"/>
            </w:tcBorders>
            <w:shd w:val="clear" w:color="000000" w:fill="C0C0C0"/>
            <w:vAlign w:val="center"/>
          </w:tcPr>
          <w:p w14:paraId="1C0AE3FF">
            <w:pPr>
              <w:widowControl/>
              <w:jc w:val="center"/>
              <w:rPr>
                <w:rFonts w:ascii="宋体" w:hAnsi="宋体" w:eastAsia="宋体" w:cs="Arial"/>
                <w:kern w:val="0"/>
                <w:sz w:val="20"/>
                <w:szCs w:val="20"/>
              </w:rPr>
            </w:pPr>
            <w:r>
              <w:rPr>
                <w:rFonts w:hint="eastAsia" w:ascii="宋体" w:hAnsi="宋体" w:eastAsia="宋体" w:cs="Arial"/>
                <w:kern w:val="0"/>
                <w:sz w:val="20"/>
                <w:szCs w:val="20"/>
              </w:rPr>
              <w:t>9</w:t>
            </w:r>
          </w:p>
        </w:tc>
        <w:tc>
          <w:tcPr>
            <w:tcW w:w="685" w:type="dxa"/>
            <w:gridSpan w:val="2"/>
            <w:tcBorders>
              <w:top w:val="nil"/>
              <w:left w:val="nil"/>
              <w:bottom w:val="single" w:color="000000" w:sz="4" w:space="0"/>
              <w:right w:val="single" w:color="000000" w:sz="4" w:space="0"/>
            </w:tcBorders>
            <w:shd w:val="clear" w:color="000000" w:fill="C0C0C0"/>
            <w:vAlign w:val="center"/>
          </w:tcPr>
          <w:p w14:paraId="065F842D">
            <w:pPr>
              <w:widowControl/>
              <w:jc w:val="center"/>
              <w:rPr>
                <w:rFonts w:ascii="宋体" w:hAnsi="宋体" w:eastAsia="宋体" w:cs="Arial"/>
                <w:kern w:val="0"/>
                <w:sz w:val="20"/>
                <w:szCs w:val="20"/>
              </w:rPr>
            </w:pPr>
            <w:r>
              <w:rPr>
                <w:rFonts w:hint="eastAsia" w:ascii="宋体" w:hAnsi="宋体" w:eastAsia="宋体" w:cs="Arial"/>
                <w:kern w:val="0"/>
                <w:sz w:val="20"/>
                <w:szCs w:val="20"/>
              </w:rPr>
              <w:t>10</w:t>
            </w:r>
          </w:p>
        </w:tc>
        <w:tc>
          <w:tcPr>
            <w:tcW w:w="1304" w:type="dxa"/>
            <w:gridSpan w:val="4"/>
            <w:tcBorders>
              <w:top w:val="nil"/>
              <w:left w:val="nil"/>
              <w:bottom w:val="single" w:color="000000" w:sz="4" w:space="0"/>
              <w:right w:val="single" w:color="000000" w:sz="4" w:space="0"/>
            </w:tcBorders>
            <w:shd w:val="clear" w:color="000000" w:fill="C0C0C0"/>
            <w:vAlign w:val="center"/>
          </w:tcPr>
          <w:p w14:paraId="2E623F75">
            <w:pPr>
              <w:widowControl/>
              <w:jc w:val="center"/>
              <w:rPr>
                <w:rFonts w:ascii="宋体" w:hAnsi="宋体" w:eastAsia="宋体" w:cs="Arial"/>
                <w:kern w:val="0"/>
                <w:sz w:val="20"/>
                <w:szCs w:val="20"/>
              </w:rPr>
            </w:pPr>
            <w:r>
              <w:rPr>
                <w:rFonts w:hint="eastAsia" w:ascii="宋体" w:hAnsi="宋体" w:eastAsia="宋体" w:cs="Arial"/>
                <w:kern w:val="0"/>
                <w:sz w:val="20"/>
                <w:szCs w:val="20"/>
              </w:rPr>
              <w:t>11</w:t>
            </w:r>
          </w:p>
        </w:tc>
        <w:tc>
          <w:tcPr>
            <w:tcW w:w="1664" w:type="dxa"/>
            <w:tcBorders>
              <w:top w:val="nil"/>
              <w:left w:val="nil"/>
              <w:bottom w:val="single" w:color="000000" w:sz="4" w:space="0"/>
              <w:right w:val="single" w:color="000000" w:sz="4" w:space="0"/>
            </w:tcBorders>
            <w:shd w:val="clear" w:color="000000" w:fill="C0C0C0"/>
            <w:vAlign w:val="center"/>
          </w:tcPr>
          <w:p w14:paraId="25682E3E">
            <w:pPr>
              <w:widowControl/>
              <w:jc w:val="center"/>
              <w:rPr>
                <w:rFonts w:ascii="宋体" w:hAnsi="宋体" w:eastAsia="宋体" w:cs="Arial"/>
                <w:kern w:val="0"/>
                <w:sz w:val="20"/>
                <w:szCs w:val="20"/>
              </w:rPr>
            </w:pPr>
            <w:r>
              <w:rPr>
                <w:rFonts w:hint="eastAsia" w:ascii="宋体" w:hAnsi="宋体" w:eastAsia="宋体" w:cs="Arial"/>
                <w:kern w:val="0"/>
                <w:sz w:val="20"/>
                <w:szCs w:val="20"/>
              </w:rPr>
              <w:t>12</w:t>
            </w:r>
          </w:p>
        </w:tc>
      </w:tr>
      <w:tr w14:paraId="07656360">
        <w:tblPrEx>
          <w:tblCellMar>
            <w:top w:w="0" w:type="dxa"/>
            <w:left w:w="108" w:type="dxa"/>
            <w:bottom w:w="0" w:type="dxa"/>
            <w:right w:w="108" w:type="dxa"/>
          </w:tblCellMar>
        </w:tblPrEx>
        <w:trPr>
          <w:gridAfter w:val="1"/>
          <w:wAfter w:w="7" w:type="dxa"/>
          <w:trHeight w:val="300" w:hRule="atLeast"/>
        </w:trPr>
        <w:tc>
          <w:tcPr>
            <w:tcW w:w="712" w:type="dxa"/>
            <w:tcBorders>
              <w:top w:val="nil"/>
              <w:left w:val="single" w:color="000000" w:sz="4" w:space="0"/>
              <w:bottom w:val="single" w:color="000000" w:sz="4" w:space="0"/>
              <w:right w:val="single" w:color="000000" w:sz="4" w:space="0"/>
            </w:tcBorders>
            <w:shd w:val="clear" w:color="000000" w:fill="FFFFFF"/>
            <w:noWrap/>
            <w:vAlign w:val="center"/>
          </w:tcPr>
          <w:p w14:paraId="36F83332">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239" w:type="dxa"/>
            <w:tcBorders>
              <w:top w:val="nil"/>
              <w:left w:val="nil"/>
              <w:bottom w:val="single" w:color="000000" w:sz="4" w:space="0"/>
              <w:right w:val="single" w:color="000000" w:sz="4" w:space="0"/>
            </w:tcBorders>
            <w:shd w:val="clear" w:color="000000" w:fill="FFFFFF"/>
            <w:noWrap/>
            <w:vAlign w:val="center"/>
          </w:tcPr>
          <w:p w14:paraId="4FD30C0E">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960" w:type="dxa"/>
            <w:gridSpan w:val="2"/>
            <w:tcBorders>
              <w:top w:val="nil"/>
              <w:left w:val="nil"/>
              <w:bottom w:val="single" w:color="000000" w:sz="4" w:space="0"/>
              <w:right w:val="single" w:color="000000" w:sz="4" w:space="0"/>
            </w:tcBorders>
            <w:shd w:val="clear" w:color="000000" w:fill="FFFFFF"/>
            <w:noWrap/>
            <w:vAlign w:val="center"/>
          </w:tcPr>
          <w:p w14:paraId="3204307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66" w:type="dxa"/>
            <w:gridSpan w:val="3"/>
            <w:tcBorders>
              <w:top w:val="nil"/>
              <w:left w:val="nil"/>
              <w:bottom w:val="single" w:color="000000" w:sz="4" w:space="0"/>
              <w:right w:val="single" w:color="000000" w:sz="4" w:space="0"/>
            </w:tcBorders>
            <w:shd w:val="clear" w:color="000000" w:fill="FFFFFF"/>
            <w:noWrap/>
            <w:vAlign w:val="center"/>
          </w:tcPr>
          <w:p w14:paraId="7BF192EF">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1134" w:type="dxa"/>
            <w:tcBorders>
              <w:top w:val="nil"/>
              <w:left w:val="nil"/>
              <w:bottom w:val="single" w:color="000000" w:sz="4" w:space="0"/>
              <w:right w:val="single" w:color="000000" w:sz="4" w:space="0"/>
            </w:tcBorders>
            <w:shd w:val="clear" w:color="000000" w:fill="FFFFFF"/>
            <w:noWrap/>
            <w:vAlign w:val="center"/>
          </w:tcPr>
          <w:p w14:paraId="0AF3D080">
            <w:pPr>
              <w:widowControl/>
              <w:jc w:val="center"/>
              <w:rPr>
                <w:rFonts w:ascii="宋体" w:hAnsi="宋体" w:eastAsia="宋体" w:cs="Arial"/>
                <w:kern w:val="0"/>
                <w:sz w:val="20"/>
                <w:szCs w:val="20"/>
              </w:rPr>
            </w:pPr>
            <w:r>
              <w:rPr>
                <w:rFonts w:hint="eastAsia" w:ascii="宋体" w:hAnsi="宋体" w:eastAsia="宋体" w:cs="Arial"/>
                <w:kern w:val="0"/>
                <w:sz w:val="20"/>
                <w:szCs w:val="20"/>
              </w:rPr>
              <w:t>　</w:t>
            </w:r>
          </w:p>
        </w:tc>
        <w:tc>
          <w:tcPr>
            <w:tcW w:w="993" w:type="dxa"/>
            <w:tcBorders>
              <w:top w:val="nil"/>
              <w:left w:val="nil"/>
              <w:bottom w:val="single" w:color="000000" w:sz="4" w:space="0"/>
              <w:right w:val="single" w:color="000000" w:sz="4" w:space="0"/>
            </w:tcBorders>
            <w:shd w:val="clear" w:color="000000" w:fill="FFFFFF"/>
            <w:noWrap/>
            <w:vAlign w:val="center"/>
          </w:tcPr>
          <w:p w14:paraId="65A8E6A1">
            <w:pPr>
              <w:widowControl/>
              <w:jc w:val="right"/>
              <w:rPr>
                <w:rFonts w:ascii="宋体" w:hAnsi="宋体" w:eastAsia="宋体" w:cs="Arial"/>
                <w:kern w:val="0"/>
                <w:sz w:val="20"/>
                <w:szCs w:val="20"/>
              </w:rPr>
            </w:pPr>
            <w:r>
              <w:rPr>
                <w:rFonts w:hint="eastAsia" w:ascii="宋体" w:hAnsi="宋体" w:eastAsia="宋体" w:cs="Arial"/>
                <w:kern w:val="0"/>
                <w:sz w:val="20"/>
                <w:szCs w:val="20"/>
              </w:rPr>
              <w:t>　</w:t>
            </w:r>
          </w:p>
        </w:tc>
        <w:tc>
          <w:tcPr>
            <w:tcW w:w="2409" w:type="dxa"/>
            <w:gridSpan w:val="2"/>
            <w:tcBorders>
              <w:top w:val="nil"/>
              <w:left w:val="nil"/>
              <w:bottom w:val="single" w:color="000000" w:sz="4" w:space="0"/>
              <w:right w:val="single" w:color="000000" w:sz="4" w:space="0"/>
            </w:tcBorders>
            <w:shd w:val="clear" w:color="000000" w:fill="FFFFFF"/>
            <w:noWrap/>
            <w:vAlign w:val="center"/>
          </w:tcPr>
          <w:p w14:paraId="4E7D46CA">
            <w:pPr>
              <w:widowControl/>
              <w:jc w:val="right"/>
              <w:rPr>
                <w:rFonts w:ascii="宋体" w:hAnsi="宋体" w:eastAsia="宋体" w:cs="Arial"/>
                <w:kern w:val="0"/>
                <w:sz w:val="20"/>
                <w:szCs w:val="20"/>
              </w:rPr>
            </w:pPr>
          </w:p>
        </w:tc>
        <w:tc>
          <w:tcPr>
            <w:tcW w:w="993" w:type="dxa"/>
            <w:gridSpan w:val="2"/>
            <w:tcBorders>
              <w:top w:val="nil"/>
              <w:left w:val="nil"/>
              <w:bottom w:val="single" w:color="000000" w:sz="4" w:space="0"/>
              <w:right w:val="single" w:color="000000" w:sz="4" w:space="0"/>
            </w:tcBorders>
            <w:shd w:val="clear" w:color="000000" w:fill="FFFFFF"/>
            <w:noWrap/>
            <w:vAlign w:val="center"/>
          </w:tcPr>
          <w:p w14:paraId="1E9C64BC">
            <w:pPr>
              <w:widowControl/>
              <w:jc w:val="right"/>
              <w:rPr>
                <w:rFonts w:ascii="宋体" w:hAnsi="宋体" w:eastAsia="宋体" w:cs="Arial"/>
                <w:kern w:val="0"/>
                <w:sz w:val="20"/>
                <w:szCs w:val="20"/>
              </w:rPr>
            </w:pPr>
          </w:p>
        </w:tc>
        <w:tc>
          <w:tcPr>
            <w:tcW w:w="1417" w:type="dxa"/>
            <w:gridSpan w:val="2"/>
            <w:tcBorders>
              <w:top w:val="nil"/>
              <w:left w:val="nil"/>
              <w:bottom w:val="single" w:color="000000" w:sz="4" w:space="0"/>
              <w:right w:val="single" w:color="000000" w:sz="4" w:space="0"/>
            </w:tcBorders>
            <w:shd w:val="clear" w:color="000000" w:fill="FFFFFF"/>
            <w:noWrap/>
            <w:vAlign w:val="center"/>
          </w:tcPr>
          <w:p w14:paraId="739DBFD8">
            <w:pPr>
              <w:widowControl/>
              <w:jc w:val="right"/>
              <w:rPr>
                <w:rFonts w:ascii="宋体" w:hAnsi="宋体" w:eastAsia="宋体" w:cs="Arial"/>
                <w:kern w:val="0"/>
                <w:sz w:val="20"/>
                <w:szCs w:val="20"/>
              </w:rPr>
            </w:pPr>
          </w:p>
        </w:tc>
        <w:tc>
          <w:tcPr>
            <w:tcW w:w="685" w:type="dxa"/>
            <w:gridSpan w:val="2"/>
            <w:tcBorders>
              <w:top w:val="nil"/>
              <w:left w:val="nil"/>
              <w:bottom w:val="single" w:color="000000" w:sz="4" w:space="0"/>
              <w:right w:val="single" w:color="000000" w:sz="4" w:space="0"/>
            </w:tcBorders>
            <w:shd w:val="clear" w:color="000000" w:fill="FFFFFF"/>
            <w:noWrap/>
            <w:vAlign w:val="center"/>
          </w:tcPr>
          <w:p w14:paraId="12A6DB70">
            <w:pPr>
              <w:widowControl/>
              <w:jc w:val="center"/>
              <w:rPr>
                <w:rFonts w:ascii="宋体" w:hAnsi="宋体" w:eastAsia="宋体" w:cs="Arial"/>
                <w:kern w:val="0"/>
                <w:sz w:val="20"/>
                <w:szCs w:val="20"/>
              </w:rPr>
            </w:pPr>
          </w:p>
        </w:tc>
        <w:tc>
          <w:tcPr>
            <w:tcW w:w="1304" w:type="dxa"/>
            <w:gridSpan w:val="4"/>
            <w:tcBorders>
              <w:top w:val="nil"/>
              <w:left w:val="nil"/>
              <w:bottom w:val="single" w:color="000000" w:sz="4" w:space="0"/>
              <w:right w:val="single" w:color="000000" w:sz="4" w:space="0"/>
            </w:tcBorders>
            <w:shd w:val="clear" w:color="000000" w:fill="FFFFFF"/>
            <w:noWrap/>
            <w:vAlign w:val="center"/>
          </w:tcPr>
          <w:p w14:paraId="72A5C87E">
            <w:pPr>
              <w:widowControl/>
              <w:jc w:val="center"/>
              <w:rPr>
                <w:rFonts w:ascii="宋体" w:hAnsi="宋体" w:eastAsia="宋体" w:cs="Arial"/>
                <w:kern w:val="0"/>
                <w:sz w:val="20"/>
                <w:szCs w:val="20"/>
              </w:rPr>
            </w:pPr>
          </w:p>
        </w:tc>
        <w:tc>
          <w:tcPr>
            <w:tcW w:w="1664" w:type="dxa"/>
            <w:tcBorders>
              <w:top w:val="nil"/>
              <w:left w:val="nil"/>
              <w:bottom w:val="single" w:color="000000" w:sz="4" w:space="0"/>
              <w:right w:val="single" w:color="000000" w:sz="4" w:space="0"/>
            </w:tcBorders>
            <w:shd w:val="clear" w:color="000000" w:fill="FFFFFF"/>
            <w:noWrap/>
            <w:vAlign w:val="center"/>
          </w:tcPr>
          <w:p w14:paraId="13765228">
            <w:pPr>
              <w:widowControl/>
              <w:jc w:val="center"/>
              <w:rPr>
                <w:rFonts w:ascii="宋体" w:hAnsi="宋体" w:eastAsia="宋体" w:cs="Arial"/>
                <w:kern w:val="0"/>
                <w:sz w:val="20"/>
                <w:szCs w:val="20"/>
              </w:rPr>
            </w:pPr>
          </w:p>
        </w:tc>
      </w:tr>
      <w:tr w14:paraId="042420C9">
        <w:tblPrEx>
          <w:tblCellMar>
            <w:top w:w="0" w:type="dxa"/>
            <w:left w:w="108" w:type="dxa"/>
            <w:bottom w:w="0" w:type="dxa"/>
            <w:right w:w="108" w:type="dxa"/>
          </w:tblCellMar>
        </w:tblPrEx>
        <w:trPr>
          <w:gridAfter w:val="1"/>
          <w:wAfter w:w="7" w:type="dxa"/>
          <w:trHeight w:val="600" w:hRule="atLeast"/>
        </w:trPr>
        <w:tc>
          <w:tcPr>
            <w:tcW w:w="14676" w:type="dxa"/>
            <w:gridSpan w:val="22"/>
            <w:tcBorders>
              <w:top w:val="nil"/>
              <w:left w:val="nil"/>
              <w:bottom w:val="nil"/>
              <w:right w:val="nil"/>
            </w:tcBorders>
            <w:shd w:val="clear" w:color="000000" w:fill="FFFFFF"/>
            <w:vAlign w:val="center"/>
          </w:tcPr>
          <w:p w14:paraId="7AD73DF5">
            <w:pPr>
              <w:widowControl/>
              <w:jc w:val="left"/>
              <w:rPr>
                <w:rFonts w:hint="eastAsia" w:ascii="宋体" w:hAnsi="宋体" w:eastAsia="宋体" w:cs="Arial"/>
                <w:kern w:val="0"/>
                <w:sz w:val="20"/>
                <w:szCs w:val="20"/>
              </w:rPr>
            </w:pPr>
            <w:r>
              <w:rPr>
                <w:rFonts w:hint="eastAsia" w:ascii="宋体" w:hAnsi="宋体" w:eastAsia="宋体" w:cs="Arial"/>
                <w:kern w:val="0"/>
                <w:sz w:val="20"/>
                <w:szCs w:val="20"/>
              </w:rPr>
              <w:t>注：本表反映部门本年度“三公”经费支出预决算情况。其中，预算数为“三公”经费全年预算数，反映按规定程序调整后的预算数；决算数是包括当年一般公共预算财政拨款和以前年度结转资金安排的实际支出。</w:t>
            </w:r>
          </w:p>
          <w:p w14:paraId="765FC930">
            <w:pPr>
              <w:pStyle w:val="19"/>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jc w:val="both"/>
              <w:rPr>
                <w:rFonts w:hint="default" w:ascii="宋体" w:hAnsi="宋体" w:eastAsia="宋体" w:cs="宋体"/>
                <w:kern w:val="0"/>
                <w:sz w:val="24"/>
                <w:szCs w:val="24"/>
                <w:lang w:val="en-US" w:eastAsia="zh-CN" w:bidi="ar-SA"/>
              </w:rPr>
            </w:pPr>
            <w:r>
              <w:rPr>
                <w:rFonts w:hint="eastAsia" w:eastAsia="宋体" w:cs="宋体"/>
                <w:kern w:val="0"/>
                <w:sz w:val="24"/>
                <w:szCs w:val="24"/>
                <w:lang w:val="en-US" w:eastAsia="zh-CN" w:bidi="ar-SA"/>
              </w:rPr>
              <w:t>我单位无此项内容，本表无数据。</w:t>
            </w:r>
          </w:p>
          <w:p w14:paraId="5FC824B2">
            <w:pPr>
              <w:widowControl/>
              <w:jc w:val="left"/>
              <w:rPr>
                <w:rFonts w:hint="eastAsia" w:ascii="宋体" w:hAnsi="宋体" w:eastAsia="宋体" w:cs="Arial"/>
                <w:kern w:val="0"/>
                <w:sz w:val="20"/>
                <w:szCs w:val="20"/>
              </w:rPr>
            </w:pPr>
          </w:p>
        </w:tc>
      </w:tr>
    </w:tbl>
    <w:p w14:paraId="3E301CEB">
      <w:pPr>
        <w:pStyle w:val="8"/>
        <w:widowControl/>
        <w:spacing w:before="76" w:beforeAutospacing="0" w:after="76" w:afterAutospacing="0" w:line="450" w:lineRule="atLeast"/>
        <w:rPr>
          <w:rStyle w:val="11"/>
          <w:rFonts w:ascii="微软雅黑" w:hAnsi="微软雅黑" w:eastAsia="微软雅黑" w:cs="微软雅黑"/>
          <w:color w:val="333333"/>
          <w:shd w:val="clear" w:color="auto" w:fill="FFFFFF"/>
        </w:rPr>
      </w:pPr>
    </w:p>
    <w:tbl>
      <w:tblPr>
        <w:tblStyle w:val="9"/>
        <w:tblW w:w="138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304"/>
        <w:gridCol w:w="304"/>
        <w:gridCol w:w="304"/>
        <w:gridCol w:w="1389"/>
        <w:gridCol w:w="2072"/>
        <w:gridCol w:w="915"/>
        <w:gridCol w:w="722"/>
        <w:gridCol w:w="915"/>
        <w:gridCol w:w="915"/>
        <w:gridCol w:w="2980"/>
      </w:tblGrid>
      <w:tr w14:paraId="2A7630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3820" w:type="dxa"/>
            <w:gridSpan w:val="10"/>
            <w:tcBorders>
              <w:top w:val="nil"/>
              <w:left w:val="nil"/>
              <w:bottom w:val="nil"/>
              <w:right w:val="nil"/>
            </w:tcBorders>
            <w:shd w:val="clear" w:color="auto" w:fill="FFFFFF"/>
            <w:noWrap/>
            <w:vAlign w:val="center"/>
          </w:tcPr>
          <w:p w14:paraId="2ED1DF19">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政府性基金预算财政拨款收入支出决算表</w:t>
            </w:r>
          </w:p>
        </w:tc>
      </w:tr>
      <w:tr w14:paraId="1FE45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nil"/>
              <w:left w:val="nil"/>
              <w:bottom w:val="nil"/>
              <w:right w:val="nil"/>
            </w:tcBorders>
            <w:shd w:val="clear" w:color="auto" w:fill="FFFFFF"/>
            <w:noWrap/>
            <w:vAlign w:val="center"/>
          </w:tcPr>
          <w:p w14:paraId="6A7B7FC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94819C0">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683B687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5858C9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1586E3D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3C8A012A">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798E1B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78B80BE">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0D47D94">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28301D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公开08表</w:t>
            </w:r>
          </w:p>
        </w:tc>
      </w:tr>
      <w:tr w14:paraId="6FAC61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0" w:type="auto"/>
            <w:tcBorders>
              <w:top w:val="nil"/>
              <w:left w:val="nil"/>
              <w:bottom w:val="single" w:color="000000" w:sz="4" w:space="0"/>
              <w:right w:val="nil"/>
            </w:tcBorders>
            <w:shd w:val="clear" w:color="auto" w:fill="FFFFFF"/>
            <w:noWrap/>
            <w:vAlign w:val="center"/>
          </w:tcPr>
          <w:p w14:paraId="4313A12D">
            <w:pPr>
              <w:keepNext w:val="0"/>
              <w:keepLines w:val="0"/>
              <w:widowControl/>
              <w:suppressLineNumbers w:val="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Arial"/>
                <w:kern w:val="0"/>
                <w:sz w:val="22"/>
                <w:szCs w:val="22"/>
              </w:rPr>
              <w:t>黄石市中山小学</w:t>
            </w:r>
          </w:p>
        </w:tc>
        <w:tc>
          <w:tcPr>
            <w:tcW w:w="0" w:type="auto"/>
            <w:tcBorders>
              <w:top w:val="nil"/>
              <w:left w:val="nil"/>
              <w:bottom w:val="single" w:color="000000" w:sz="4" w:space="0"/>
              <w:right w:val="nil"/>
            </w:tcBorders>
            <w:shd w:val="clear" w:color="auto" w:fill="FFFFFF"/>
            <w:noWrap/>
            <w:vAlign w:val="center"/>
          </w:tcPr>
          <w:p w14:paraId="0D2E19F5">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D51F74F">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029D681">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FD76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614D635B">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30C086DB">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2FB23771">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5836977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4820F9F0">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5AA70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409CE5A2">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1879" w:type="dxa"/>
            <w:vMerge w:val="restart"/>
            <w:tcBorders>
              <w:top w:val="nil"/>
              <w:left w:val="nil"/>
              <w:bottom w:val="single" w:color="000000" w:sz="4" w:space="0"/>
              <w:right w:val="single" w:color="000000" w:sz="4" w:space="0"/>
            </w:tcBorders>
            <w:shd w:val="clear" w:color="auto" w:fill="C0C0C0"/>
            <w:vAlign w:val="center"/>
          </w:tcPr>
          <w:p w14:paraId="78E128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年初结转和结余</w:t>
            </w:r>
          </w:p>
        </w:tc>
        <w:tc>
          <w:tcPr>
            <w:tcW w:w="921" w:type="dxa"/>
            <w:vMerge w:val="restart"/>
            <w:tcBorders>
              <w:top w:val="nil"/>
              <w:left w:val="nil"/>
              <w:bottom w:val="single" w:color="000000" w:sz="4" w:space="0"/>
              <w:right w:val="single" w:color="000000" w:sz="4" w:space="0"/>
            </w:tcBorders>
            <w:shd w:val="clear" w:color="auto" w:fill="C0C0C0"/>
            <w:vAlign w:val="center"/>
          </w:tcPr>
          <w:p w14:paraId="57FDA58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本年收入</w:t>
            </w:r>
          </w:p>
        </w:tc>
        <w:tc>
          <w:tcPr>
            <w:tcW w:w="2481" w:type="dxa"/>
            <w:gridSpan w:val="3"/>
            <w:tcBorders>
              <w:top w:val="nil"/>
              <w:left w:val="nil"/>
              <w:bottom w:val="single" w:color="000000" w:sz="4" w:space="0"/>
              <w:right w:val="single" w:color="000000" w:sz="4" w:space="0"/>
            </w:tcBorders>
            <w:shd w:val="clear" w:color="auto" w:fill="C0C0C0"/>
            <w:vAlign w:val="center"/>
          </w:tcPr>
          <w:p w14:paraId="3000FA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c>
          <w:tcPr>
            <w:tcW w:w="2604" w:type="dxa"/>
            <w:vMerge w:val="restart"/>
            <w:tcBorders>
              <w:top w:val="nil"/>
              <w:left w:val="nil"/>
              <w:bottom w:val="single" w:color="000000" w:sz="4" w:space="0"/>
              <w:right w:val="single" w:color="000000" w:sz="4" w:space="0"/>
            </w:tcBorders>
            <w:shd w:val="clear" w:color="auto" w:fill="C0C0C0"/>
            <w:vAlign w:val="center"/>
          </w:tcPr>
          <w:p w14:paraId="4EA1B27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年末结转和结余</w:t>
            </w:r>
          </w:p>
        </w:tc>
      </w:tr>
      <w:tr w14:paraId="06FEA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63"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3E864AF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4B51014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79" w:type="dxa"/>
            <w:vMerge w:val="continue"/>
            <w:tcBorders>
              <w:top w:val="nil"/>
              <w:left w:val="nil"/>
              <w:bottom w:val="single" w:color="000000" w:sz="4" w:space="0"/>
              <w:right w:val="single" w:color="000000" w:sz="4" w:space="0"/>
            </w:tcBorders>
            <w:shd w:val="clear" w:color="auto" w:fill="C0C0C0"/>
            <w:vAlign w:val="center"/>
          </w:tcPr>
          <w:p w14:paraId="28799AFC">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6A165154">
            <w:pPr>
              <w:jc w:val="center"/>
              <w:rPr>
                <w:rFonts w:hint="eastAsia" w:ascii="宋体" w:hAnsi="宋体" w:eastAsia="宋体" w:cs="宋体"/>
                <w:i w:val="0"/>
                <w:iCs w:val="0"/>
                <w:color w:val="000000"/>
                <w:sz w:val="20"/>
                <w:szCs w:val="20"/>
                <w:u w:val="none"/>
              </w:rPr>
            </w:pPr>
          </w:p>
        </w:tc>
        <w:tc>
          <w:tcPr>
            <w:tcW w:w="639" w:type="dxa"/>
            <w:vMerge w:val="restart"/>
            <w:tcBorders>
              <w:top w:val="nil"/>
              <w:left w:val="nil"/>
              <w:bottom w:val="single" w:color="000000" w:sz="4" w:space="0"/>
              <w:right w:val="single" w:color="000000" w:sz="4" w:space="0"/>
            </w:tcBorders>
            <w:shd w:val="clear" w:color="auto" w:fill="C0C0C0"/>
            <w:vAlign w:val="center"/>
          </w:tcPr>
          <w:p w14:paraId="1325F78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小计</w:t>
            </w:r>
          </w:p>
        </w:tc>
        <w:tc>
          <w:tcPr>
            <w:tcW w:w="921" w:type="dxa"/>
            <w:vMerge w:val="restart"/>
            <w:tcBorders>
              <w:top w:val="nil"/>
              <w:left w:val="nil"/>
              <w:bottom w:val="single" w:color="000000" w:sz="4" w:space="0"/>
              <w:right w:val="single" w:color="000000" w:sz="4" w:space="0"/>
            </w:tcBorders>
            <w:shd w:val="clear" w:color="auto" w:fill="C0C0C0"/>
            <w:vAlign w:val="center"/>
          </w:tcPr>
          <w:p w14:paraId="15528DD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921" w:type="dxa"/>
            <w:vMerge w:val="restart"/>
            <w:tcBorders>
              <w:top w:val="nil"/>
              <w:left w:val="nil"/>
              <w:bottom w:val="single" w:color="000000" w:sz="4" w:space="0"/>
              <w:right w:val="single" w:color="000000" w:sz="4" w:space="0"/>
            </w:tcBorders>
            <w:shd w:val="clear" w:color="auto" w:fill="C0C0C0"/>
            <w:vAlign w:val="center"/>
          </w:tcPr>
          <w:p w14:paraId="1413318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c>
          <w:tcPr>
            <w:tcW w:w="2604" w:type="dxa"/>
            <w:vMerge w:val="continue"/>
            <w:tcBorders>
              <w:top w:val="nil"/>
              <w:left w:val="nil"/>
              <w:bottom w:val="single" w:color="000000" w:sz="4" w:space="0"/>
              <w:right w:val="single" w:color="000000" w:sz="4" w:space="0"/>
            </w:tcBorders>
            <w:shd w:val="clear" w:color="auto" w:fill="C0C0C0"/>
            <w:vAlign w:val="center"/>
          </w:tcPr>
          <w:p w14:paraId="634AB0E2">
            <w:pPr>
              <w:jc w:val="center"/>
              <w:rPr>
                <w:rFonts w:hint="eastAsia" w:ascii="宋体" w:hAnsi="宋体" w:eastAsia="宋体" w:cs="宋体"/>
                <w:i w:val="0"/>
                <w:iCs w:val="0"/>
                <w:color w:val="000000"/>
                <w:sz w:val="20"/>
                <w:szCs w:val="20"/>
                <w:u w:val="none"/>
              </w:rPr>
            </w:pPr>
          </w:p>
        </w:tc>
      </w:tr>
      <w:tr w14:paraId="3C7920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46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4BBF3239">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0922F02B">
            <w:pPr>
              <w:jc w:val="center"/>
              <w:rPr>
                <w:rFonts w:hint="eastAsia" w:ascii="宋体" w:hAnsi="宋体" w:eastAsia="宋体" w:cs="宋体"/>
                <w:i w:val="0"/>
                <w:iCs w:val="0"/>
                <w:color w:val="000000"/>
                <w:sz w:val="20"/>
                <w:szCs w:val="20"/>
                <w:u w:val="none"/>
              </w:rPr>
            </w:pPr>
          </w:p>
        </w:tc>
        <w:tc>
          <w:tcPr>
            <w:tcW w:w="1879" w:type="dxa"/>
            <w:vMerge w:val="continue"/>
            <w:tcBorders>
              <w:top w:val="nil"/>
              <w:left w:val="nil"/>
              <w:bottom w:val="single" w:color="000000" w:sz="4" w:space="0"/>
              <w:right w:val="single" w:color="000000" w:sz="4" w:space="0"/>
            </w:tcBorders>
            <w:shd w:val="clear" w:color="auto" w:fill="C0C0C0"/>
            <w:vAlign w:val="center"/>
          </w:tcPr>
          <w:p w14:paraId="7C7FED13">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1928637D">
            <w:pPr>
              <w:jc w:val="center"/>
              <w:rPr>
                <w:rFonts w:hint="eastAsia" w:ascii="宋体" w:hAnsi="宋体" w:eastAsia="宋体" w:cs="宋体"/>
                <w:i w:val="0"/>
                <w:iCs w:val="0"/>
                <w:color w:val="000000"/>
                <w:sz w:val="20"/>
                <w:szCs w:val="20"/>
                <w:u w:val="none"/>
              </w:rPr>
            </w:pPr>
          </w:p>
        </w:tc>
        <w:tc>
          <w:tcPr>
            <w:tcW w:w="639" w:type="dxa"/>
            <w:vMerge w:val="continue"/>
            <w:tcBorders>
              <w:top w:val="nil"/>
              <w:left w:val="nil"/>
              <w:bottom w:val="single" w:color="000000" w:sz="4" w:space="0"/>
              <w:right w:val="single" w:color="000000" w:sz="4" w:space="0"/>
            </w:tcBorders>
            <w:shd w:val="clear" w:color="auto" w:fill="C0C0C0"/>
            <w:vAlign w:val="center"/>
          </w:tcPr>
          <w:p w14:paraId="37F7841C">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247AE366">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791AA5C9">
            <w:pPr>
              <w:jc w:val="center"/>
              <w:rPr>
                <w:rFonts w:hint="eastAsia" w:ascii="宋体" w:hAnsi="宋体" w:eastAsia="宋体" w:cs="宋体"/>
                <w:i w:val="0"/>
                <w:iCs w:val="0"/>
                <w:color w:val="000000"/>
                <w:sz w:val="20"/>
                <w:szCs w:val="20"/>
                <w:u w:val="none"/>
              </w:rPr>
            </w:pPr>
          </w:p>
        </w:tc>
        <w:tc>
          <w:tcPr>
            <w:tcW w:w="2604" w:type="dxa"/>
            <w:vMerge w:val="continue"/>
            <w:tcBorders>
              <w:top w:val="nil"/>
              <w:left w:val="nil"/>
              <w:bottom w:val="single" w:color="000000" w:sz="4" w:space="0"/>
              <w:right w:val="single" w:color="000000" w:sz="4" w:space="0"/>
            </w:tcBorders>
            <w:shd w:val="clear" w:color="auto" w:fill="C0C0C0"/>
            <w:vAlign w:val="center"/>
          </w:tcPr>
          <w:p w14:paraId="5E04BEA0">
            <w:pPr>
              <w:jc w:val="center"/>
              <w:rPr>
                <w:rFonts w:hint="eastAsia" w:ascii="宋体" w:hAnsi="宋体" w:eastAsia="宋体" w:cs="宋体"/>
                <w:i w:val="0"/>
                <w:iCs w:val="0"/>
                <w:color w:val="000000"/>
                <w:sz w:val="20"/>
                <w:szCs w:val="20"/>
                <w:u w:val="none"/>
              </w:rPr>
            </w:pPr>
          </w:p>
        </w:tc>
      </w:tr>
      <w:tr w14:paraId="4186C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4463"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120D5A42">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6A8FA89E">
            <w:pPr>
              <w:jc w:val="center"/>
              <w:rPr>
                <w:rFonts w:hint="eastAsia" w:ascii="宋体" w:hAnsi="宋体" w:eastAsia="宋体" w:cs="宋体"/>
                <w:i w:val="0"/>
                <w:iCs w:val="0"/>
                <w:color w:val="000000"/>
                <w:sz w:val="20"/>
                <w:szCs w:val="20"/>
                <w:u w:val="none"/>
              </w:rPr>
            </w:pPr>
          </w:p>
        </w:tc>
        <w:tc>
          <w:tcPr>
            <w:tcW w:w="1879" w:type="dxa"/>
            <w:vMerge w:val="continue"/>
            <w:tcBorders>
              <w:top w:val="nil"/>
              <w:left w:val="nil"/>
              <w:bottom w:val="single" w:color="000000" w:sz="4" w:space="0"/>
              <w:right w:val="single" w:color="000000" w:sz="4" w:space="0"/>
            </w:tcBorders>
            <w:shd w:val="clear" w:color="auto" w:fill="C0C0C0"/>
            <w:vAlign w:val="center"/>
          </w:tcPr>
          <w:p w14:paraId="7A3A40C4">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12B687D6">
            <w:pPr>
              <w:jc w:val="center"/>
              <w:rPr>
                <w:rFonts w:hint="eastAsia" w:ascii="宋体" w:hAnsi="宋体" w:eastAsia="宋体" w:cs="宋体"/>
                <w:i w:val="0"/>
                <w:iCs w:val="0"/>
                <w:color w:val="000000"/>
                <w:sz w:val="20"/>
                <w:szCs w:val="20"/>
                <w:u w:val="none"/>
              </w:rPr>
            </w:pPr>
          </w:p>
        </w:tc>
        <w:tc>
          <w:tcPr>
            <w:tcW w:w="639" w:type="dxa"/>
            <w:vMerge w:val="continue"/>
            <w:tcBorders>
              <w:top w:val="nil"/>
              <w:left w:val="nil"/>
              <w:bottom w:val="single" w:color="000000" w:sz="4" w:space="0"/>
              <w:right w:val="single" w:color="000000" w:sz="4" w:space="0"/>
            </w:tcBorders>
            <w:shd w:val="clear" w:color="auto" w:fill="C0C0C0"/>
            <w:vAlign w:val="center"/>
          </w:tcPr>
          <w:p w14:paraId="555A3259">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25A81A94">
            <w:pPr>
              <w:jc w:val="center"/>
              <w:rPr>
                <w:rFonts w:hint="eastAsia" w:ascii="宋体" w:hAnsi="宋体" w:eastAsia="宋体" w:cs="宋体"/>
                <w:i w:val="0"/>
                <w:iCs w:val="0"/>
                <w:color w:val="000000"/>
                <w:sz w:val="20"/>
                <w:szCs w:val="20"/>
                <w:u w:val="none"/>
              </w:rPr>
            </w:pPr>
          </w:p>
        </w:tc>
        <w:tc>
          <w:tcPr>
            <w:tcW w:w="921" w:type="dxa"/>
            <w:vMerge w:val="continue"/>
            <w:tcBorders>
              <w:top w:val="nil"/>
              <w:left w:val="nil"/>
              <w:bottom w:val="single" w:color="000000" w:sz="4" w:space="0"/>
              <w:right w:val="single" w:color="000000" w:sz="4" w:space="0"/>
            </w:tcBorders>
            <w:shd w:val="clear" w:color="auto" w:fill="C0C0C0"/>
            <w:vAlign w:val="center"/>
          </w:tcPr>
          <w:p w14:paraId="3E41A222">
            <w:pPr>
              <w:jc w:val="center"/>
              <w:rPr>
                <w:rFonts w:hint="eastAsia" w:ascii="宋体" w:hAnsi="宋体" w:eastAsia="宋体" w:cs="宋体"/>
                <w:i w:val="0"/>
                <w:iCs w:val="0"/>
                <w:color w:val="000000"/>
                <w:sz w:val="20"/>
                <w:szCs w:val="20"/>
                <w:u w:val="none"/>
              </w:rPr>
            </w:pPr>
          </w:p>
        </w:tc>
        <w:tc>
          <w:tcPr>
            <w:tcW w:w="2604" w:type="dxa"/>
            <w:vMerge w:val="continue"/>
            <w:tcBorders>
              <w:top w:val="nil"/>
              <w:left w:val="nil"/>
              <w:bottom w:val="single" w:color="000000" w:sz="4" w:space="0"/>
              <w:right w:val="single" w:color="000000" w:sz="4" w:space="0"/>
            </w:tcBorders>
            <w:shd w:val="clear" w:color="auto" w:fill="C0C0C0"/>
            <w:vAlign w:val="center"/>
          </w:tcPr>
          <w:p w14:paraId="17B1570C">
            <w:pPr>
              <w:jc w:val="center"/>
              <w:rPr>
                <w:rFonts w:hint="eastAsia" w:ascii="宋体" w:hAnsi="宋体" w:eastAsia="宋体" w:cs="宋体"/>
                <w:i w:val="0"/>
                <w:iCs w:val="0"/>
                <w:color w:val="000000"/>
                <w:sz w:val="20"/>
                <w:szCs w:val="20"/>
                <w:u w:val="none"/>
              </w:rPr>
            </w:pPr>
          </w:p>
        </w:tc>
      </w:tr>
      <w:tr w14:paraId="19DBB5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3E947E1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47BEC6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79F1C11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756603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0" w:type="auto"/>
            <w:tcBorders>
              <w:top w:val="nil"/>
              <w:left w:val="nil"/>
              <w:bottom w:val="single" w:color="000000" w:sz="4" w:space="0"/>
              <w:right w:val="single" w:color="000000" w:sz="4" w:space="0"/>
            </w:tcBorders>
            <w:shd w:val="clear" w:color="auto" w:fill="C0C0C0"/>
            <w:noWrap/>
            <w:vAlign w:val="center"/>
          </w:tcPr>
          <w:p w14:paraId="26FDB6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0" w:type="auto"/>
            <w:tcBorders>
              <w:top w:val="nil"/>
              <w:left w:val="nil"/>
              <w:bottom w:val="single" w:color="000000" w:sz="4" w:space="0"/>
              <w:right w:val="single" w:color="000000" w:sz="4" w:space="0"/>
            </w:tcBorders>
            <w:shd w:val="clear" w:color="auto" w:fill="C0C0C0"/>
            <w:noWrap/>
            <w:vAlign w:val="center"/>
          </w:tcPr>
          <w:p w14:paraId="582308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0" w:type="auto"/>
            <w:tcBorders>
              <w:top w:val="nil"/>
              <w:left w:val="nil"/>
              <w:bottom w:val="single" w:color="000000" w:sz="4" w:space="0"/>
              <w:right w:val="single" w:color="000000" w:sz="4" w:space="0"/>
            </w:tcBorders>
            <w:shd w:val="clear" w:color="auto" w:fill="C0C0C0"/>
            <w:noWrap/>
            <w:vAlign w:val="center"/>
          </w:tcPr>
          <w:p w14:paraId="3F1348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r>
      <w:tr w14:paraId="622D2E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01D0895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00A86AE0">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118A22A">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27B1177">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1C99EF0C">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015F93C">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7B47B91E">
            <w:pPr>
              <w:jc w:val="right"/>
              <w:rPr>
                <w:rFonts w:hint="eastAsia" w:ascii="宋体" w:hAnsi="宋体" w:eastAsia="宋体" w:cs="宋体"/>
                <w:b/>
                <w:bCs/>
                <w:i w:val="0"/>
                <w:iCs w:val="0"/>
                <w:color w:val="000000"/>
                <w:sz w:val="20"/>
                <w:szCs w:val="20"/>
                <w:u w:val="none"/>
              </w:rPr>
            </w:pPr>
          </w:p>
        </w:tc>
      </w:tr>
      <w:tr w14:paraId="770299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342E5434">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4235EA3E">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24D5C80">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E5974D5">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6E58E73">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1C8587C">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238FEBD6">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9D63746">
            <w:pPr>
              <w:jc w:val="right"/>
              <w:rPr>
                <w:rFonts w:hint="eastAsia" w:ascii="宋体" w:hAnsi="宋体" w:eastAsia="宋体" w:cs="宋体"/>
                <w:i w:val="0"/>
                <w:iCs w:val="0"/>
                <w:color w:val="000000"/>
                <w:sz w:val="20"/>
                <w:szCs w:val="20"/>
                <w:u w:val="none"/>
              </w:rPr>
            </w:pPr>
          </w:p>
        </w:tc>
      </w:tr>
      <w:tr w14:paraId="1A042B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0" w:hRule="atLeast"/>
        </w:trPr>
        <w:tc>
          <w:tcPr>
            <w:tcW w:w="0" w:type="auto"/>
            <w:gridSpan w:val="10"/>
            <w:tcBorders>
              <w:top w:val="nil"/>
              <w:left w:val="nil"/>
              <w:bottom w:val="nil"/>
              <w:right w:val="nil"/>
            </w:tcBorders>
            <w:shd w:val="clear" w:color="auto" w:fill="FFFFFF"/>
            <w:noWrap/>
            <w:vAlign w:val="center"/>
          </w:tcPr>
          <w:p w14:paraId="25DBFA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注：本表反映部门本年度政府性基金预算财政拨款收入、支出及结转和结余情况。</w:t>
            </w:r>
          </w:p>
        </w:tc>
      </w:tr>
    </w:tbl>
    <w:p w14:paraId="0733B6D0"/>
    <w:p w14:paraId="36D579BB">
      <w:pPr>
        <w:pStyle w:val="19"/>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jc w:val="both"/>
        <w:rPr>
          <w:rFonts w:hint="default" w:ascii="宋体" w:hAnsi="宋体" w:eastAsia="宋体" w:cs="宋体"/>
          <w:kern w:val="0"/>
          <w:sz w:val="24"/>
          <w:szCs w:val="24"/>
          <w:lang w:val="en-US" w:eastAsia="zh-CN" w:bidi="ar-SA"/>
        </w:rPr>
      </w:pPr>
      <w:r>
        <w:rPr>
          <w:rFonts w:hint="eastAsia" w:eastAsia="宋体" w:cs="宋体"/>
          <w:kern w:val="0"/>
          <w:sz w:val="24"/>
          <w:szCs w:val="24"/>
          <w:lang w:val="en-US" w:eastAsia="zh-CN" w:bidi="ar-SA"/>
        </w:rPr>
        <w:t>我单位无此项内容，本表无数据。</w:t>
      </w:r>
    </w:p>
    <w:p w14:paraId="62BC3DE6"/>
    <w:p w14:paraId="15A46865"/>
    <w:tbl>
      <w:tblPr>
        <w:tblStyle w:val="9"/>
        <w:tblW w:w="13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774"/>
        <w:gridCol w:w="347"/>
        <w:gridCol w:w="347"/>
        <w:gridCol w:w="1798"/>
        <w:gridCol w:w="1751"/>
        <w:gridCol w:w="1751"/>
        <w:gridCol w:w="4192"/>
      </w:tblGrid>
      <w:tr w14:paraId="285F99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8" w:hRule="atLeast"/>
        </w:trPr>
        <w:tc>
          <w:tcPr>
            <w:tcW w:w="13960" w:type="dxa"/>
            <w:gridSpan w:val="7"/>
            <w:tcBorders>
              <w:top w:val="nil"/>
              <w:left w:val="nil"/>
              <w:bottom w:val="nil"/>
              <w:right w:val="nil"/>
            </w:tcBorders>
            <w:shd w:val="clear" w:color="auto" w:fill="FFFFFF"/>
            <w:noWrap/>
            <w:vAlign w:val="center"/>
          </w:tcPr>
          <w:p w14:paraId="674E04AE">
            <w:pPr>
              <w:keepNext w:val="0"/>
              <w:keepLines w:val="0"/>
              <w:widowControl/>
              <w:suppressLineNumbers w:val="0"/>
              <w:jc w:val="center"/>
              <w:textAlignment w:val="center"/>
              <w:rPr>
                <w:rFonts w:ascii="黑体" w:hAnsi="宋体" w:eastAsia="黑体" w:cs="黑体"/>
                <w:i w:val="0"/>
                <w:iCs w:val="0"/>
                <w:color w:val="000000"/>
                <w:sz w:val="30"/>
                <w:szCs w:val="30"/>
                <w:u w:val="none"/>
              </w:rPr>
            </w:pPr>
            <w:r>
              <w:rPr>
                <w:rFonts w:hint="eastAsia" w:ascii="黑体" w:hAnsi="宋体" w:eastAsia="黑体" w:cs="黑体"/>
                <w:i w:val="0"/>
                <w:iCs w:val="0"/>
                <w:color w:val="000000"/>
                <w:kern w:val="0"/>
                <w:sz w:val="30"/>
                <w:szCs w:val="30"/>
                <w:u w:val="none"/>
                <w:lang w:val="en-US" w:eastAsia="zh-CN" w:bidi="ar"/>
              </w:rPr>
              <w:t>国有资本经营预算财政拨款支出决算表</w:t>
            </w:r>
          </w:p>
        </w:tc>
      </w:tr>
      <w:tr w14:paraId="6F66E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nil"/>
              <w:bottom w:val="nil"/>
              <w:right w:val="nil"/>
            </w:tcBorders>
            <w:shd w:val="clear" w:color="auto" w:fill="FFFFFF"/>
            <w:noWrap/>
            <w:vAlign w:val="center"/>
          </w:tcPr>
          <w:p w14:paraId="76139278">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4E9C4753">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151EC89">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8676D06">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233A0C11">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7CD03EE7">
            <w:pPr>
              <w:jc w:val="left"/>
              <w:rPr>
                <w:rFonts w:hint="eastAsia" w:ascii="宋体" w:hAnsi="宋体" w:eastAsia="宋体" w:cs="宋体"/>
                <w:i w:val="0"/>
                <w:iCs w:val="0"/>
                <w:color w:val="000000"/>
                <w:sz w:val="18"/>
                <w:szCs w:val="18"/>
                <w:u w:val="none"/>
              </w:rPr>
            </w:pPr>
          </w:p>
        </w:tc>
        <w:tc>
          <w:tcPr>
            <w:tcW w:w="0" w:type="auto"/>
            <w:tcBorders>
              <w:top w:val="nil"/>
              <w:left w:val="nil"/>
              <w:bottom w:val="nil"/>
              <w:right w:val="nil"/>
            </w:tcBorders>
            <w:shd w:val="clear" w:color="auto" w:fill="FFFFFF"/>
            <w:noWrap/>
            <w:vAlign w:val="center"/>
          </w:tcPr>
          <w:p w14:paraId="0AC1561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公开09表</w:t>
            </w:r>
          </w:p>
        </w:tc>
      </w:tr>
      <w:tr w14:paraId="5C1DC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9" w:hRule="atLeast"/>
        </w:trPr>
        <w:tc>
          <w:tcPr>
            <w:tcW w:w="0" w:type="auto"/>
            <w:tcBorders>
              <w:top w:val="nil"/>
              <w:left w:val="nil"/>
              <w:bottom w:val="single" w:color="000000" w:sz="4" w:space="0"/>
              <w:right w:val="nil"/>
            </w:tcBorders>
            <w:shd w:val="clear" w:color="auto" w:fill="FFFFFF"/>
            <w:noWrap/>
            <w:vAlign w:val="center"/>
          </w:tcPr>
          <w:p w14:paraId="1A6125C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部门：</w:t>
            </w:r>
            <w:r>
              <w:rPr>
                <w:rFonts w:hint="eastAsia" w:ascii="宋体" w:hAnsi="宋体" w:eastAsia="宋体" w:cs="Arial"/>
                <w:kern w:val="0"/>
                <w:sz w:val="22"/>
                <w:szCs w:val="22"/>
              </w:rPr>
              <w:t>黄石市中山小学</w:t>
            </w:r>
          </w:p>
        </w:tc>
        <w:tc>
          <w:tcPr>
            <w:tcW w:w="0" w:type="auto"/>
            <w:tcBorders>
              <w:top w:val="nil"/>
              <w:left w:val="nil"/>
              <w:bottom w:val="single" w:color="000000" w:sz="4" w:space="0"/>
              <w:right w:val="nil"/>
            </w:tcBorders>
            <w:shd w:val="clear" w:color="auto" w:fill="FFFFFF"/>
            <w:noWrap/>
            <w:vAlign w:val="center"/>
          </w:tcPr>
          <w:p w14:paraId="32626FD7">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DCD92AD">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5BC04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2021年度</w:t>
            </w:r>
          </w:p>
        </w:tc>
        <w:tc>
          <w:tcPr>
            <w:tcW w:w="0" w:type="auto"/>
            <w:tcBorders>
              <w:top w:val="nil"/>
              <w:left w:val="nil"/>
              <w:bottom w:val="single" w:color="000000" w:sz="4" w:space="0"/>
              <w:right w:val="nil"/>
            </w:tcBorders>
            <w:shd w:val="clear" w:color="auto" w:fill="FFFFFF"/>
            <w:noWrap/>
            <w:vAlign w:val="center"/>
          </w:tcPr>
          <w:p w14:paraId="722DC07A">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0B3C8141">
            <w:pPr>
              <w:jc w:val="center"/>
              <w:rPr>
                <w:rFonts w:hint="eastAsia" w:ascii="宋体" w:hAnsi="宋体" w:eastAsia="宋体" w:cs="宋体"/>
                <w:i w:val="0"/>
                <w:iCs w:val="0"/>
                <w:color w:val="000000"/>
                <w:sz w:val="18"/>
                <w:szCs w:val="18"/>
                <w:u w:val="none"/>
              </w:rPr>
            </w:pPr>
          </w:p>
        </w:tc>
        <w:tc>
          <w:tcPr>
            <w:tcW w:w="0" w:type="auto"/>
            <w:tcBorders>
              <w:top w:val="nil"/>
              <w:left w:val="nil"/>
              <w:bottom w:val="single" w:color="000000" w:sz="4" w:space="0"/>
              <w:right w:val="nil"/>
            </w:tcBorders>
            <w:shd w:val="clear" w:color="auto" w:fill="FFFFFF"/>
            <w:noWrap/>
            <w:vAlign w:val="center"/>
          </w:tcPr>
          <w:p w14:paraId="19E051A4">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金额单位：万元</w:t>
            </w:r>
          </w:p>
        </w:tc>
      </w:tr>
      <w:tr w14:paraId="20AD5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6AC61B1">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w:t>
            </w:r>
          </w:p>
        </w:tc>
        <w:tc>
          <w:tcPr>
            <w:tcW w:w="7259" w:type="dxa"/>
            <w:gridSpan w:val="3"/>
            <w:tcBorders>
              <w:top w:val="nil"/>
              <w:left w:val="nil"/>
              <w:bottom w:val="single" w:color="000000" w:sz="4" w:space="0"/>
              <w:right w:val="single" w:color="000000" w:sz="4" w:space="0"/>
            </w:tcBorders>
            <w:shd w:val="clear" w:color="auto" w:fill="C0C0C0"/>
            <w:vAlign w:val="center"/>
          </w:tcPr>
          <w:p w14:paraId="3D89D9A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本年支出</w:t>
            </w:r>
          </w:p>
        </w:tc>
      </w:tr>
      <w:tr w14:paraId="78B6F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968" w:type="dxa"/>
            <w:gridSpan w:val="3"/>
            <w:vMerge w:val="restart"/>
            <w:tcBorders>
              <w:top w:val="nil"/>
              <w:left w:val="single" w:color="000000" w:sz="4" w:space="0"/>
              <w:bottom w:val="single" w:color="000000" w:sz="4" w:space="0"/>
              <w:right w:val="single" w:color="000000" w:sz="4" w:space="0"/>
            </w:tcBorders>
            <w:shd w:val="clear" w:color="auto" w:fill="C0C0C0"/>
            <w:vAlign w:val="center"/>
          </w:tcPr>
          <w:p w14:paraId="6A9284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功能分类科目编码</w:t>
            </w:r>
          </w:p>
        </w:tc>
        <w:tc>
          <w:tcPr>
            <w:tcW w:w="0" w:type="auto"/>
            <w:vMerge w:val="restart"/>
            <w:tcBorders>
              <w:top w:val="nil"/>
              <w:left w:val="nil"/>
              <w:bottom w:val="single" w:color="000000" w:sz="4" w:space="0"/>
              <w:right w:val="single" w:color="000000" w:sz="4" w:space="0"/>
            </w:tcBorders>
            <w:shd w:val="clear" w:color="auto" w:fill="C0C0C0"/>
            <w:noWrap/>
            <w:vAlign w:val="center"/>
          </w:tcPr>
          <w:p w14:paraId="1B63DA6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科目名称</w:t>
            </w:r>
          </w:p>
        </w:tc>
        <w:tc>
          <w:tcPr>
            <w:tcW w:w="1825" w:type="dxa"/>
            <w:vMerge w:val="restart"/>
            <w:tcBorders>
              <w:top w:val="nil"/>
              <w:left w:val="nil"/>
              <w:bottom w:val="single" w:color="000000" w:sz="4" w:space="0"/>
              <w:right w:val="single" w:color="000000" w:sz="4" w:space="0"/>
            </w:tcBorders>
            <w:shd w:val="clear" w:color="auto" w:fill="C0C0C0"/>
            <w:vAlign w:val="center"/>
          </w:tcPr>
          <w:p w14:paraId="7F785C7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1825" w:type="dxa"/>
            <w:vMerge w:val="restart"/>
            <w:tcBorders>
              <w:top w:val="nil"/>
              <w:left w:val="nil"/>
              <w:bottom w:val="single" w:color="000000" w:sz="4" w:space="0"/>
              <w:right w:val="single" w:color="000000" w:sz="4" w:space="0"/>
            </w:tcBorders>
            <w:shd w:val="clear" w:color="auto" w:fill="C0C0C0"/>
            <w:vAlign w:val="center"/>
          </w:tcPr>
          <w:p w14:paraId="7C1CCBE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基本支出</w:t>
            </w:r>
          </w:p>
        </w:tc>
        <w:tc>
          <w:tcPr>
            <w:tcW w:w="3609" w:type="dxa"/>
            <w:vMerge w:val="restart"/>
            <w:tcBorders>
              <w:top w:val="nil"/>
              <w:left w:val="nil"/>
              <w:bottom w:val="single" w:color="000000" w:sz="4" w:space="0"/>
              <w:right w:val="single" w:color="000000" w:sz="4" w:space="0"/>
            </w:tcBorders>
            <w:shd w:val="clear" w:color="auto" w:fill="C0C0C0"/>
            <w:vAlign w:val="center"/>
          </w:tcPr>
          <w:p w14:paraId="25C47E0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项目支出</w:t>
            </w:r>
          </w:p>
        </w:tc>
      </w:tr>
      <w:tr w14:paraId="333283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96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6053A2D6">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78AE66F6">
            <w:pPr>
              <w:jc w:val="center"/>
              <w:rPr>
                <w:rFonts w:hint="eastAsia" w:ascii="宋体" w:hAnsi="宋体" w:eastAsia="宋体" w:cs="宋体"/>
                <w:i w:val="0"/>
                <w:iCs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vAlign w:val="center"/>
          </w:tcPr>
          <w:p w14:paraId="141F1724">
            <w:pPr>
              <w:jc w:val="center"/>
              <w:rPr>
                <w:rFonts w:hint="eastAsia" w:ascii="宋体" w:hAnsi="宋体" w:eastAsia="宋体" w:cs="宋体"/>
                <w:i w:val="0"/>
                <w:iCs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vAlign w:val="center"/>
          </w:tcPr>
          <w:p w14:paraId="75D12448">
            <w:pPr>
              <w:jc w:val="center"/>
              <w:rPr>
                <w:rFonts w:hint="eastAsia" w:ascii="宋体" w:hAnsi="宋体" w:eastAsia="宋体" w:cs="宋体"/>
                <w:i w:val="0"/>
                <w:iCs w:val="0"/>
                <w:color w:val="000000"/>
                <w:sz w:val="20"/>
                <w:szCs w:val="20"/>
                <w:u w:val="none"/>
              </w:rPr>
            </w:pPr>
          </w:p>
        </w:tc>
        <w:tc>
          <w:tcPr>
            <w:tcW w:w="3609" w:type="dxa"/>
            <w:vMerge w:val="continue"/>
            <w:tcBorders>
              <w:top w:val="nil"/>
              <w:left w:val="nil"/>
              <w:bottom w:val="single" w:color="000000" w:sz="4" w:space="0"/>
              <w:right w:val="single" w:color="000000" w:sz="4" w:space="0"/>
            </w:tcBorders>
            <w:shd w:val="clear" w:color="auto" w:fill="C0C0C0"/>
            <w:vAlign w:val="center"/>
          </w:tcPr>
          <w:p w14:paraId="0E0D070F">
            <w:pPr>
              <w:jc w:val="center"/>
              <w:rPr>
                <w:rFonts w:hint="eastAsia" w:ascii="宋体" w:hAnsi="宋体" w:eastAsia="宋体" w:cs="宋体"/>
                <w:i w:val="0"/>
                <w:iCs w:val="0"/>
                <w:color w:val="000000"/>
                <w:sz w:val="20"/>
                <w:szCs w:val="20"/>
                <w:u w:val="none"/>
              </w:rPr>
            </w:pPr>
          </w:p>
        </w:tc>
      </w:tr>
      <w:tr w14:paraId="62796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9" w:hRule="atLeast"/>
        </w:trPr>
        <w:tc>
          <w:tcPr>
            <w:tcW w:w="4968" w:type="dxa"/>
            <w:gridSpan w:val="3"/>
            <w:vMerge w:val="continue"/>
            <w:tcBorders>
              <w:top w:val="nil"/>
              <w:left w:val="single" w:color="000000" w:sz="4" w:space="0"/>
              <w:bottom w:val="single" w:color="000000" w:sz="4" w:space="0"/>
              <w:right w:val="single" w:color="000000" w:sz="4" w:space="0"/>
            </w:tcBorders>
            <w:shd w:val="clear" w:color="auto" w:fill="C0C0C0"/>
            <w:vAlign w:val="center"/>
          </w:tcPr>
          <w:p w14:paraId="3E139523">
            <w:pPr>
              <w:jc w:val="center"/>
              <w:rPr>
                <w:rFonts w:hint="eastAsia" w:ascii="宋体" w:hAnsi="宋体" w:eastAsia="宋体" w:cs="宋体"/>
                <w:i w:val="0"/>
                <w:iCs w:val="0"/>
                <w:color w:val="000000"/>
                <w:sz w:val="20"/>
                <w:szCs w:val="20"/>
                <w:u w:val="none"/>
              </w:rPr>
            </w:pPr>
          </w:p>
        </w:tc>
        <w:tc>
          <w:tcPr>
            <w:tcW w:w="0" w:type="auto"/>
            <w:vMerge w:val="continue"/>
            <w:tcBorders>
              <w:top w:val="nil"/>
              <w:left w:val="nil"/>
              <w:bottom w:val="single" w:color="000000" w:sz="4" w:space="0"/>
              <w:right w:val="single" w:color="000000" w:sz="4" w:space="0"/>
            </w:tcBorders>
            <w:shd w:val="clear" w:color="auto" w:fill="C0C0C0"/>
            <w:noWrap/>
            <w:vAlign w:val="center"/>
          </w:tcPr>
          <w:p w14:paraId="1255B483">
            <w:pPr>
              <w:jc w:val="center"/>
              <w:rPr>
                <w:rFonts w:hint="eastAsia" w:ascii="宋体" w:hAnsi="宋体" w:eastAsia="宋体" w:cs="宋体"/>
                <w:i w:val="0"/>
                <w:iCs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vAlign w:val="center"/>
          </w:tcPr>
          <w:p w14:paraId="1C89B62B">
            <w:pPr>
              <w:jc w:val="center"/>
              <w:rPr>
                <w:rFonts w:hint="eastAsia" w:ascii="宋体" w:hAnsi="宋体" w:eastAsia="宋体" w:cs="宋体"/>
                <w:i w:val="0"/>
                <w:iCs w:val="0"/>
                <w:color w:val="000000"/>
                <w:sz w:val="20"/>
                <w:szCs w:val="20"/>
                <w:u w:val="none"/>
              </w:rPr>
            </w:pPr>
          </w:p>
        </w:tc>
        <w:tc>
          <w:tcPr>
            <w:tcW w:w="1825" w:type="dxa"/>
            <w:vMerge w:val="continue"/>
            <w:tcBorders>
              <w:top w:val="nil"/>
              <w:left w:val="nil"/>
              <w:bottom w:val="single" w:color="000000" w:sz="4" w:space="0"/>
              <w:right w:val="single" w:color="000000" w:sz="4" w:space="0"/>
            </w:tcBorders>
            <w:shd w:val="clear" w:color="auto" w:fill="C0C0C0"/>
            <w:vAlign w:val="center"/>
          </w:tcPr>
          <w:p w14:paraId="434EC878">
            <w:pPr>
              <w:jc w:val="center"/>
              <w:rPr>
                <w:rFonts w:hint="eastAsia" w:ascii="宋体" w:hAnsi="宋体" w:eastAsia="宋体" w:cs="宋体"/>
                <w:i w:val="0"/>
                <w:iCs w:val="0"/>
                <w:color w:val="000000"/>
                <w:sz w:val="20"/>
                <w:szCs w:val="20"/>
                <w:u w:val="none"/>
              </w:rPr>
            </w:pPr>
          </w:p>
        </w:tc>
        <w:tc>
          <w:tcPr>
            <w:tcW w:w="3609" w:type="dxa"/>
            <w:vMerge w:val="continue"/>
            <w:tcBorders>
              <w:top w:val="nil"/>
              <w:left w:val="nil"/>
              <w:bottom w:val="single" w:color="000000" w:sz="4" w:space="0"/>
              <w:right w:val="single" w:color="000000" w:sz="4" w:space="0"/>
            </w:tcBorders>
            <w:shd w:val="clear" w:color="auto" w:fill="C0C0C0"/>
            <w:vAlign w:val="center"/>
          </w:tcPr>
          <w:p w14:paraId="7F0DF64B">
            <w:pPr>
              <w:jc w:val="center"/>
              <w:rPr>
                <w:rFonts w:hint="eastAsia" w:ascii="宋体" w:hAnsi="宋体" w:eastAsia="宋体" w:cs="宋体"/>
                <w:i w:val="0"/>
                <w:iCs w:val="0"/>
                <w:color w:val="000000"/>
                <w:sz w:val="20"/>
                <w:szCs w:val="20"/>
                <w:u w:val="none"/>
              </w:rPr>
            </w:pPr>
          </w:p>
        </w:tc>
      </w:tr>
      <w:tr w14:paraId="6EEB16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2DAC1CC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栏次</w:t>
            </w:r>
          </w:p>
        </w:tc>
        <w:tc>
          <w:tcPr>
            <w:tcW w:w="0" w:type="auto"/>
            <w:tcBorders>
              <w:top w:val="nil"/>
              <w:left w:val="nil"/>
              <w:bottom w:val="single" w:color="000000" w:sz="4" w:space="0"/>
              <w:right w:val="single" w:color="000000" w:sz="4" w:space="0"/>
            </w:tcBorders>
            <w:shd w:val="clear" w:color="auto" w:fill="C0C0C0"/>
            <w:noWrap/>
            <w:vAlign w:val="center"/>
          </w:tcPr>
          <w:p w14:paraId="2ADE1E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0" w:type="auto"/>
            <w:tcBorders>
              <w:top w:val="nil"/>
              <w:left w:val="nil"/>
              <w:bottom w:val="single" w:color="000000" w:sz="4" w:space="0"/>
              <w:right w:val="single" w:color="000000" w:sz="4" w:space="0"/>
            </w:tcBorders>
            <w:shd w:val="clear" w:color="auto" w:fill="C0C0C0"/>
            <w:noWrap/>
            <w:vAlign w:val="center"/>
          </w:tcPr>
          <w:p w14:paraId="4D158D4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0" w:type="auto"/>
            <w:tcBorders>
              <w:top w:val="nil"/>
              <w:left w:val="nil"/>
              <w:bottom w:val="single" w:color="000000" w:sz="4" w:space="0"/>
              <w:right w:val="single" w:color="000000" w:sz="4" w:space="0"/>
            </w:tcBorders>
            <w:shd w:val="clear" w:color="auto" w:fill="C0C0C0"/>
            <w:noWrap/>
            <w:vAlign w:val="center"/>
          </w:tcPr>
          <w:p w14:paraId="44C522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r>
      <w:tr w14:paraId="7C93F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trPr>
        <w:tc>
          <w:tcPr>
            <w:tcW w:w="0" w:type="auto"/>
            <w:gridSpan w:val="4"/>
            <w:tcBorders>
              <w:top w:val="nil"/>
              <w:left w:val="single" w:color="000000" w:sz="4" w:space="0"/>
              <w:bottom w:val="single" w:color="000000" w:sz="4" w:space="0"/>
              <w:right w:val="single" w:color="000000" w:sz="4" w:space="0"/>
            </w:tcBorders>
            <w:shd w:val="clear" w:color="auto" w:fill="C0C0C0"/>
            <w:noWrap/>
            <w:vAlign w:val="center"/>
          </w:tcPr>
          <w:p w14:paraId="692823B7">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合计</w:t>
            </w:r>
          </w:p>
        </w:tc>
        <w:tc>
          <w:tcPr>
            <w:tcW w:w="0" w:type="auto"/>
            <w:tcBorders>
              <w:top w:val="nil"/>
              <w:left w:val="nil"/>
              <w:bottom w:val="single" w:color="000000" w:sz="4" w:space="0"/>
              <w:right w:val="single" w:color="000000" w:sz="4" w:space="0"/>
            </w:tcBorders>
            <w:shd w:val="clear" w:color="auto" w:fill="FFFFFF"/>
            <w:noWrap/>
            <w:vAlign w:val="center"/>
          </w:tcPr>
          <w:p w14:paraId="6B268314">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5CECB11C">
            <w:pPr>
              <w:jc w:val="right"/>
              <w:rPr>
                <w:rFonts w:hint="eastAsia" w:ascii="宋体" w:hAnsi="宋体" w:eastAsia="宋体" w:cs="宋体"/>
                <w:b/>
                <w:bCs/>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34CB856C">
            <w:pPr>
              <w:jc w:val="right"/>
              <w:rPr>
                <w:rFonts w:hint="eastAsia" w:ascii="宋体" w:hAnsi="宋体" w:eastAsia="宋体" w:cs="宋体"/>
                <w:b/>
                <w:bCs/>
                <w:i w:val="0"/>
                <w:iCs w:val="0"/>
                <w:color w:val="000000"/>
                <w:sz w:val="20"/>
                <w:szCs w:val="20"/>
                <w:u w:val="none"/>
              </w:rPr>
            </w:pPr>
          </w:p>
        </w:tc>
      </w:tr>
      <w:tr w14:paraId="5FEA6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gridSpan w:val="3"/>
            <w:tcBorders>
              <w:top w:val="nil"/>
              <w:left w:val="single" w:color="000000" w:sz="4" w:space="0"/>
              <w:bottom w:val="single" w:color="000000" w:sz="4" w:space="0"/>
              <w:right w:val="single" w:color="000000" w:sz="4" w:space="0"/>
            </w:tcBorders>
            <w:shd w:val="clear" w:color="auto" w:fill="FFFFFF"/>
            <w:noWrap/>
            <w:vAlign w:val="center"/>
          </w:tcPr>
          <w:p w14:paraId="79B558A7">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CCFFFF"/>
            <w:noWrap/>
            <w:vAlign w:val="center"/>
          </w:tcPr>
          <w:p w14:paraId="3CF2B1FD">
            <w:pPr>
              <w:jc w:val="lef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6A783394">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0C6C7C6B">
            <w:pPr>
              <w:jc w:val="right"/>
              <w:rPr>
                <w:rFonts w:hint="eastAsia" w:ascii="宋体" w:hAnsi="宋体" w:eastAsia="宋体" w:cs="宋体"/>
                <w:i w:val="0"/>
                <w:iCs w:val="0"/>
                <w:color w:val="000000"/>
                <w:sz w:val="20"/>
                <w:szCs w:val="20"/>
                <w:u w:val="none"/>
              </w:rPr>
            </w:pPr>
          </w:p>
        </w:tc>
        <w:tc>
          <w:tcPr>
            <w:tcW w:w="0" w:type="auto"/>
            <w:tcBorders>
              <w:top w:val="nil"/>
              <w:left w:val="nil"/>
              <w:bottom w:val="single" w:color="000000" w:sz="4" w:space="0"/>
              <w:right w:val="single" w:color="000000" w:sz="4" w:space="0"/>
            </w:tcBorders>
            <w:shd w:val="clear" w:color="auto" w:fill="FFFFFF"/>
            <w:noWrap/>
            <w:vAlign w:val="center"/>
          </w:tcPr>
          <w:p w14:paraId="48A9FBE1">
            <w:pPr>
              <w:jc w:val="right"/>
              <w:rPr>
                <w:rFonts w:hint="eastAsia" w:ascii="宋体" w:hAnsi="宋体" w:eastAsia="宋体" w:cs="宋体"/>
                <w:i w:val="0"/>
                <w:iCs w:val="0"/>
                <w:color w:val="000000"/>
                <w:sz w:val="20"/>
                <w:szCs w:val="20"/>
                <w:u w:val="none"/>
              </w:rPr>
            </w:pPr>
          </w:p>
        </w:tc>
      </w:tr>
      <w:tr w14:paraId="622DF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trPr>
        <w:tc>
          <w:tcPr>
            <w:tcW w:w="0" w:type="auto"/>
            <w:gridSpan w:val="7"/>
            <w:tcBorders>
              <w:top w:val="nil"/>
              <w:left w:val="nil"/>
              <w:bottom w:val="nil"/>
              <w:right w:val="nil"/>
            </w:tcBorders>
            <w:shd w:val="clear" w:color="auto" w:fill="FFFFFF"/>
            <w:noWrap/>
            <w:vAlign w:val="center"/>
          </w:tcPr>
          <w:p w14:paraId="6E4D1F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注：本表反映部门本年度国有资本经营预算财政拨款支出情况。</w:t>
            </w:r>
          </w:p>
        </w:tc>
      </w:tr>
    </w:tbl>
    <w:p w14:paraId="05480F4B">
      <w:pPr>
        <w:pStyle w:val="19"/>
        <w:widowControl/>
        <w:pBdr>
          <w:top w:val="none" w:color="auto" w:sz="0" w:space="0"/>
          <w:left w:val="none" w:color="auto" w:sz="0" w:space="0"/>
          <w:bottom w:val="none" w:color="auto" w:sz="0" w:space="0"/>
          <w:right w:val="none" w:color="auto" w:sz="0" w:space="0"/>
        </w:pBdr>
        <w:spacing w:before="76" w:beforeAutospacing="0" w:after="76" w:afterAutospacing="0" w:line="450" w:lineRule="atLeast"/>
        <w:ind w:right="0" w:firstLine="240" w:firstLineChars="100"/>
        <w:jc w:val="both"/>
        <w:rPr>
          <w:rFonts w:hint="default" w:ascii="宋体" w:hAnsi="宋体" w:eastAsia="宋体" w:cs="宋体"/>
          <w:kern w:val="0"/>
          <w:sz w:val="24"/>
          <w:szCs w:val="24"/>
          <w:lang w:val="en-US" w:eastAsia="zh-CN" w:bidi="ar-SA"/>
        </w:rPr>
      </w:pPr>
      <w:r>
        <w:rPr>
          <w:rFonts w:hint="eastAsia" w:eastAsia="宋体" w:cs="宋体"/>
          <w:kern w:val="0"/>
          <w:sz w:val="24"/>
          <w:szCs w:val="24"/>
          <w:lang w:val="en-US" w:eastAsia="zh-CN" w:bidi="ar-SA"/>
        </w:rPr>
        <w:t>我单位无此项内容，本表无数据。</w:t>
      </w:r>
    </w:p>
    <w:p w14:paraId="4F2F9BEB">
      <w:pPr>
        <w:pStyle w:val="8"/>
        <w:widowControl/>
        <w:spacing w:before="76" w:beforeAutospacing="0" w:after="76" w:afterAutospacing="0" w:line="450" w:lineRule="atLeast"/>
        <w:rPr>
          <w:rStyle w:val="11"/>
          <w:rFonts w:hint="eastAsia" w:ascii="微软雅黑" w:hAnsi="微软雅黑" w:eastAsia="微软雅黑" w:cs="微软雅黑"/>
          <w:color w:val="333333"/>
          <w:shd w:val="clear" w:color="auto" w:fill="FFFFFF"/>
        </w:rPr>
      </w:pPr>
    </w:p>
    <w:p w14:paraId="5FF0CF8F">
      <w:pPr>
        <w:pStyle w:val="8"/>
        <w:widowControl/>
        <w:spacing w:before="76" w:beforeAutospacing="0" w:after="76" w:afterAutospacing="0" w:line="450" w:lineRule="atLeast"/>
        <w:rPr>
          <w:color w:val="333333"/>
        </w:rPr>
      </w:pPr>
      <w:r>
        <w:rPr>
          <w:rStyle w:val="11"/>
          <w:rFonts w:hint="eastAsia" w:ascii="微软雅黑" w:hAnsi="微软雅黑" w:eastAsia="微软雅黑" w:cs="微软雅黑"/>
          <w:color w:val="333333"/>
          <w:shd w:val="clear" w:color="auto" w:fill="FFFFFF"/>
        </w:rPr>
        <w:t>第三部分 2021年部门决算情况说明</w:t>
      </w:r>
    </w:p>
    <w:p w14:paraId="3DA3A92C">
      <w:pPr>
        <w:pStyle w:val="8"/>
        <w:widowControl/>
        <w:shd w:val="clear" w:color="auto" w:fill="FAFCFF"/>
        <w:spacing w:beforeAutospacing="0" w:after="210" w:afterAutospacing="0" w:line="375" w:lineRule="atLeast"/>
        <w:rPr>
          <w:rFonts w:ascii="微软雅黑"/>
          <w:b/>
          <w:bCs/>
          <w:color w:val="222222"/>
          <w:sz w:val="28"/>
          <w:szCs w:val="28"/>
        </w:rPr>
      </w:pPr>
      <w:r>
        <w:rPr>
          <w:rFonts w:hint="eastAsia" w:ascii="宋体" w:hAnsi="宋体" w:cs="宋体"/>
          <w:b/>
          <w:bCs/>
          <w:sz w:val="28"/>
          <w:szCs w:val="28"/>
        </w:rPr>
        <w:t>一、</w:t>
      </w:r>
      <w:r>
        <w:rPr>
          <w:rFonts w:hint="eastAsia" w:ascii="微软雅黑"/>
          <w:b/>
          <w:bCs/>
          <w:color w:val="222222"/>
          <w:sz w:val="28"/>
          <w:szCs w:val="28"/>
        </w:rPr>
        <w:t>预算执行情况分析</w:t>
      </w:r>
    </w:p>
    <w:p w14:paraId="55BDE96D">
      <w:pPr>
        <w:pStyle w:val="8"/>
        <w:widowControl/>
        <w:numPr>
          <w:ilvl w:val="0"/>
          <w:numId w:val="0"/>
        </w:numPr>
        <w:shd w:val="clear" w:color="auto" w:fill="FAFCFF"/>
        <w:spacing w:beforeAutospacing="0" w:after="210" w:afterAutospacing="0" w:line="375" w:lineRule="atLeast"/>
        <w:ind w:firstLine="560" w:firstLineChars="200"/>
        <w:rPr>
          <w:rFonts w:hint="eastAsia" w:ascii="微软雅黑"/>
          <w:color w:val="222222"/>
          <w:sz w:val="28"/>
          <w:szCs w:val="28"/>
        </w:rPr>
      </w:pPr>
      <w:r>
        <w:rPr>
          <w:rFonts w:hint="eastAsia" w:ascii="微软雅黑"/>
          <w:color w:val="222222"/>
          <w:sz w:val="28"/>
          <w:szCs w:val="28"/>
          <w:lang w:eastAsia="zh-CN"/>
        </w:rPr>
        <w:t>（一）</w:t>
      </w:r>
      <w:r>
        <w:rPr>
          <w:rFonts w:hint="eastAsia" w:ascii="微软雅黑"/>
          <w:color w:val="222222"/>
          <w:sz w:val="28"/>
          <w:szCs w:val="28"/>
        </w:rPr>
        <w:t>收入支出预算安排情况</w:t>
      </w:r>
    </w:p>
    <w:p w14:paraId="5F4CE2D2">
      <w:pPr>
        <w:pStyle w:val="8"/>
        <w:widowControl/>
        <w:shd w:val="clear" w:color="auto" w:fill="FAFCFF"/>
        <w:spacing w:beforeAutospacing="0" w:after="210" w:afterAutospacing="0" w:line="375" w:lineRule="atLeast"/>
        <w:rPr>
          <w:rFonts w:ascii="微软雅黑"/>
          <w:color w:val="222222"/>
          <w:sz w:val="28"/>
          <w:szCs w:val="28"/>
        </w:rPr>
      </w:pPr>
      <w:r>
        <w:rPr>
          <w:rFonts w:hint="eastAsia" w:ascii="微软雅黑"/>
          <w:color w:val="222222"/>
          <w:sz w:val="28"/>
        </w:rPr>
        <w:t xml:space="preserve">   </w:t>
      </w:r>
      <w:r>
        <w:rPr>
          <w:rFonts w:hint="eastAsia" w:ascii="微软雅黑"/>
          <w:color w:val="222222"/>
          <w:sz w:val="28"/>
          <w:lang w:val="en-US" w:eastAsia="zh-CN"/>
        </w:rPr>
        <w:t xml:space="preserve"> </w:t>
      </w:r>
      <w:r>
        <w:rPr>
          <w:rFonts w:hint="eastAsia" w:ascii="微软雅黑"/>
          <w:color w:val="222222"/>
          <w:sz w:val="28"/>
        </w:rPr>
        <w:t>本年度一般公共预算财政拨款收入、支出年初预算数为1613万元，与上年度对比增加65万元，增加幅度4.22%，增加原因为因本年年初预算时，人数较上年增加，故预算增加。</w:t>
      </w:r>
    </w:p>
    <w:p w14:paraId="38480F6D">
      <w:pPr>
        <w:pStyle w:val="8"/>
        <w:numPr>
          <w:ilvl w:val="0"/>
          <w:numId w:val="0"/>
        </w:numPr>
        <w:shd w:val="clear" w:color="auto" w:fill="FAFCFF"/>
        <w:spacing w:beforeAutospacing="0" w:after="210" w:afterAutospacing="0" w:line="375" w:lineRule="atLeast"/>
        <w:ind w:firstLine="560" w:firstLineChars="200"/>
        <w:rPr>
          <w:rFonts w:ascii="微软雅黑"/>
          <w:color w:val="222222"/>
          <w:sz w:val="28"/>
          <w:szCs w:val="28"/>
        </w:rPr>
      </w:pPr>
      <w:r>
        <w:rPr>
          <w:rFonts w:hint="eastAsia" w:ascii="微软雅黑"/>
          <w:color w:val="222222"/>
          <w:sz w:val="28"/>
          <w:szCs w:val="28"/>
          <w:lang w:eastAsia="zh-CN"/>
        </w:rPr>
        <w:t>（二）</w:t>
      </w:r>
      <w:r>
        <w:rPr>
          <w:rFonts w:hint="eastAsia" w:ascii="微软雅黑"/>
          <w:color w:val="222222"/>
          <w:sz w:val="28"/>
          <w:szCs w:val="28"/>
        </w:rPr>
        <w:t>收入支出预算执行情况</w:t>
      </w:r>
    </w:p>
    <w:p w14:paraId="0F6358B0">
      <w:pPr>
        <w:pStyle w:val="8"/>
        <w:shd w:val="clear" w:color="auto" w:fill="FAFCFF"/>
        <w:spacing w:beforeAutospacing="0" w:after="210" w:afterAutospacing="0" w:line="375" w:lineRule="atLeast"/>
        <w:ind w:firstLine="560" w:firstLineChars="200"/>
        <w:rPr>
          <w:rFonts w:hint="eastAsia" w:ascii="微软雅黑"/>
          <w:color w:val="222222"/>
          <w:sz w:val="28"/>
        </w:rPr>
      </w:pPr>
      <w:r>
        <w:rPr>
          <w:rFonts w:hint="eastAsia" w:ascii="微软雅黑"/>
          <w:color w:val="222222"/>
          <w:sz w:val="28"/>
        </w:rPr>
        <w:t>本单位2021年一般公共预算财政拨款收入支出执行数为3144万元，与上年度对比增加292万元，增加幅度10.24%，增加原因为本年度级别滚动增资及发放比较性绩效等。</w:t>
      </w:r>
    </w:p>
    <w:p w14:paraId="1C2D1105">
      <w:pPr>
        <w:pStyle w:val="8"/>
        <w:shd w:val="clear" w:color="auto" w:fill="FAFCFF"/>
        <w:spacing w:beforeAutospacing="0" w:after="210" w:afterAutospacing="0" w:line="375" w:lineRule="atLeast"/>
        <w:ind w:firstLine="560" w:firstLineChars="200"/>
        <w:rPr>
          <w:rFonts w:hint="eastAsia" w:ascii="微软雅黑"/>
          <w:color w:val="222222"/>
          <w:sz w:val="28"/>
        </w:rPr>
      </w:pPr>
      <w:r>
        <w:rPr>
          <w:rFonts w:hint="eastAsia" w:ascii="微软雅黑"/>
          <w:color w:val="222222"/>
          <w:sz w:val="28"/>
        </w:rPr>
        <w:t>本单位2021年</w:t>
      </w:r>
      <w:r>
        <w:rPr>
          <w:rFonts w:hint="eastAsia" w:ascii="微软雅黑"/>
          <w:color w:val="222222"/>
          <w:sz w:val="28"/>
          <w:lang w:eastAsia="zh-CN"/>
        </w:rPr>
        <w:t>年初预算数为</w:t>
      </w:r>
      <w:r>
        <w:rPr>
          <w:rFonts w:hint="eastAsia" w:ascii="微软雅黑"/>
          <w:color w:val="222222"/>
          <w:sz w:val="28"/>
          <w:lang w:val="en-US" w:eastAsia="zh-CN"/>
        </w:rPr>
        <w:t>1613万元,其中人员经费1498万元，公用经费115万元。实际2021年</w:t>
      </w:r>
      <w:r>
        <w:rPr>
          <w:rFonts w:hint="eastAsia" w:ascii="微软雅黑"/>
          <w:color w:val="222222"/>
          <w:sz w:val="28"/>
        </w:rPr>
        <w:t>一般公共预算财政拨款收入支出执行数为3144万元，</w:t>
      </w:r>
      <w:r>
        <w:rPr>
          <w:rFonts w:hint="eastAsia" w:ascii="微软雅黑"/>
          <w:color w:val="222222"/>
          <w:sz w:val="28"/>
          <w:lang w:eastAsia="zh-CN"/>
        </w:rPr>
        <w:t>其中人员经费支出</w:t>
      </w:r>
      <w:r>
        <w:rPr>
          <w:rFonts w:hint="eastAsia" w:ascii="微软雅黑"/>
          <w:color w:val="222222"/>
          <w:sz w:val="28"/>
          <w:lang w:val="en-US" w:eastAsia="zh-CN"/>
        </w:rPr>
        <w:t>2154万元，公用经费支出990万元。当年支出执行数同年初数</w:t>
      </w:r>
      <w:r>
        <w:rPr>
          <w:rFonts w:hint="eastAsia" w:ascii="微软雅黑"/>
          <w:color w:val="222222"/>
          <w:sz w:val="28"/>
          <w:lang w:eastAsia="zh-CN"/>
        </w:rPr>
        <w:t>对比增加</w:t>
      </w:r>
      <w:r>
        <w:rPr>
          <w:rFonts w:hint="eastAsia" w:ascii="微软雅黑"/>
          <w:color w:val="222222"/>
          <w:sz w:val="28"/>
          <w:lang w:val="en-US" w:eastAsia="zh-CN"/>
        </w:rPr>
        <w:t>1531万元。增加幅度94.92%，</w:t>
      </w:r>
      <w:r>
        <w:rPr>
          <w:rFonts w:hint="eastAsia" w:ascii="微软雅黑"/>
          <w:color w:val="222222"/>
          <w:sz w:val="28"/>
        </w:rPr>
        <w:t>增加原因为本年度级别滚动增资及发放比较性绩效等。</w:t>
      </w:r>
    </w:p>
    <w:p w14:paraId="2CEB199B">
      <w:pPr>
        <w:pStyle w:val="8"/>
        <w:widowControl/>
        <w:numPr>
          <w:ilvl w:val="0"/>
          <w:numId w:val="3"/>
        </w:numPr>
        <w:shd w:val="clear" w:color="auto" w:fill="FAFCFF"/>
        <w:spacing w:beforeAutospacing="0" w:after="210" w:afterAutospacing="0" w:line="375" w:lineRule="atLeast"/>
        <w:ind w:firstLine="560" w:firstLineChars="200"/>
        <w:rPr>
          <w:rFonts w:ascii="微软雅黑"/>
          <w:color w:val="222222"/>
          <w:sz w:val="28"/>
          <w:szCs w:val="28"/>
        </w:rPr>
      </w:pPr>
      <w:r>
        <w:rPr>
          <w:rFonts w:hint="eastAsia" w:ascii="微软雅黑"/>
          <w:color w:val="222222"/>
          <w:sz w:val="28"/>
          <w:szCs w:val="28"/>
        </w:rPr>
        <w:t>收入支出与预算对比分析</w:t>
      </w:r>
    </w:p>
    <w:p w14:paraId="5EE2BFE8">
      <w:pPr>
        <w:pStyle w:val="8"/>
        <w:widowControl/>
        <w:numPr>
          <w:ilvl w:val="0"/>
          <w:numId w:val="4"/>
        </w:numPr>
        <w:shd w:val="clear" w:color="auto" w:fill="FAFCFF"/>
        <w:spacing w:beforeAutospacing="0" w:after="210" w:afterAutospacing="0" w:line="375" w:lineRule="atLeast"/>
        <w:rPr>
          <w:rFonts w:ascii="微软雅黑"/>
          <w:color w:val="222222"/>
          <w:sz w:val="28"/>
          <w:szCs w:val="28"/>
        </w:rPr>
      </w:pPr>
      <w:r>
        <w:rPr>
          <w:rFonts w:hint="eastAsia" w:ascii="微软雅黑"/>
          <w:color w:val="222222"/>
          <w:sz w:val="28"/>
          <w:szCs w:val="28"/>
        </w:rPr>
        <w:t>预、决算差异情况</w:t>
      </w:r>
    </w:p>
    <w:p w14:paraId="253A5706">
      <w:pPr>
        <w:pStyle w:val="8"/>
        <w:shd w:val="clear" w:color="auto" w:fill="FAFCFF"/>
        <w:spacing w:beforeAutospacing="0" w:after="210" w:afterAutospacing="0" w:line="375" w:lineRule="atLeast"/>
        <w:ind w:firstLine="560" w:firstLineChars="200"/>
        <w:rPr>
          <w:rFonts w:hint="eastAsia" w:ascii="微软雅黑"/>
          <w:color w:val="222222"/>
          <w:sz w:val="28"/>
        </w:rPr>
      </w:pPr>
      <w:r>
        <w:rPr>
          <w:rFonts w:hint="eastAsia" w:ascii="微软雅黑"/>
          <w:color w:val="222222"/>
          <w:sz w:val="28"/>
        </w:rPr>
        <w:t>本部门2021年一般公共预算财政拨款收入、支出年初预算数为1613万元，与上年度对比增加65万元，增加幅度4.22%。</w:t>
      </w:r>
    </w:p>
    <w:p w14:paraId="45F69279">
      <w:pPr>
        <w:pStyle w:val="8"/>
        <w:widowControl/>
        <w:numPr>
          <w:ilvl w:val="0"/>
          <w:numId w:val="4"/>
        </w:numPr>
        <w:shd w:val="clear" w:color="auto" w:fill="FAFCFF"/>
        <w:spacing w:beforeAutospacing="0" w:after="210" w:afterAutospacing="0" w:line="375" w:lineRule="atLeast"/>
        <w:ind w:firstLine="560" w:firstLineChars="200"/>
        <w:rPr>
          <w:rFonts w:ascii="微软雅黑"/>
          <w:color w:val="222222"/>
          <w:sz w:val="28"/>
          <w:szCs w:val="28"/>
        </w:rPr>
      </w:pPr>
      <w:r>
        <w:rPr>
          <w:rFonts w:hint="eastAsia" w:ascii="微软雅黑"/>
          <w:color w:val="222222"/>
          <w:sz w:val="28"/>
          <w:szCs w:val="28"/>
        </w:rPr>
        <w:t>差异原因分析</w:t>
      </w:r>
    </w:p>
    <w:p w14:paraId="2E21CA73">
      <w:pPr>
        <w:pStyle w:val="8"/>
        <w:shd w:val="clear" w:color="auto" w:fill="FAFCFF"/>
        <w:spacing w:beforeAutospacing="0" w:after="210" w:afterAutospacing="0" w:line="375" w:lineRule="atLeast"/>
        <w:ind w:firstLine="700" w:firstLineChars="250"/>
        <w:rPr>
          <w:rFonts w:ascii="微软雅黑"/>
          <w:color w:val="222222"/>
          <w:sz w:val="28"/>
        </w:rPr>
      </w:pPr>
      <w:r>
        <w:rPr>
          <w:rFonts w:hint="eastAsia" w:ascii="微软雅黑"/>
          <w:color w:val="222222"/>
          <w:sz w:val="28"/>
        </w:rPr>
        <w:t>本年预算数减少原因是因为本年年初预算时，人员较上年减少，故预算减少。</w:t>
      </w:r>
    </w:p>
    <w:p w14:paraId="669CD1E6">
      <w:pPr>
        <w:pStyle w:val="8"/>
        <w:widowControl/>
        <w:numPr>
          <w:ilvl w:val="0"/>
          <w:numId w:val="5"/>
        </w:numPr>
        <w:shd w:val="clear" w:color="auto" w:fill="FAFCFF"/>
        <w:spacing w:beforeAutospacing="0" w:after="210" w:afterAutospacing="0" w:line="375" w:lineRule="atLeast"/>
        <w:ind w:firstLine="560" w:firstLineChars="200"/>
        <w:rPr>
          <w:rFonts w:ascii="微软雅黑"/>
          <w:color w:val="222222"/>
          <w:sz w:val="28"/>
          <w:szCs w:val="28"/>
        </w:rPr>
      </w:pPr>
      <w:r>
        <w:rPr>
          <w:rFonts w:hint="eastAsia" w:ascii="微软雅黑"/>
          <w:color w:val="222222"/>
          <w:sz w:val="28"/>
          <w:szCs w:val="28"/>
        </w:rPr>
        <w:t>收入支出结构分析</w:t>
      </w:r>
    </w:p>
    <w:p w14:paraId="378463EA">
      <w:pPr>
        <w:pStyle w:val="8"/>
        <w:widowControl/>
        <w:numPr>
          <w:ilvl w:val="0"/>
          <w:numId w:val="6"/>
        </w:numPr>
        <w:shd w:val="clear" w:color="auto" w:fill="FAFCFF"/>
        <w:spacing w:beforeAutospacing="0" w:after="210" w:afterAutospacing="0" w:line="375" w:lineRule="atLeast"/>
        <w:ind w:left="560"/>
        <w:rPr>
          <w:rFonts w:hint="eastAsia" w:ascii="微软雅黑"/>
          <w:color w:val="222222"/>
          <w:sz w:val="28"/>
        </w:rPr>
      </w:pPr>
      <w:r>
        <w:rPr>
          <w:rFonts w:hint="eastAsia" w:ascii="微软雅黑"/>
          <w:color w:val="222222"/>
          <w:sz w:val="28"/>
        </w:rPr>
        <w:t>本年度总收入3208万元，</w:t>
      </w:r>
      <w:r>
        <w:rPr>
          <w:rFonts w:hint="eastAsia" w:ascii="微软雅黑"/>
          <w:color w:val="222222"/>
          <w:sz w:val="28"/>
          <w:lang w:val="en-US" w:eastAsia="zh-CN"/>
        </w:rPr>
        <w:t>同比下降8.72%，</w:t>
      </w:r>
      <w:r>
        <w:rPr>
          <w:rFonts w:hint="eastAsia" w:ascii="微软雅黑"/>
          <w:color w:val="222222"/>
          <w:sz w:val="28"/>
        </w:rPr>
        <w:t>其中财政补助收入为3144万元，占总收入的98%。其他收入63.6万元，占总收入的0.2%。</w:t>
      </w:r>
    </w:p>
    <w:p w14:paraId="1122D28C">
      <w:pPr>
        <w:widowControl/>
        <w:shd w:val="clear" w:color="auto" w:fill="FFFFFF"/>
        <w:ind w:firstLine="480"/>
        <w:jc w:val="left"/>
        <w:rPr>
          <w:rFonts w:asciiTheme="minorEastAsia" w:hAnsiTheme="minorEastAsia" w:cstheme="minorEastAsia"/>
          <w:b/>
          <w:bCs/>
          <w:sz w:val="28"/>
          <w:szCs w:val="28"/>
        </w:rPr>
      </w:pPr>
      <w:r>
        <w:rPr>
          <w:rFonts w:hint="eastAsia" w:ascii="微软雅黑"/>
          <w:color w:val="222222"/>
          <w:sz w:val="28"/>
        </w:rPr>
        <w:t>（2）本年度总支出3208万元，</w:t>
      </w:r>
      <w:r>
        <w:rPr>
          <w:rFonts w:hint="eastAsia" w:ascii="微软雅黑"/>
          <w:color w:val="222222"/>
          <w:sz w:val="28"/>
          <w:lang w:val="en-US" w:eastAsia="zh-CN"/>
        </w:rPr>
        <w:t>同比下降8.72%，主要为减少预算外开支</w:t>
      </w:r>
      <w:r>
        <w:rPr>
          <w:rFonts w:hint="eastAsia" w:ascii="微软雅黑"/>
          <w:color w:val="222222"/>
          <w:sz w:val="28"/>
        </w:rPr>
        <w:t>其中财政补助支3144万元（人员经费2154万元，占财政补助支出68..51%；公用经费990万元，占财政补助支出31.48%）。其他资金支出为63.6万元，其中：人员经费支出12.3万元，公用经费支出51.3万元。</w:t>
      </w:r>
    </w:p>
    <w:p w14:paraId="084AB6A7">
      <w:pPr>
        <w:widowControl/>
        <w:shd w:val="clear" w:color="auto" w:fill="FFFFFF"/>
        <w:ind w:firstLine="562" w:firstLineChars="200"/>
        <w:jc w:val="left"/>
        <w:rPr>
          <w:rFonts w:asciiTheme="minorEastAsia" w:hAnsiTheme="minorEastAsia" w:cstheme="minorEastAsia"/>
          <w:b/>
          <w:bCs/>
          <w:sz w:val="28"/>
          <w:szCs w:val="28"/>
        </w:rPr>
      </w:pPr>
      <w:r>
        <w:rPr>
          <w:rFonts w:hint="eastAsia" w:asciiTheme="minorEastAsia" w:hAnsiTheme="minorEastAsia" w:cstheme="minorEastAsia"/>
          <w:b/>
          <w:bCs/>
          <w:sz w:val="28"/>
          <w:szCs w:val="28"/>
        </w:rPr>
        <w:t>二、关于“三公”经费支出说明</w:t>
      </w:r>
    </w:p>
    <w:p w14:paraId="4DA19B83">
      <w:pPr>
        <w:shd w:val="clear" w:color="auto" w:fill="FFFFFF"/>
        <w:spacing w:line="360" w:lineRule="auto"/>
        <w:ind w:left="978" w:leftChars="399" w:hanging="140" w:hangingChars="50"/>
        <w:rPr>
          <w:rFonts w:hint="eastAsia" w:ascii="宋体" w:hAnsi="宋体" w:cs="仿宋"/>
          <w:bCs/>
          <w:color w:val="000000"/>
          <w:sz w:val="28"/>
          <w:szCs w:val="28"/>
        </w:rPr>
      </w:pPr>
      <w:r>
        <w:rPr>
          <w:rFonts w:hint="eastAsia" w:ascii="宋体" w:hAnsi="宋体" w:cs="仿宋"/>
          <w:bCs/>
          <w:color w:val="000000"/>
          <w:sz w:val="28"/>
          <w:szCs w:val="28"/>
        </w:rPr>
        <w:t>202</w:t>
      </w:r>
      <w:r>
        <w:rPr>
          <w:rFonts w:hint="eastAsia" w:ascii="宋体" w:hAnsi="宋体" w:cs="仿宋"/>
          <w:bCs/>
          <w:color w:val="000000"/>
          <w:sz w:val="28"/>
          <w:szCs w:val="28"/>
          <w:lang w:val="en-US" w:eastAsia="zh-CN"/>
        </w:rPr>
        <w:t>1</w:t>
      </w:r>
      <w:r>
        <w:rPr>
          <w:rFonts w:hint="eastAsia" w:ascii="宋体" w:hAnsi="宋体" w:cs="仿宋"/>
          <w:bCs/>
          <w:color w:val="000000"/>
          <w:sz w:val="28"/>
          <w:szCs w:val="28"/>
        </w:rPr>
        <w:t>年“三公”经费</w:t>
      </w:r>
      <w:r>
        <w:rPr>
          <w:rFonts w:hint="eastAsia" w:ascii="宋体" w:hAnsi="宋体" w:cs="仿宋"/>
          <w:bCs/>
          <w:color w:val="000000"/>
          <w:sz w:val="28"/>
          <w:szCs w:val="28"/>
          <w:lang w:val="en-US" w:eastAsia="zh-CN"/>
        </w:rPr>
        <w:t>预算数0元，</w:t>
      </w:r>
      <w:r>
        <w:rPr>
          <w:rFonts w:hint="eastAsia" w:ascii="宋体" w:hAnsi="宋体" w:cs="仿宋"/>
          <w:bCs/>
          <w:color w:val="000000"/>
          <w:sz w:val="28"/>
          <w:szCs w:val="28"/>
        </w:rPr>
        <w:t>决算总支出</w:t>
      </w:r>
      <w:r>
        <w:rPr>
          <w:rFonts w:hint="eastAsia" w:ascii="宋体" w:hAnsi="宋体" w:cs="仿宋"/>
          <w:bCs/>
          <w:color w:val="000000"/>
          <w:sz w:val="28"/>
          <w:szCs w:val="28"/>
          <w:lang w:val="en-US" w:eastAsia="zh-CN"/>
        </w:rPr>
        <w:t>0</w:t>
      </w:r>
      <w:r>
        <w:rPr>
          <w:rFonts w:hint="eastAsia" w:ascii="宋体" w:hAnsi="宋体" w:cs="仿宋"/>
          <w:bCs/>
          <w:color w:val="000000"/>
          <w:sz w:val="28"/>
          <w:szCs w:val="28"/>
        </w:rPr>
        <w:t>元，其中：</w:t>
      </w:r>
    </w:p>
    <w:p w14:paraId="46F93625">
      <w:pPr>
        <w:numPr>
          <w:ilvl w:val="0"/>
          <w:numId w:val="7"/>
        </w:numPr>
        <w:shd w:val="clear" w:color="auto" w:fill="FFFFFF"/>
        <w:tabs>
          <w:tab w:val="left" w:pos="840"/>
        </w:tabs>
        <w:spacing w:line="360" w:lineRule="auto"/>
        <w:ind w:left="978" w:leftChars="399" w:hanging="140" w:hangingChars="50"/>
        <w:rPr>
          <w:rFonts w:hint="eastAsia" w:ascii="宋体" w:hAnsi="宋体" w:cs="仿宋"/>
          <w:bCs/>
          <w:color w:val="000000"/>
          <w:sz w:val="28"/>
          <w:szCs w:val="28"/>
        </w:rPr>
      </w:pPr>
      <w:r>
        <w:rPr>
          <w:rFonts w:hint="eastAsia" w:ascii="宋体" w:hAnsi="宋体" w:cs="仿宋"/>
          <w:bCs/>
          <w:color w:val="000000"/>
          <w:sz w:val="28"/>
          <w:szCs w:val="28"/>
          <w:lang w:val="en-US" w:eastAsia="zh-CN"/>
        </w:rPr>
        <w:t>公务用车购置费为0，公务用车运行费为0。</w:t>
      </w:r>
      <w:r>
        <w:rPr>
          <w:rFonts w:hint="eastAsia" w:ascii="宋体" w:hAnsi="宋体" w:cs="仿宋"/>
          <w:bCs/>
          <w:color w:val="000000"/>
          <w:sz w:val="28"/>
          <w:szCs w:val="28"/>
        </w:rPr>
        <w:t>公务车运行维护费0元，年初预算数0元，决算数比预算数减少</w:t>
      </w:r>
    </w:p>
    <w:p w14:paraId="3B322DD4">
      <w:pPr>
        <w:numPr>
          <w:ilvl w:val="0"/>
          <w:numId w:val="0"/>
        </w:numPr>
        <w:shd w:val="clear" w:color="auto" w:fill="FFFFFF"/>
        <w:tabs>
          <w:tab w:val="left" w:pos="840"/>
        </w:tabs>
        <w:spacing w:line="360" w:lineRule="auto"/>
        <w:rPr>
          <w:rFonts w:hint="eastAsia" w:ascii="宋体" w:hAnsi="宋体" w:cs="仿宋"/>
          <w:bCs/>
          <w:color w:val="000000"/>
          <w:sz w:val="28"/>
          <w:szCs w:val="28"/>
          <w:lang w:val="en-US" w:eastAsia="zh-CN"/>
        </w:rPr>
      </w:pPr>
      <w:r>
        <w:rPr>
          <w:rFonts w:hint="eastAsia" w:ascii="宋体" w:hAnsi="宋体" w:cs="仿宋"/>
          <w:bCs/>
          <w:color w:val="000000"/>
          <w:sz w:val="28"/>
          <w:szCs w:val="28"/>
        </w:rPr>
        <w:t>0元，减少幅度为0%</w:t>
      </w:r>
      <w:r>
        <w:rPr>
          <w:rFonts w:hint="eastAsia" w:ascii="宋体" w:hAnsi="宋体" w:cs="仿宋"/>
          <w:bCs/>
          <w:color w:val="000000"/>
          <w:sz w:val="28"/>
          <w:szCs w:val="28"/>
          <w:lang w:eastAsia="zh-CN"/>
        </w:rPr>
        <w:t>，</w:t>
      </w:r>
      <w:r>
        <w:rPr>
          <w:rFonts w:hint="eastAsia" w:ascii="宋体" w:hAnsi="宋体" w:cs="仿宋"/>
          <w:bCs/>
          <w:color w:val="000000"/>
          <w:sz w:val="28"/>
          <w:szCs w:val="28"/>
          <w:lang w:val="en-US" w:eastAsia="zh-CN"/>
        </w:rPr>
        <w:t>公务用车购置费0元，年初预算数0元，</w:t>
      </w:r>
      <w:r>
        <w:rPr>
          <w:rFonts w:hint="eastAsia" w:ascii="宋体" w:hAnsi="宋体" w:cs="仿宋"/>
          <w:bCs/>
          <w:color w:val="000000"/>
          <w:sz w:val="28"/>
          <w:szCs w:val="28"/>
        </w:rPr>
        <w:t>决算数比预算数减少0元，减少幅度为0%</w:t>
      </w:r>
      <w:r>
        <w:rPr>
          <w:rFonts w:hint="eastAsia" w:ascii="宋体" w:hAnsi="宋体" w:cs="仿宋"/>
          <w:bCs/>
          <w:color w:val="000000"/>
          <w:sz w:val="28"/>
          <w:szCs w:val="28"/>
          <w:lang w:eastAsia="zh-CN"/>
        </w:rPr>
        <w:t>，公务用车购置数0、保有量0，与2020年度持平</w:t>
      </w:r>
      <w:r>
        <w:rPr>
          <w:rFonts w:hint="eastAsia" w:ascii="宋体" w:hAnsi="宋体" w:cs="仿宋"/>
          <w:bCs/>
          <w:color w:val="000000"/>
          <w:sz w:val="28"/>
          <w:szCs w:val="28"/>
        </w:rPr>
        <w:t>；</w:t>
      </w:r>
    </w:p>
    <w:p w14:paraId="06709141">
      <w:pPr>
        <w:numPr>
          <w:ilvl w:val="0"/>
          <w:numId w:val="7"/>
        </w:numPr>
        <w:shd w:val="clear" w:color="auto" w:fill="FFFFFF"/>
        <w:spacing w:line="360" w:lineRule="auto"/>
        <w:ind w:left="978" w:leftChars="399" w:hanging="140" w:hangingChars="50"/>
        <w:rPr>
          <w:rFonts w:hint="eastAsia" w:ascii="宋体" w:hAnsi="宋体" w:cs="仿宋"/>
          <w:bCs/>
          <w:color w:val="000000"/>
          <w:sz w:val="28"/>
          <w:szCs w:val="28"/>
          <w:lang w:eastAsia="zh-CN"/>
        </w:rPr>
      </w:pPr>
      <w:r>
        <w:rPr>
          <w:rFonts w:hint="eastAsia" w:ascii="宋体" w:hAnsi="宋体" w:cs="仿宋"/>
          <w:bCs/>
          <w:color w:val="000000"/>
          <w:sz w:val="28"/>
          <w:szCs w:val="28"/>
        </w:rPr>
        <w:t>公务接待费0元，年初预算数0元，决算数比预算数增加0元，增长幅度为0%</w:t>
      </w:r>
      <w:r>
        <w:rPr>
          <w:rFonts w:hint="eastAsia" w:ascii="宋体" w:hAnsi="宋体" w:cs="仿宋"/>
          <w:bCs/>
          <w:color w:val="000000"/>
          <w:sz w:val="28"/>
          <w:szCs w:val="28"/>
          <w:lang w:eastAsia="zh-CN"/>
        </w:rPr>
        <w:t>，公务接待批次0、人数0，</w:t>
      </w:r>
    </w:p>
    <w:p w14:paraId="451EA407">
      <w:pPr>
        <w:numPr>
          <w:ilvl w:val="0"/>
          <w:numId w:val="0"/>
        </w:numPr>
        <w:shd w:val="clear" w:color="auto" w:fill="FFFFFF"/>
        <w:spacing w:line="360" w:lineRule="auto"/>
        <w:rPr>
          <w:rFonts w:ascii="宋体" w:hAnsi="宋体" w:cs="仿宋"/>
          <w:bCs/>
          <w:color w:val="000000"/>
          <w:sz w:val="28"/>
          <w:szCs w:val="28"/>
        </w:rPr>
      </w:pPr>
      <w:r>
        <w:rPr>
          <w:rFonts w:hint="eastAsia" w:ascii="宋体" w:hAnsi="宋体" w:cs="仿宋"/>
          <w:bCs/>
          <w:color w:val="000000"/>
          <w:sz w:val="28"/>
          <w:szCs w:val="28"/>
          <w:lang w:eastAsia="zh-CN"/>
        </w:rPr>
        <w:t>与2020年度持平</w:t>
      </w:r>
      <w:r>
        <w:rPr>
          <w:rFonts w:hint="eastAsia" w:ascii="宋体" w:hAnsi="宋体" w:cs="仿宋"/>
          <w:bCs/>
          <w:color w:val="000000"/>
          <w:sz w:val="28"/>
          <w:szCs w:val="28"/>
        </w:rPr>
        <w:t>；</w:t>
      </w:r>
    </w:p>
    <w:p w14:paraId="75C5CFF2">
      <w:pPr>
        <w:numPr>
          <w:ilvl w:val="0"/>
          <w:numId w:val="7"/>
        </w:numPr>
        <w:shd w:val="clear" w:color="auto" w:fill="FFFFFF"/>
        <w:spacing w:line="360" w:lineRule="auto"/>
        <w:ind w:left="978" w:leftChars="399" w:hanging="140" w:hangingChars="50"/>
        <w:rPr>
          <w:rFonts w:hint="eastAsia" w:ascii="宋体" w:hAnsi="宋体" w:cs="仿宋"/>
          <w:bCs/>
          <w:color w:val="000000"/>
          <w:sz w:val="28"/>
          <w:szCs w:val="28"/>
          <w:lang w:eastAsia="zh-CN"/>
        </w:rPr>
      </w:pPr>
      <w:r>
        <w:rPr>
          <w:rFonts w:hint="eastAsia" w:ascii="宋体" w:hAnsi="宋体" w:cs="仿宋"/>
          <w:bCs/>
          <w:color w:val="000000"/>
          <w:sz w:val="28"/>
          <w:szCs w:val="28"/>
        </w:rPr>
        <w:t>因公出国（境）费0元，预算数0元，决算数比预算数增加0元，增长幅度为0%</w:t>
      </w:r>
      <w:r>
        <w:rPr>
          <w:rFonts w:hint="eastAsia" w:ascii="宋体" w:hAnsi="宋体" w:cs="仿宋"/>
          <w:bCs/>
          <w:color w:val="000000"/>
          <w:sz w:val="28"/>
          <w:szCs w:val="28"/>
          <w:lang w:eastAsia="zh-CN"/>
        </w:rPr>
        <w:t>，本单位因公出国（境）团</w:t>
      </w:r>
    </w:p>
    <w:p w14:paraId="0DFF236E">
      <w:pPr>
        <w:numPr>
          <w:ilvl w:val="0"/>
          <w:numId w:val="0"/>
        </w:numPr>
        <w:shd w:val="clear" w:color="auto" w:fill="FFFFFF"/>
        <w:spacing w:line="360" w:lineRule="auto"/>
      </w:pPr>
      <w:r>
        <w:rPr>
          <w:rFonts w:hint="eastAsia" w:ascii="宋体" w:hAnsi="宋体" w:cs="仿宋"/>
          <w:bCs/>
          <w:color w:val="000000"/>
          <w:sz w:val="28"/>
          <w:szCs w:val="28"/>
          <w:lang w:eastAsia="zh-CN"/>
        </w:rPr>
        <w:t>组数0、人数0，与2020年度持平</w:t>
      </w:r>
      <w:r>
        <w:rPr>
          <w:rFonts w:hint="eastAsia" w:ascii="宋体" w:hAnsi="宋体" w:cs="仿宋"/>
          <w:bCs/>
          <w:color w:val="000000"/>
          <w:sz w:val="28"/>
          <w:szCs w:val="28"/>
        </w:rPr>
        <w:t>。</w:t>
      </w:r>
    </w:p>
    <w:p w14:paraId="13E48D78">
      <w:pPr>
        <w:widowControl/>
        <w:shd w:val="clear" w:color="auto" w:fill="FFFFFF"/>
        <w:ind w:firstLine="562" w:firstLineChars="200"/>
        <w:jc w:val="left"/>
        <w:rPr>
          <w:rFonts w:hint="eastAsia" w:asciiTheme="minorEastAsia" w:hAnsiTheme="minorEastAsia" w:cstheme="minorEastAsia"/>
          <w:b/>
          <w:bCs/>
          <w:sz w:val="28"/>
          <w:szCs w:val="28"/>
        </w:rPr>
      </w:pPr>
      <w:r>
        <w:rPr>
          <w:rFonts w:hint="eastAsia" w:asciiTheme="minorEastAsia" w:hAnsiTheme="minorEastAsia" w:cstheme="minorEastAsia"/>
          <w:b/>
          <w:bCs/>
          <w:sz w:val="28"/>
          <w:szCs w:val="28"/>
        </w:rPr>
        <w:t>三、 关于机关运行经费支出说明</w:t>
      </w:r>
    </w:p>
    <w:p w14:paraId="40575F75">
      <w:pPr>
        <w:widowControl/>
        <w:shd w:val="clear" w:color="auto" w:fill="FFFFFF"/>
        <w:ind w:firstLine="560" w:firstLineChars="200"/>
        <w:jc w:val="left"/>
        <w:rPr>
          <w:rFonts w:ascii="微软雅黑"/>
          <w:color w:val="222222"/>
          <w:sz w:val="28"/>
        </w:rPr>
      </w:pPr>
      <w:r>
        <w:rPr>
          <w:rFonts w:hint="eastAsia" w:ascii="微软雅黑" w:hAnsi="宋体" w:eastAsia="宋体" w:cs="宋体"/>
          <w:color w:val="222222"/>
          <w:kern w:val="0"/>
          <w:sz w:val="28"/>
        </w:rPr>
        <w:t>公用经费支出990万元，占财政补助支出31.48%。比上年增加345万元，增加幅度53.48%。其中办公费56万元，印刷费27.5万元；咨询费4.4万元；水费19万元；电费34万元；邮电费5.5万元；物业管理费58万元，比上年增加25.4万元，增加幅度78%，增加原因为今年疫情及创卫检查，学校购买了大量消毒消杀物资等；差旅费0.46万元；维修费146万元，比上年增加,140.5万元，增加幅度255%，增加原因为学校外立面刷新及演播室维修改造；培训费5.5万元；专用材料费269万元，比上年增加257万元，增加幅度209%，增加原因为学校新教学楼购置一体机及学校购买演播厅设备；劳务费257万元，比上年减少57万元，减少幅度18.15%；委托业务费5.6万元，比上年减少40万元；工会经费20.5万元；福利费23.5万元，原因今年增加支付退休教师福利；其他交通费用1.3万元；其他商品和服务费支出57万元，比上年减少97万元，减少幅度63%，原因为因今年学校减少其他服务开支。</w:t>
      </w:r>
    </w:p>
    <w:p w14:paraId="72BE713B">
      <w:pPr>
        <w:widowControl/>
        <w:shd w:val="clear" w:color="auto" w:fill="FFFFFF"/>
        <w:ind w:firstLine="703" w:firstLineChars="250"/>
        <w:jc w:val="left"/>
        <w:rPr>
          <w:rFonts w:hint="eastAsia" w:asciiTheme="minorEastAsia" w:hAnsiTheme="minorEastAsia" w:cstheme="minorEastAsia"/>
          <w:b/>
          <w:bCs/>
          <w:sz w:val="28"/>
          <w:szCs w:val="28"/>
          <w:lang w:eastAsia="zh-CN"/>
        </w:rPr>
      </w:pPr>
      <w:r>
        <w:rPr>
          <w:rFonts w:hint="eastAsia" w:asciiTheme="minorEastAsia" w:hAnsiTheme="minorEastAsia" w:cstheme="minorEastAsia"/>
          <w:b/>
          <w:bCs/>
          <w:sz w:val="28"/>
          <w:szCs w:val="28"/>
        </w:rPr>
        <w:t>四、关于政府采购支出说明</w:t>
      </w:r>
    </w:p>
    <w:p w14:paraId="3FABBADE">
      <w:pPr>
        <w:widowControl/>
        <w:shd w:val="clear" w:color="auto" w:fill="FFFFFF"/>
        <w:ind w:firstLine="560" w:firstLineChars="200"/>
        <w:jc w:val="left"/>
        <w:rPr>
          <w:rFonts w:hint="eastAsia" w:ascii="微软雅黑" w:hAnsi="宋体" w:eastAsia="宋体" w:cs="宋体"/>
          <w:color w:val="222222"/>
          <w:kern w:val="0"/>
          <w:sz w:val="28"/>
          <w:lang w:eastAsia="zh-CN"/>
        </w:rPr>
      </w:pPr>
      <w:r>
        <w:rPr>
          <w:rFonts w:hint="eastAsia" w:ascii="微软雅黑" w:hAnsi="宋体" w:eastAsia="宋体" w:cs="宋体"/>
          <w:color w:val="222222"/>
          <w:kern w:val="0"/>
          <w:sz w:val="28"/>
          <w:lang w:eastAsia="zh-CN"/>
        </w:rPr>
        <w:t>本部门（单位）2021年度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14:paraId="02409FF5">
      <w:pPr>
        <w:widowControl/>
        <w:shd w:val="clear" w:color="auto" w:fill="FFFFFF"/>
        <w:ind w:firstLine="703" w:firstLineChars="250"/>
        <w:jc w:val="left"/>
        <w:rPr>
          <w:rFonts w:hint="eastAsia" w:asciiTheme="minorEastAsia" w:hAnsiTheme="minorEastAsia" w:cstheme="minorEastAsia"/>
          <w:b/>
          <w:bCs/>
          <w:sz w:val="28"/>
          <w:szCs w:val="28"/>
        </w:rPr>
      </w:pPr>
      <w:r>
        <w:rPr>
          <w:rFonts w:hint="eastAsia" w:asciiTheme="minorEastAsia" w:hAnsiTheme="minorEastAsia" w:cstheme="minorEastAsia"/>
          <w:b/>
          <w:bCs/>
          <w:sz w:val="28"/>
          <w:szCs w:val="28"/>
          <w:lang w:eastAsia="zh-CN"/>
        </w:rPr>
        <w:t>五、</w:t>
      </w:r>
      <w:r>
        <w:rPr>
          <w:rFonts w:hint="eastAsia" w:asciiTheme="minorEastAsia" w:hAnsiTheme="minorEastAsia" w:cstheme="minorEastAsia"/>
          <w:b/>
          <w:bCs/>
          <w:sz w:val="28"/>
          <w:szCs w:val="28"/>
        </w:rPr>
        <w:t>关于国有资产占用情况说明</w:t>
      </w:r>
    </w:p>
    <w:p w14:paraId="4923135A">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76" w:beforeAutospacing="0" w:after="76" w:afterAutospacing="0" w:line="450" w:lineRule="atLeast"/>
        <w:ind w:right="0" w:firstLine="560" w:firstLineChars="200"/>
        <w:textAlignment w:val="auto"/>
        <w:rPr>
          <w:rFonts w:hint="eastAsia" w:asciiTheme="minorEastAsia" w:hAnsiTheme="minorEastAsia" w:eastAsiaTheme="minorEastAsia" w:cstheme="minorEastAsia"/>
          <w:sz w:val="28"/>
          <w:szCs w:val="28"/>
          <w:highlight w:val="none"/>
        </w:rPr>
      </w:pPr>
      <w:r>
        <w:rPr>
          <w:rFonts w:hint="eastAsia" w:asciiTheme="minorEastAsia" w:hAnsiTheme="minorEastAsia" w:eastAsiaTheme="minorEastAsia" w:cstheme="minorEastAsia"/>
          <w:kern w:val="2"/>
          <w:sz w:val="28"/>
          <w:szCs w:val="28"/>
          <w:highlight w:val="none"/>
          <w:lang w:val="en-US" w:eastAsia="zh-CN" w:bidi="ar-SA"/>
        </w:rPr>
        <w:t xml:space="preserve">截至2021年12月31日，本部门（单位）共有车辆0辆，其中，主要领导干部用车0辆、机要通信用车0辆、应急保障用车0 辆、执法执勤用车0 辆、特种专业技术用车0 辆、离退休干部用车0辆、其他用车0辆；单位价值50万元以上通用设备0台（套）；单位价值100万元以上专用设备0台（套）。 </w:t>
      </w:r>
      <w:r>
        <w:rPr>
          <w:rFonts w:hint="eastAsia" w:asciiTheme="minorEastAsia" w:hAnsiTheme="minorEastAsia" w:eastAsiaTheme="minorEastAsia" w:cstheme="minorEastAsia"/>
          <w:sz w:val="28"/>
          <w:szCs w:val="28"/>
          <w:highlight w:val="none"/>
        </w:rPr>
        <w:t xml:space="preserve"> </w:t>
      </w:r>
    </w:p>
    <w:p w14:paraId="4114322E">
      <w:pPr>
        <w:pStyle w:val="8"/>
        <w:widowControl/>
        <w:shd w:val="clear" w:color="auto" w:fill="FAFCFF"/>
        <w:spacing w:beforeAutospacing="0" w:after="210" w:afterAutospacing="0" w:line="375" w:lineRule="atLeast"/>
        <w:ind w:firstLine="703" w:firstLineChars="250"/>
        <w:rPr>
          <w:rFonts w:hint="eastAsia" w:asciiTheme="minorEastAsia" w:hAnsiTheme="minorEastAsia" w:eastAsiaTheme="minorEastAsia" w:cstheme="minorEastAsia"/>
          <w:b/>
          <w:bCs/>
          <w:kern w:val="2"/>
          <w:sz w:val="28"/>
          <w:szCs w:val="28"/>
          <w:lang w:val="en-US" w:eastAsia="zh-CN" w:bidi="ar-SA"/>
        </w:rPr>
      </w:pPr>
      <w:r>
        <w:rPr>
          <w:rFonts w:hint="eastAsia" w:asciiTheme="minorEastAsia" w:hAnsiTheme="minorEastAsia" w:cstheme="minorEastAsia"/>
          <w:b/>
          <w:bCs/>
          <w:kern w:val="2"/>
          <w:sz w:val="28"/>
          <w:szCs w:val="28"/>
          <w:lang w:val="en-US" w:eastAsia="zh-CN" w:bidi="ar-SA"/>
        </w:rPr>
        <w:t>六、</w:t>
      </w:r>
      <w:r>
        <w:rPr>
          <w:rFonts w:hint="eastAsia" w:asciiTheme="minorEastAsia" w:hAnsiTheme="minorEastAsia" w:eastAsiaTheme="minorEastAsia" w:cstheme="minorEastAsia"/>
          <w:b/>
          <w:bCs/>
          <w:kern w:val="2"/>
          <w:sz w:val="28"/>
          <w:szCs w:val="28"/>
          <w:lang w:val="en-US" w:eastAsia="zh-CN" w:bidi="ar-SA"/>
        </w:rPr>
        <w:t>重点绩效评价结果等预算绩效情况说明</w:t>
      </w:r>
    </w:p>
    <w:p w14:paraId="4727E140">
      <w:pPr>
        <w:pStyle w:val="8"/>
        <w:widowControl/>
        <w:spacing w:before="76" w:beforeAutospacing="0" w:after="76" w:afterAutospacing="0" w:line="450" w:lineRule="atLeast"/>
        <w:ind w:firstLine="140" w:firstLineChars="50"/>
        <w:rPr>
          <w:rFonts w:hint="eastAsia" w:asciiTheme="minorEastAsia" w:hAnsiTheme="minorEastAsia" w:eastAsiaTheme="minorEastAsia" w:cstheme="minorEastAsia"/>
          <w:kern w:val="2"/>
          <w:sz w:val="28"/>
          <w:szCs w:val="28"/>
          <w:highlight w:val="none"/>
          <w:lang w:val="en-US" w:eastAsia="zh-CN" w:bidi="ar-SA"/>
        </w:rPr>
      </w:pPr>
      <w:r>
        <w:rPr>
          <w:rFonts w:hint="eastAsia" w:ascii="微软雅黑" w:hAnsi="微软雅黑" w:eastAsia="微软雅黑" w:cs="微软雅黑"/>
          <w:color w:val="333333"/>
          <w:sz w:val="28"/>
          <w:szCs w:val="28"/>
          <w:shd w:val="clear" w:color="auto" w:fill="FFFFFF"/>
        </w:rPr>
        <w:t xml:space="preserve">  </w:t>
      </w:r>
      <w:r>
        <w:rPr>
          <w:rFonts w:hint="eastAsia" w:asciiTheme="minorEastAsia" w:hAnsiTheme="minorEastAsia" w:eastAsiaTheme="minorEastAsia" w:cstheme="minorEastAsia"/>
          <w:kern w:val="2"/>
          <w:sz w:val="28"/>
          <w:szCs w:val="28"/>
          <w:highlight w:val="none"/>
          <w:lang w:val="en-US" w:eastAsia="zh-CN" w:bidi="ar-SA"/>
        </w:rPr>
        <w:t xml:space="preserve"> </w:t>
      </w:r>
      <w:r>
        <w:rPr>
          <w:rFonts w:hint="eastAsia" w:asciiTheme="minorEastAsia" w:hAnsiTheme="minorEastAsia" w:cstheme="minorEastAsia"/>
          <w:kern w:val="2"/>
          <w:sz w:val="28"/>
          <w:szCs w:val="28"/>
          <w:highlight w:val="none"/>
          <w:lang w:val="en-US" w:eastAsia="zh-CN" w:bidi="ar-SA"/>
        </w:rPr>
        <w:t xml:space="preserve"> </w:t>
      </w:r>
      <w:r>
        <w:rPr>
          <w:rFonts w:hint="eastAsia" w:asciiTheme="minorEastAsia" w:hAnsiTheme="minorEastAsia" w:eastAsiaTheme="minorEastAsia" w:cstheme="minorEastAsia"/>
          <w:kern w:val="2"/>
          <w:sz w:val="28"/>
          <w:szCs w:val="28"/>
          <w:highlight w:val="none"/>
          <w:lang w:val="en-US" w:eastAsia="zh-CN" w:bidi="ar-SA"/>
        </w:rPr>
        <w:t>2021年，根据预算绩效管理要求，我单位组织2021年度一般公共预算项目支出全面开展绩效自评，共涉及项目2个，项目名称1：教育生均公用经费。资金2200924元。2021年项目资金投入2200924元，已使用2041591.20元，使用率达72.3%。项目名称2：区财政拨2020年义务教育薄弱环节改善与能力提升补助资金100万。2021年项目资金投入100万元，已使用100万元，用于支付学校改扩建工程山西四建工程款，使用率达100%.。使用从评价结果看，项目立项程序完整、规范，预算执行及时、有效、绩效目标得到较好实现，绩效管理水平不断提高，绩效指标体系建设逐渐丰富和完善。</w:t>
      </w:r>
    </w:p>
    <w:tbl>
      <w:tblPr>
        <w:tblStyle w:val="9"/>
        <w:tblW w:w="1249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81"/>
        <w:gridCol w:w="1143"/>
        <w:gridCol w:w="1043"/>
        <w:gridCol w:w="788"/>
        <w:gridCol w:w="2840"/>
        <w:gridCol w:w="1582"/>
        <w:gridCol w:w="267"/>
        <w:gridCol w:w="1582"/>
        <w:gridCol w:w="1582"/>
        <w:gridCol w:w="787"/>
      </w:tblGrid>
      <w:tr w14:paraId="66ABE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12495"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8B6AA3">
            <w:pPr>
              <w:keepNext w:val="0"/>
              <w:keepLines w:val="0"/>
              <w:widowControl/>
              <w:suppressLineNumbers w:val="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2021年黄石港区区部门整体支出绩效自评表</w:t>
            </w:r>
          </w:p>
        </w:tc>
      </w:tr>
      <w:tr w14:paraId="0B2F20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72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818A6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填报单位</w:t>
            </w:r>
          </w:p>
          <w:p w14:paraId="1A9674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（盖章）：</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94DA">
            <w:pPr>
              <w:jc w:val="center"/>
              <w:rPr>
                <w:rFonts w:hint="eastAsia" w:ascii="宋体" w:hAnsi="宋体" w:eastAsia="宋体" w:cs="宋体"/>
                <w:i w:val="0"/>
                <w:iCs w:val="0"/>
                <w:color w:val="000000"/>
                <w:sz w:val="22"/>
                <w:szCs w:val="22"/>
                <w:u w:val="none"/>
              </w:rPr>
            </w:pPr>
            <w:r>
              <w:rPr>
                <w:rFonts w:hint="eastAsia" w:ascii="宋体" w:hAnsi="宋体" w:eastAsia="宋体" w:cs="Arial"/>
                <w:kern w:val="0"/>
                <w:sz w:val="22"/>
                <w:szCs w:val="22"/>
              </w:rPr>
              <w:t>黄石市中山小学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DFF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填报日期：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02B791">
            <w:pPr>
              <w:rPr>
                <w:rFonts w:hint="eastAsia" w:ascii="宋体" w:hAnsi="宋体" w:eastAsia="宋体" w:cs="宋体"/>
                <w:i w:val="0"/>
                <w:iCs w:val="0"/>
                <w:color w:val="000000"/>
                <w:sz w:val="22"/>
                <w:szCs w:val="22"/>
                <w:u w:val="none"/>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1322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2022.01.31</w:t>
            </w:r>
          </w:p>
        </w:tc>
      </w:tr>
      <w:tr w14:paraId="60C28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0" w:type="auto"/>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2FDC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单位名称：</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603B0">
            <w:pPr>
              <w:jc w:val="center"/>
              <w:rPr>
                <w:rFonts w:hint="eastAsia" w:ascii="宋体" w:hAnsi="宋体" w:eastAsia="宋体" w:cs="宋体"/>
                <w:i w:val="0"/>
                <w:iCs w:val="0"/>
                <w:color w:val="000000"/>
                <w:sz w:val="22"/>
                <w:szCs w:val="22"/>
                <w:u w:val="none"/>
              </w:rPr>
            </w:pPr>
            <w:r>
              <w:rPr>
                <w:rFonts w:hint="eastAsia" w:ascii="宋体" w:hAnsi="宋体" w:eastAsia="宋体" w:cs="Arial"/>
                <w:kern w:val="0"/>
                <w:sz w:val="22"/>
                <w:szCs w:val="22"/>
              </w:rPr>
              <w:t>黄石市中山小学</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6C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评价年度：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00E4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w:t>
            </w:r>
          </w:p>
        </w:tc>
      </w:tr>
      <w:tr w14:paraId="523AD1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trPr>
        <w:tc>
          <w:tcPr>
            <w:tcW w:w="3720" w:type="dxa"/>
            <w:gridSpan w:val="4"/>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CBB76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部门整体支出总额预算</w:t>
            </w:r>
          </w:p>
          <w:p w14:paraId="1799DB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执行情况（万元）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CDF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执行数（A）</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55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预算数（B）</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88D7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执行率（A/B）</w:t>
            </w:r>
          </w:p>
        </w:tc>
      </w:tr>
      <w:tr w14:paraId="056094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trPr>
        <w:tc>
          <w:tcPr>
            <w:tcW w:w="3720"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09DB3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E0817">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3143</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782DF">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1613</w:t>
            </w: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C53AC">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1.94</w:t>
            </w:r>
          </w:p>
        </w:tc>
      </w:tr>
      <w:tr w14:paraId="7D7DE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8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3652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一级</w:t>
            </w:r>
          </w:p>
          <w:p w14:paraId="584FD8A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2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2ED7D">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w:t>
            </w:r>
          </w:p>
          <w:p w14:paraId="7FD7030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64D0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w:t>
            </w:r>
          </w:p>
          <w:p w14:paraId="3146B54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C3D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6C33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指标说明</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857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评分标准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3B5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年初目标值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8C8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实际完成值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FBC4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得分</w:t>
            </w:r>
          </w:p>
        </w:tc>
      </w:tr>
      <w:tr w14:paraId="43CFB2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894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投入</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49F1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预算执行（35分）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19387">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w:t>
            </w:r>
          </w:p>
          <w:p w14:paraId="5FCAA44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56E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FCBC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预算完成率=（预算完成数/预算数）×100%，用以反映和考核部门（单位）预算完成程度。</w:t>
            </w:r>
          </w:p>
          <w:p w14:paraId="70D512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预算完成数：部门（单位）本年度实际完成的预算数。</w:t>
            </w:r>
          </w:p>
          <w:p w14:paraId="5DED1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预算数：财政部分批复的本年度部门（单位）预算数。</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D6630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预算完成率=100%的，得10分</w:t>
            </w:r>
          </w:p>
          <w:p w14:paraId="31E5FC34">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预算完成率≥95%的，得9分</w:t>
            </w:r>
          </w:p>
          <w:p w14:paraId="1E35954F">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预算完成率在90%（含）和95%之间，得8分</w:t>
            </w:r>
          </w:p>
          <w:p w14:paraId="1A4B8819">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预算完成率在85%（含）和90%之间，得7分</w:t>
            </w:r>
          </w:p>
          <w:p w14:paraId="3E42131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预算完成率在80%（含）和85%之间，得6分。</w:t>
            </w:r>
          </w:p>
          <w:p w14:paraId="105F3438">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预算完成率在70%(含）和80%之间，得4分。</w:t>
            </w:r>
          </w:p>
          <w:p w14:paraId="717AD29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预算完成率＜70%的，得0分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11A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93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1F7B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45568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6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540A9">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97C3A">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C09C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A3C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4C7CC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预算调整率=（预算调整数/预算率）×100%，用以反映和考核部门（单位）预算的调整过程</w:t>
            </w:r>
          </w:p>
          <w:p w14:paraId="666384F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预算调整数：部门（单位）在本年度内涉及预算的追加、追减或结构调整的资金综合（因落实国家政策、发生不可抗力、上级部门或本级党委政府临时交办而产生的调整除外）。</w:t>
            </w:r>
          </w:p>
          <w:p w14:paraId="5338E9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预算包括一般公共预算与政府性基金预算。</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1829B2">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预算调整率绝对值≤5%，得10分。</w:t>
            </w:r>
          </w:p>
          <w:p w14:paraId="7213E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预算调整率绝对值＞5%的，每增加0.1个百分点扣0.1分，扣完为止。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17D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E316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65C9B">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5</w:t>
            </w:r>
          </w:p>
        </w:tc>
      </w:tr>
      <w:tr w14:paraId="14CFF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66D79E">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A8F9F6">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13B06">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w:t>
            </w:r>
          </w:p>
          <w:p w14:paraId="02D47B9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0F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1F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支出进度率=（实际支出/支出预算）×100%，用以反映和考核部门（单位）预算执行的及时性和均衡性程度。</w:t>
            </w:r>
          </w:p>
          <w:p w14:paraId="598F21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半年支出进度＝部门上半年实际支出/（上年结余结转+本年部门预算安排+上半年执行中追加追减）*100%。</w:t>
            </w:r>
          </w:p>
          <w:p w14:paraId="23949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前三季度支出进度＝部门前三季度实际支出/（上年结余结转+本年部门预算安排+前三季度执行中追加追减）*100%。</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CE1E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半年进度：进度率≥45%，得4分；进度率在40%（含）和45%之间，得2分；进度率＜40%，得0分。</w:t>
            </w:r>
          </w:p>
          <w:p w14:paraId="054E2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前三季度进度：进度率≥75%，得6分；进度率在60%（含）和75%之间，得4分；进度率＜60%，得0分。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EEC1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EC3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4A2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5C7A1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61892">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4A1F69">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91E50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D14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D5F4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部门预算中除财政拨款外的其他收入预算与决算差异率。</w:t>
            </w:r>
          </w:p>
          <w:p w14:paraId="62046F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预算编制准确率＝其他收入决算数/其他收入预算数×100%-100%。</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41113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预算编制准确率≤20%，得5分。</w:t>
            </w:r>
          </w:p>
          <w:p w14:paraId="0F6A647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预算编制准确率在20%和40%（含）之间，得3分。</w:t>
            </w:r>
          </w:p>
          <w:p w14:paraId="79B3A2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预算编制准确率＞40%，得0分。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B3C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2251">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06349A">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3</w:t>
            </w:r>
          </w:p>
        </w:tc>
      </w:tr>
      <w:tr w14:paraId="57056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0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5DC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过程</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016C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预算管理（20分）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76EDB">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“三公”经费控制率</w:t>
            </w:r>
          </w:p>
          <w:p w14:paraId="1FF5A12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4C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7E79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“三公”经费控制率=（“三公”经费实际支出数/“三公”经费预算安排数）×100%，用以反映和考核部门（单位）对“三公”经费的实际控制程度。</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4AD0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三公经费控制率 ≤100%，得5分，每增加0.1个百分点扣0.5分，扣完为止。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A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326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BA7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1EB98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27C1F">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57EEB">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CF213">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资产管理规范性</w:t>
            </w:r>
          </w:p>
          <w:p w14:paraId="32227776">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（5分）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2DC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CFFA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部门（单位）资产管理是否规范，用以反映和考核部门（单位）资产管理情况。</w:t>
            </w:r>
          </w:p>
          <w:p w14:paraId="117659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1.新增资产配置按预算执行。</w:t>
            </w:r>
          </w:p>
          <w:p w14:paraId="51B1CE4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2.资产有偿使用、处置按规定程序审批。</w:t>
            </w:r>
          </w:p>
          <w:p w14:paraId="7891D0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3.资产收益及时、足额上缴财政。</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8104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全部符合5分，有1项不符扣2分,扣完为止。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E60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5E25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58F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5E6A9E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DFBE3">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0AFB5">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57680">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资金使用合规性</w:t>
            </w:r>
          </w:p>
          <w:p w14:paraId="377258B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E1231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24EF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部门（单位）使用预算资金是否符合相关的预算财务管理制度的规定，用以反映和考核部门（单位）预算资金的规范运行情况。</w:t>
            </w:r>
          </w:p>
          <w:p w14:paraId="468D14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1.符合国家财经法规和财务管理制度规定以及有关专项资金管理办法的规定；</w:t>
            </w:r>
          </w:p>
          <w:p w14:paraId="5690DA2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2.资金的拨付有完整的审批程序和手续；</w:t>
            </w:r>
          </w:p>
          <w:p w14:paraId="2D7CAF2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3.重大项目开支经过评估论证；</w:t>
            </w:r>
          </w:p>
          <w:p w14:paraId="54DDACD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4.符合部门预算批复的用途；</w:t>
            </w:r>
          </w:p>
          <w:p w14:paraId="5FFF7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5.不存在截留、挤占、挪用、虚列支出等情况。</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80B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全部符合10分,有1项不符扣2分，扣完为止。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A21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848C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664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34ADD9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60" w:hRule="atLeast"/>
        </w:trPr>
        <w:tc>
          <w:tcPr>
            <w:tcW w:w="81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FE4B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效果</w:t>
            </w:r>
          </w:p>
        </w:tc>
        <w:tc>
          <w:tcPr>
            <w:tcW w:w="124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891E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运行效益（45分）</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57B5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行政运行经济性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E7B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34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现行行政运行经费支出预算编制方法的行政运行成本。</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65F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可使行政运行成本最经济为5分，可使行政运行成本较合理为3分，一般为2分，不合理为0分。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512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B8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24A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E697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DBBB1">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565101">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F5F8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行政运行有效性</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265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A7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行政运行经费支出能否保障部门正常运行。</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AF08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正常运行的得5分，基本正常得3分，不能正常运行的不得分。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450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53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A91E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3793F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B30C4C">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F43384">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6814D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专项运行经济效益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E53A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FB9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项目资金运行产生的经济效益</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C861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经济效益显著得10分；一般得5分，下降不得分。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6BE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36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076A4">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10</w:t>
            </w:r>
          </w:p>
        </w:tc>
      </w:tr>
      <w:tr w14:paraId="7F488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5F962">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39578C">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E3C43">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专项运行社会效益</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46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71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项目资金运行产生的社会效益</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5F6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社会效益显著得10分；一般得5分；否则不得分。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770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7CC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C4BDA">
            <w:pPr>
              <w:jc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0</w:t>
            </w:r>
          </w:p>
        </w:tc>
      </w:tr>
      <w:tr w14:paraId="19E51A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20" w:hRule="atLeast"/>
        </w:trPr>
        <w:tc>
          <w:tcPr>
            <w:tcW w:w="81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A4789A">
            <w:pPr>
              <w:jc w:val="center"/>
              <w:rPr>
                <w:rFonts w:hint="eastAsia" w:ascii="宋体" w:hAnsi="宋体" w:eastAsia="宋体" w:cs="宋体"/>
                <w:i w:val="0"/>
                <w:iCs w:val="0"/>
                <w:color w:val="000000"/>
                <w:sz w:val="22"/>
                <w:szCs w:val="22"/>
                <w:u w:val="none"/>
              </w:rPr>
            </w:pPr>
          </w:p>
        </w:tc>
        <w:tc>
          <w:tcPr>
            <w:tcW w:w="124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0162">
            <w:pPr>
              <w:jc w:val="center"/>
              <w:rPr>
                <w:rFonts w:hint="eastAsia" w:ascii="宋体" w:hAnsi="宋体" w:eastAsia="宋体" w:cs="宋体"/>
                <w:i w:val="0"/>
                <w:iCs w:val="0"/>
                <w:color w:val="000000"/>
                <w:sz w:val="22"/>
                <w:szCs w:val="22"/>
                <w:u w:val="none"/>
              </w:rPr>
            </w:pP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5AFA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专项运行可持续影响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6F4E0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9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D309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1.项目完成后有经费安排能满足项目持续运行需要；</w:t>
            </w:r>
          </w:p>
          <w:p w14:paraId="2D97659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2.项目完成后有制度保障项目持续运行需要；</w:t>
            </w:r>
          </w:p>
          <w:p w14:paraId="2DD7D3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3.项目完成后有明确的项目管理机构、负责人对项目后继管理负责，满足持续运行需要。</w:t>
            </w:r>
          </w:p>
        </w:tc>
        <w:tc>
          <w:tcPr>
            <w:tcW w:w="258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DD5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全部符合15分,有1项不符扣5分，扣完为止。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9D3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219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59C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r>
      <w:tr w14:paraId="267F5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0" w:type="auto"/>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797025">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评价结果（优、良、中、差）：优</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E95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  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32E46">
            <w:pPr>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92</w:t>
            </w:r>
          </w:p>
        </w:tc>
      </w:tr>
    </w:tbl>
    <w:p w14:paraId="69EAFE08">
      <w:pPr>
        <w:pStyle w:val="8"/>
        <w:widowControl/>
        <w:spacing w:before="76" w:beforeAutospacing="0" w:after="76" w:afterAutospacing="0" w:line="450" w:lineRule="atLeast"/>
        <w:rPr>
          <w:rFonts w:hint="eastAsia" w:ascii="微软雅黑" w:hAnsi="微软雅黑" w:eastAsia="微软雅黑" w:cs="微软雅黑"/>
          <w:color w:val="333333"/>
          <w:sz w:val="28"/>
          <w:szCs w:val="28"/>
          <w:shd w:val="clear" w:color="auto" w:fill="FFFFFF"/>
        </w:rPr>
      </w:pPr>
    </w:p>
    <w:p w14:paraId="0EC515CF">
      <w:pPr>
        <w:spacing w:line="440" w:lineRule="exact"/>
        <w:ind w:firstLine="562" w:firstLineChars="200"/>
        <w:rPr>
          <w:rFonts w:ascii="宋体" w:hAnsi="宋体"/>
          <w:b/>
          <w:color w:val="FF6600"/>
          <w:spacing w:val="2"/>
          <w:sz w:val="28"/>
          <w:szCs w:val="28"/>
        </w:rPr>
      </w:pPr>
      <w:r>
        <w:rPr>
          <w:rFonts w:hint="eastAsia" w:ascii="宋体" w:hAnsi="宋体" w:cs="宋体"/>
          <w:b/>
          <w:bCs/>
          <w:sz w:val="28"/>
          <w:szCs w:val="28"/>
        </w:rPr>
        <w:t>（七）</w:t>
      </w:r>
      <w:r>
        <w:rPr>
          <w:rFonts w:hint="eastAsia" w:ascii="宋体" w:hAnsi="宋体"/>
          <w:b/>
          <w:spacing w:val="2"/>
          <w:sz w:val="28"/>
          <w:szCs w:val="28"/>
        </w:rPr>
        <w:t>决算收支增减变化情况</w:t>
      </w:r>
    </w:p>
    <w:p w14:paraId="11585DFD">
      <w:pPr>
        <w:spacing w:line="440" w:lineRule="exact"/>
        <w:ind w:firstLine="568" w:firstLineChars="200"/>
        <w:rPr>
          <w:rFonts w:ascii="宋体" w:hAnsi="宋体"/>
          <w:spacing w:val="2"/>
          <w:sz w:val="28"/>
          <w:szCs w:val="28"/>
        </w:rPr>
      </w:pPr>
      <w:r>
        <w:rPr>
          <w:rFonts w:hint="eastAsia" w:ascii="宋体" w:hAnsi="宋体"/>
          <w:spacing w:val="2"/>
          <w:sz w:val="28"/>
          <w:szCs w:val="28"/>
        </w:rPr>
        <w:t>1、收入增减变化情况</w:t>
      </w:r>
    </w:p>
    <w:p w14:paraId="6258A753">
      <w:pPr>
        <w:widowControl/>
        <w:ind w:firstLine="568" w:firstLineChars="200"/>
        <w:rPr>
          <w:rFonts w:ascii="宋体" w:hAnsi="宋体"/>
          <w:spacing w:val="2"/>
          <w:sz w:val="28"/>
          <w:szCs w:val="28"/>
        </w:rPr>
      </w:pPr>
      <w:r>
        <w:rPr>
          <w:rFonts w:hint="eastAsia" w:ascii="宋体" w:hAnsi="宋体"/>
          <w:spacing w:val="2"/>
          <w:sz w:val="28"/>
          <w:szCs w:val="28"/>
        </w:rPr>
        <w:t>2020年全年总收入3513.92万元,2021年全年总收入3207.5万元，同比上年减少306.42万元，减少幅度为8.7%，原因是疫情情况，学校减少不必要的开支。</w:t>
      </w:r>
    </w:p>
    <w:p w14:paraId="1B5D6808">
      <w:pPr>
        <w:spacing w:line="440" w:lineRule="exact"/>
        <w:ind w:firstLine="568" w:firstLineChars="200"/>
        <w:rPr>
          <w:rFonts w:ascii="宋体" w:hAnsi="宋体"/>
          <w:spacing w:val="2"/>
          <w:sz w:val="28"/>
          <w:szCs w:val="28"/>
        </w:rPr>
      </w:pPr>
      <w:r>
        <w:rPr>
          <w:rFonts w:hint="eastAsia" w:ascii="宋体" w:hAnsi="宋体"/>
          <w:spacing w:val="2"/>
          <w:sz w:val="28"/>
          <w:szCs w:val="28"/>
        </w:rPr>
        <w:t>2、支出增减变化情况</w:t>
      </w:r>
    </w:p>
    <w:p w14:paraId="30545A91">
      <w:pPr>
        <w:widowControl/>
        <w:ind w:firstLine="568" w:firstLineChars="200"/>
        <w:rPr>
          <w:rFonts w:ascii="宋体" w:hAnsi="宋体"/>
          <w:spacing w:val="2"/>
          <w:sz w:val="28"/>
          <w:szCs w:val="28"/>
        </w:rPr>
      </w:pPr>
      <w:r>
        <w:rPr>
          <w:rFonts w:hint="eastAsia" w:ascii="宋体" w:hAnsi="宋体"/>
          <w:spacing w:val="2"/>
          <w:sz w:val="28"/>
          <w:szCs w:val="28"/>
        </w:rPr>
        <w:t>2020年全年总支出3513.92万元,2021年全年总支出3207.5万元，同比上年减少306.42万元，减少幅度为8.7%，原因是疫情情况，学校减少不必要的开支。</w:t>
      </w:r>
    </w:p>
    <w:p w14:paraId="31778D33">
      <w:pPr>
        <w:widowControl/>
        <w:ind w:firstLine="568" w:firstLineChars="200"/>
        <w:rPr>
          <w:rFonts w:ascii="宋体" w:hAnsi="宋体"/>
          <w:spacing w:val="2"/>
          <w:sz w:val="28"/>
          <w:szCs w:val="28"/>
        </w:rPr>
      </w:pPr>
    </w:p>
    <w:p w14:paraId="7DA319DD">
      <w:pPr>
        <w:pStyle w:val="12"/>
        <w:spacing w:line="540" w:lineRule="exact"/>
        <w:rPr>
          <w:rFonts w:ascii="仿宋_GB2312" w:hAnsi="宋体" w:eastAsia="仿宋_GB2312" w:cs="Times New Roman"/>
        </w:rPr>
      </w:pPr>
    </w:p>
    <w:p w14:paraId="54F3E994">
      <w:pPr>
        <w:widowControl/>
        <w:shd w:val="clear" w:color="auto" w:fill="FFFFFF"/>
        <w:jc w:val="left"/>
        <w:rPr>
          <w:rFonts w:hint="eastAsia" w:ascii="微软雅黑" w:hAnsi="微软雅黑" w:eastAsia="微软雅黑" w:cs="微软雅黑"/>
          <w:b/>
          <w:bCs/>
          <w:sz w:val="28"/>
          <w:szCs w:val="28"/>
        </w:rPr>
      </w:pPr>
    </w:p>
    <w:p w14:paraId="1B284B27">
      <w:pPr>
        <w:widowControl/>
        <w:shd w:val="clear" w:color="auto" w:fill="FFFFFF"/>
        <w:jc w:val="left"/>
        <w:rPr>
          <w:rFonts w:hint="eastAsia" w:ascii="微软雅黑" w:hAnsi="微软雅黑" w:eastAsia="微软雅黑" w:cs="微软雅黑"/>
          <w:b/>
          <w:bCs/>
          <w:sz w:val="28"/>
          <w:szCs w:val="28"/>
        </w:rPr>
      </w:pPr>
    </w:p>
    <w:p w14:paraId="5C2274C0">
      <w:pPr>
        <w:widowControl/>
        <w:shd w:val="clear" w:color="auto" w:fill="FFFFFF"/>
        <w:jc w:val="left"/>
        <w:rPr>
          <w:rFonts w:hint="eastAsia" w:ascii="微软雅黑" w:hAnsi="微软雅黑" w:eastAsia="微软雅黑" w:cs="微软雅黑"/>
          <w:b/>
          <w:bCs/>
          <w:sz w:val="28"/>
          <w:szCs w:val="28"/>
        </w:rPr>
      </w:pPr>
    </w:p>
    <w:p w14:paraId="3950F1B4">
      <w:pPr>
        <w:widowControl/>
        <w:shd w:val="clear" w:color="auto" w:fill="FFFFFF"/>
        <w:jc w:val="left"/>
        <w:rPr>
          <w:rFonts w:ascii="微软雅黑" w:hAnsi="微软雅黑" w:eastAsia="微软雅黑" w:cs="微软雅黑"/>
          <w:b/>
          <w:bCs/>
          <w:sz w:val="28"/>
          <w:szCs w:val="28"/>
        </w:rPr>
      </w:pPr>
      <w:r>
        <w:rPr>
          <w:rFonts w:hint="eastAsia" w:ascii="微软雅黑" w:hAnsi="微软雅黑" w:eastAsia="微软雅黑" w:cs="微软雅黑"/>
          <w:b/>
          <w:bCs/>
          <w:sz w:val="28"/>
          <w:szCs w:val="28"/>
        </w:rPr>
        <w:t>第四部分 名词解释</w:t>
      </w:r>
    </w:p>
    <w:p w14:paraId="72457819">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一、财政补助收入：指县级财政当年拨付的资金。</w:t>
      </w:r>
    </w:p>
    <w:p w14:paraId="1AFAA112">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二、其他收入：指除“财政拨款收入”、“上级补助收入”、“事业收入”、“经营收入”等以外的收入。主要是存款利息收入等。</w:t>
      </w:r>
    </w:p>
    <w:p w14:paraId="44CEB564">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三、年初结转和结余：指以前年度尚未完成、结转到本年按有关规定继续使用的资金。</w:t>
      </w:r>
    </w:p>
    <w:p w14:paraId="41F25AC2">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四、一般公共服务（类）行政运行（项）：指县行政单位及参照公务员管理事业单位用于保障机构正常运行、开展日常工作的基本支出。</w:t>
      </w:r>
    </w:p>
    <w:p w14:paraId="7E7371C5">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五、一般公共服务（类）一般行政管理事务（项）：指县行政单位及参照公务员管理事业单位用于开展立法调研、财政信息宣传、非税收入征管等未单独设置项级科目的专门性财政管理工作的项目支出。</w:t>
      </w:r>
    </w:p>
    <w:p w14:paraId="2409BA89">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六、一般公共服务（类）机关服务（项）：指县黄石港区教育局服务中心为机关提供办公楼日常维修、维护等后勤保障服务的支出。</w:t>
      </w:r>
    </w:p>
    <w:p w14:paraId="1379DBFF">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七、一般公共服务（类）其他一般公共服务支出（款）其他一般公共服务支出（项）：指黄石港区教育局用于其他一般公共服务方面的支出。</w:t>
      </w:r>
    </w:p>
    <w:p w14:paraId="577D76A4">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八、教育（类）普通教育（款）高等教育（项）：指黄石港区教育局厅支持地方高校的重点发展和特色办学，组织专家对省属院校申报的建设规划和项目预算进行评审等相关工作的支出。</w:t>
      </w:r>
    </w:p>
    <w:p w14:paraId="0EF4102C">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九、社会保障和就业(类)行政事业单位离退休（款）归口管理的行政单位离退休（项）：指黄石港区教育局用于离退休人员的支出、退休人员支出，以及提供管理服务工作的离退休干部处的支出。</w:t>
      </w:r>
    </w:p>
    <w:p w14:paraId="6D433EB1">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十、社会保障和就业(类)行政事业单位离退休（款）其他行政事业单位离退休支出（项）：指黄石港区教育局用于离退休方面的其他支出。</w:t>
      </w:r>
    </w:p>
    <w:p w14:paraId="10487443">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十一、医疗卫生与计划生育（类）医疗保障（款）行政单位医疗（项）：指黄石港区教育局用于机关干部职工及离退休人员医疗方面的支出。</w:t>
      </w:r>
    </w:p>
    <w:p w14:paraId="1B473096">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十二、住房保障（类）住房改革支出（款）购房补贴（项）：指按照相关住房分配货币化改革的政策规定和标准，对无房和住房未达标职工发放的住房分配货币化补贴资金。</w:t>
      </w:r>
    </w:p>
    <w:p w14:paraId="5A6BF209">
      <w:pPr>
        <w:widowControl/>
        <w:shd w:val="clear" w:color="auto" w:fill="FFFFFF"/>
        <w:ind w:firstLine="480"/>
        <w:jc w:val="left"/>
        <w:rPr>
          <w:rFonts w:asciiTheme="minorEastAsia" w:hAnsiTheme="minorEastAsia" w:cstheme="minorEastAsia"/>
          <w:sz w:val="28"/>
          <w:szCs w:val="28"/>
        </w:rPr>
      </w:pPr>
      <w:r>
        <w:rPr>
          <w:rFonts w:hint="eastAsia" w:asciiTheme="minorEastAsia" w:hAnsiTheme="minorEastAsia" w:cstheme="minorEastAsia"/>
          <w:sz w:val="28"/>
          <w:szCs w:val="28"/>
        </w:rPr>
        <w:t>十三、年末结转和结余：指本年度或以前年度预算安排、因客观条件发生变化无法按原计划实施，需要延迟到以后年度按有关规定继续使用的资金。</w:t>
      </w:r>
    </w:p>
    <w:p w14:paraId="1559CD4C">
      <w:pPr>
        <w:widowControl/>
        <w:shd w:val="clear" w:color="auto" w:fill="FFFFFF"/>
        <w:ind w:firstLine="480"/>
        <w:jc w:val="left"/>
        <w:rPr>
          <w:rFonts w:ascii="宋体" w:hAnsi="宋体" w:cs="宋体"/>
          <w:sz w:val="28"/>
          <w:szCs w:val="28"/>
        </w:rPr>
      </w:pPr>
      <w:r>
        <w:rPr>
          <w:rFonts w:hint="eastAsia" w:ascii="宋体" w:hAnsi="宋体" w:cs="宋体"/>
          <w:sz w:val="28"/>
          <w:szCs w:val="28"/>
        </w:rPr>
        <w:t>十四、基本支出：指为保障机构正常运转、完成日常工作任务而发生的人员支出（包括基本工资、津贴补贴等）和公用支出（包括办公费、水电费、邮电费、交通费、差旅费等）。</w:t>
      </w:r>
    </w:p>
    <w:p w14:paraId="7D1F343A">
      <w:pPr>
        <w:widowControl/>
        <w:shd w:val="clear" w:color="auto" w:fill="FFFFFF"/>
        <w:ind w:firstLine="480"/>
        <w:jc w:val="left"/>
        <w:rPr>
          <w:rFonts w:ascii="宋体" w:hAnsi="宋体" w:cs="宋体"/>
          <w:sz w:val="28"/>
          <w:szCs w:val="28"/>
        </w:rPr>
      </w:pPr>
      <w:r>
        <w:rPr>
          <w:rFonts w:hint="eastAsia" w:ascii="宋体" w:hAnsi="宋体" w:cs="宋体"/>
          <w:sz w:val="28"/>
          <w:szCs w:val="28"/>
        </w:rPr>
        <w:t>十五、项目支出：指在基本支出之外为完成特定行政任务和事业发展目标所发生的支出。</w:t>
      </w:r>
    </w:p>
    <w:p w14:paraId="194F98E3">
      <w:pPr>
        <w:widowControl/>
        <w:shd w:val="clear" w:color="auto" w:fill="FFFFFF"/>
        <w:ind w:firstLine="480"/>
        <w:jc w:val="left"/>
        <w:rPr>
          <w:rFonts w:ascii="宋体" w:hAnsi="宋体" w:cs="宋体"/>
          <w:sz w:val="28"/>
          <w:szCs w:val="28"/>
        </w:rPr>
      </w:pPr>
      <w:r>
        <w:rPr>
          <w:rFonts w:hint="eastAsia" w:ascii="宋体" w:hAnsi="宋体" w:cs="宋体"/>
          <w:sz w:val="28"/>
          <w:szCs w:val="28"/>
        </w:rPr>
        <w:t>十六、“三公”经费：是指用财政拨款安排的因公出国（境）费、公务用车购置及运行维护费、公务接待费。</w:t>
      </w:r>
    </w:p>
    <w:p w14:paraId="2BE7270C">
      <w:pPr>
        <w:rPr>
          <w:sz w:val="28"/>
          <w:szCs w:val="28"/>
        </w:rPr>
      </w:pPr>
    </w:p>
    <w:sectPr>
      <w:pgSz w:w="16838" w:h="11906" w:orient="landscape"/>
      <w:pgMar w:top="312" w:right="964" w:bottom="340" w:left="1418" w:header="113" w:footer="113"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华文新魏">
    <w:altName w:val="宋体"/>
    <w:panose1 w:val="0201080004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256E53"/>
    <w:multiLevelType w:val="singleLevel"/>
    <w:tmpl w:val="CE256E53"/>
    <w:lvl w:ilvl="0" w:tentative="0">
      <w:start w:val="1"/>
      <w:numFmt w:val="decimal"/>
      <w:suff w:val="nothing"/>
      <w:lvlText w:val="%1、"/>
      <w:lvlJc w:val="left"/>
    </w:lvl>
  </w:abstractNum>
  <w:abstractNum w:abstractNumId="1">
    <w:nsid w:val="0AB52314"/>
    <w:multiLevelType w:val="singleLevel"/>
    <w:tmpl w:val="0AB52314"/>
    <w:lvl w:ilvl="0" w:tentative="0">
      <w:start w:val="2"/>
      <w:numFmt w:val="chineseCounting"/>
      <w:suff w:val="space"/>
      <w:lvlText w:val="第%1部分"/>
      <w:lvlJc w:val="left"/>
      <w:rPr>
        <w:rFonts w:hint="eastAsia"/>
      </w:rPr>
    </w:lvl>
  </w:abstractNum>
  <w:abstractNum w:abstractNumId="2">
    <w:nsid w:val="1547760B"/>
    <w:multiLevelType w:val="multilevel"/>
    <w:tmpl w:val="1547760B"/>
    <w:lvl w:ilvl="0" w:tentative="0">
      <w:start w:val="1"/>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5C412E36"/>
    <w:multiLevelType w:val="singleLevel"/>
    <w:tmpl w:val="5C412E36"/>
    <w:lvl w:ilvl="0" w:tentative="0">
      <w:start w:val="1"/>
      <w:numFmt w:val="decimal"/>
      <w:suff w:val="nothing"/>
      <w:lvlText w:val="%1、"/>
      <w:lvlJc w:val="left"/>
    </w:lvl>
  </w:abstractNum>
  <w:abstractNum w:abstractNumId="4">
    <w:nsid w:val="5C412E67"/>
    <w:multiLevelType w:val="singleLevel"/>
    <w:tmpl w:val="5C412E67"/>
    <w:lvl w:ilvl="0" w:tentative="0">
      <w:start w:val="1"/>
      <w:numFmt w:val="decimal"/>
      <w:suff w:val="nothing"/>
      <w:lvlText w:val="（%1）"/>
      <w:lvlJc w:val="left"/>
    </w:lvl>
  </w:abstractNum>
  <w:abstractNum w:abstractNumId="5">
    <w:nsid w:val="5C412FAD"/>
    <w:multiLevelType w:val="singleLevel"/>
    <w:tmpl w:val="5C412FAD"/>
    <w:lvl w:ilvl="0" w:tentative="0">
      <w:start w:val="2"/>
      <w:numFmt w:val="decimal"/>
      <w:suff w:val="nothing"/>
      <w:lvlText w:val="%1、"/>
      <w:lvlJc w:val="left"/>
    </w:lvl>
  </w:abstractNum>
  <w:abstractNum w:abstractNumId="6">
    <w:nsid w:val="5C413058"/>
    <w:multiLevelType w:val="singleLevel"/>
    <w:tmpl w:val="5C413058"/>
    <w:lvl w:ilvl="0" w:tentative="0">
      <w:start w:val="1"/>
      <w:numFmt w:val="decimal"/>
      <w:suff w:val="nothing"/>
      <w:lvlText w:val="（%1）"/>
      <w:lvlJc w:val="left"/>
    </w:lvl>
  </w:abstractNum>
  <w:num w:numId="1">
    <w:abstractNumId w:val="2"/>
  </w:num>
  <w:num w:numId="2">
    <w:abstractNumId w:val="1"/>
  </w:num>
  <w:num w:numId="3">
    <w:abstractNumId w:val="3"/>
  </w:num>
  <w:num w:numId="4">
    <w:abstractNumId w:val="4"/>
  </w:num>
  <w:num w:numId="5">
    <w:abstractNumId w:val="5"/>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MjZhZWQxZDJkN2Q1OTIxZTI5MTJlYjM0YzA0NjQifQ=="/>
  </w:docVars>
  <w:rsids>
    <w:rsidRoot w:val="00397444"/>
    <w:rsid w:val="00045D96"/>
    <w:rsid w:val="000715CD"/>
    <w:rsid w:val="00077F26"/>
    <w:rsid w:val="000919EB"/>
    <w:rsid w:val="000B5A25"/>
    <w:rsid w:val="000B5BCB"/>
    <w:rsid w:val="001253D3"/>
    <w:rsid w:val="001306F4"/>
    <w:rsid w:val="00175608"/>
    <w:rsid w:val="001B1E04"/>
    <w:rsid w:val="001F5F8B"/>
    <w:rsid w:val="00234F30"/>
    <w:rsid w:val="002A65E6"/>
    <w:rsid w:val="002B5AEA"/>
    <w:rsid w:val="002C13FA"/>
    <w:rsid w:val="002D5283"/>
    <w:rsid w:val="002D5B24"/>
    <w:rsid w:val="002E27D2"/>
    <w:rsid w:val="002E73C7"/>
    <w:rsid w:val="00311FD4"/>
    <w:rsid w:val="00314107"/>
    <w:rsid w:val="0032541D"/>
    <w:rsid w:val="00336156"/>
    <w:rsid w:val="003375FF"/>
    <w:rsid w:val="0034030A"/>
    <w:rsid w:val="00341279"/>
    <w:rsid w:val="00371395"/>
    <w:rsid w:val="00392E2D"/>
    <w:rsid w:val="00397444"/>
    <w:rsid w:val="003C221C"/>
    <w:rsid w:val="003E3A5F"/>
    <w:rsid w:val="00403D4D"/>
    <w:rsid w:val="00412C78"/>
    <w:rsid w:val="004278B2"/>
    <w:rsid w:val="004460C4"/>
    <w:rsid w:val="00482AD2"/>
    <w:rsid w:val="004C67E1"/>
    <w:rsid w:val="004D1E58"/>
    <w:rsid w:val="00513FF2"/>
    <w:rsid w:val="005A74EB"/>
    <w:rsid w:val="005C795D"/>
    <w:rsid w:val="005D6D7C"/>
    <w:rsid w:val="00607D6B"/>
    <w:rsid w:val="00683347"/>
    <w:rsid w:val="006A2E1A"/>
    <w:rsid w:val="006C0CF9"/>
    <w:rsid w:val="00706F43"/>
    <w:rsid w:val="00720749"/>
    <w:rsid w:val="00741316"/>
    <w:rsid w:val="00752EAF"/>
    <w:rsid w:val="0076387A"/>
    <w:rsid w:val="007645C6"/>
    <w:rsid w:val="00795AF2"/>
    <w:rsid w:val="00797E96"/>
    <w:rsid w:val="007A01E9"/>
    <w:rsid w:val="007A09CC"/>
    <w:rsid w:val="007B1980"/>
    <w:rsid w:val="007D0126"/>
    <w:rsid w:val="007D2409"/>
    <w:rsid w:val="007E6CE6"/>
    <w:rsid w:val="00834F92"/>
    <w:rsid w:val="00857168"/>
    <w:rsid w:val="0087733D"/>
    <w:rsid w:val="008A2F59"/>
    <w:rsid w:val="008C034F"/>
    <w:rsid w:val="008F4C3F"/>
    <w:rsid w:val="00946954"/>
    <w:rsid w:val="0095511D"/>
    <w:rsid w:val="0097445A"/>
    <w:rsid w:val="009813FE"/>
    <w:rsid w:val="009C2F43"/>
    <w:rsid w:val="009F0FE4"/>
    <w:rsid w:val="00A262C4"/>
    <w:rsid w:val="00A41583"/>
    <w:rsid w:val="00A5113F"/>
    <w:rsid w:val="00A55D5D"/>
    <w:rsid w:val="00A8330D"/>
    <w:rsid w:val="00A94ECB"/>
    <w:rsid w:val="00AE75DE"/>
    <w:rsid w:val="00B17FD0"/>
    <w:rsid w:val="00B34B2B"/>
    <w:rsid w:val="00B53283"/>
    <w:rsid w:val="00BC5C80"/>
    <w:rsid w:val="00C302F2"/>
    <w:rsid w:val="00C843D4"/>
    <w:rsid w:val="00CD0118"/>
    <w:rsid w:val="00D104CA"/>
    <w:rsid w:val="00D20D7A"/>
    <w:rsid w:val="00D46C61"/>
    <w:rsid w:val="00D609FD"/>
    <w:rsid w:val="00DA1D67"/>
    <w:rsid w:val="00DD4C45"/>
    <w:rsid w:val="00DE1C49"/>
    <w:rsid w:val="00DE2E86"/>
    <w:rsid w:val="00DE5824"/>
    <w:rsid w:val="00DE5EA2"/>
    <w:rsid w:val="00E05B92"/>
    <w:rsid w:val="00E06495"/>
    <w:rsid w:val="00E10AA4"/>
    <w:rsid w:val="00E462A3"/>
    <w:rsid w:val="00E74435"/>
    <w:rsid w:val="00EB1CA3"/>
    <w:rsid w:val="00EB7E1B"/>
    <w:rsid w:val="00EC6131"/>
    <w:rsid w:val="00F0667E"/>
    <w:rsid w:val="00F234D8"/>
    <w:rsid w:val="00F424C4"/>
    <w:rsid w:val="00F516AF"/>
    <w:rsid w:val="00FB7423"/>
    <w:rsid w:val="00FF6782"/>
    <w:rsid w:val="014F4D57"/>
    <w:rsid w:val="03C856A2"/>
    <w:rsid w:val="053E1461"/>
    <w:rsid w:val="06594F7B"/>
    <w:rsid w:val="0664587B"/>
    <w:rsid w:val="066F6E65"/>
    <w:rsid w:val="07D60C6F"/>
    <w:rsid w:val="09FF39B4"/>
    <w:rsid w:val="0A8342DD"/>
    <w:rsid w:val="0F8B2C6D"/>
    <w:rsid w:val="10B866C0"/>
    <w:rsid w:val="11411182"/>
    <w:rsid w:val="17D27B3C"/>
    <w:rsid w:val="19946E82"/>
    <w:rsid w:val="1D80383B"/>
    <w:rsid w:val="24FF644D"/>
    <w:rsid w:val="255E033E"/>
    <w:rsid w:val="2CCE2491"/>
    <w:rsid w:val="2D893FB0"/>
    <w:rsid w:val="35325477"/>
    <w:rsid w:val="36CA42E2"/>
    <w:rsid w:val="3A8533CC"/>
    <w:rsid w:val="3ABC1951"/>
    <w:rsid w:val="3C8166A4"/>
    <w:rsid w:val="48734B4C"/>
    <w:rsid w:val="4B09482E"/>
    <w:rsid w:val="4E6609CB"/>
    <w:rsid w:val="4F473979"/>
    <w:rsid w:val="50EB0475"/>
    <w:rsid w:val="545B560B"/>
    <w:rsid w:val="5726763D"/>
    <w:rsid w:val="5F417EDB"/>
    <w:rsid w:val="621B3808"/>
    <w:rsid w:val="6B693D47"/>
    <w:rsid w:val="6C384A25"/>
    <w:rsid w:val="6D5E16D4"/>
    <w:rsid w:val="715F34BD"/>
    <w:rsid w:val="746766E2"/>
    <w:rsid w:val="766D60F4"/>
    <w:rsid w:val="78186405"/>
    <w:rsid w:val="7A182BB9"/>
    <w:rsid w:val="7C5921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5"/>
    <w:basedOn w:val="1"/>
    <w:next w:val="1"/>
    <w:semiHidden/>
    <w:unhideWhenUsed/>
    <w:qFormat/>
    <w:uiPriority w:val="0"/>
    <w:pPr>
      <w:spacing w:beforeAutospacing="1" w:afterAutospacing="1"/>
      <w:jc w:val="left"/>
      <w:outlineLvl w:val="4"/>
    </w:pPr>
    <w:rPr>
      <w:rFonts w:hint="eastAsia" w:ascii="宋体" w:hAnsi="宋体" w:eastAsia="宋体" w:cs="Times New Roman"/>
      <w:b/>
      <w:kern w:val="0"/>
      <w:sz w:val="20"/>
      <w:szCs w:val="20"/>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spacing w:line="500" w:lineRule="exact"/>
      <w:ind w:firstLine="640" w:firstLineChars="200"/>
    </w:pPr>
    <w:rPr>
      <w:rFonts w:ascii="宋体"/>
      <w:sz w:val="32"/>
    </w:rPr>
  </w:style>
  <w:style w:type="paragraph" w:styleId="4">
    <w:name w:val="Plain Text"/>
    <w:basedOn w:val="1"/>
    <w:qFormat/>
    <w:uiPriority w:val="0"/>
    <w:rPr>
      <w:rFonts w:ascii="宋体" w:hAnsi="Courier New" w:cs="Courier New"/>
      <w:szCs w:val="21"/>
    </w:rPr>
  </w:style>
  <w:style w:type="paragraph" w:styleId="5">
    <w:name w:val="Balloon Text"/>
    <w:basedOn w:val="1"/>
    <w:link w:val="15"/>
    <w:qFormat/>
    <w:uiPriority w:val="0"/>
    <w:rPr>
      <w:sz w:val="18"/>
      <w:szCs w:val="18"/>
    </w:rPr>
  </w:style>
  <w:style w:type="paragraph" w:styleId="6">
    <w:name w:val="footer"/>
    <w:basedOn w:val="1"/>
    <w:link w:val="17"/>
    <w:qFormat/>
    <w:uiPriority w:val="0"/>
    <w:pPr>
      <w:tabs>
        <w:tab w:val="center" w:pos="4153"/>
        <w:tab w:val="right" w:pos="8306"/>
      </w:tabs>
      <w:snapToGrid w:val="0"/>
      <w:jc w:val="left"/>
    </w:pPr>
    <w:rPr>
      <w:sz w:val="18"/>
      <w:szCs w:val="18"/>
    </w:rPr>
  </w:style>
  <w:style w:type="paragraph" w:styleId="7">
    <w:name w:val="header"/>
    <w:basedOn w:val="1"/>
    <w:link w:val="16"/>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spacing w:beforeAutospacing="1" w:afterAutospacing="1"/>
      <w:jc w:val="left"/>
    </w:pPr>
    <w:rPr>
      <w:rFonts w:cs="Times New Roman"/>
      <w:kern w:val="0"/>
      <w:sz w:val="24"/>
    </w:rPr>
  </w:style>
  <w:style w:type="character" w:styleId="11">
    <w:name w:val="Strong"/>
    <w:basedOn w:val="10"/>
    <w:qFormat/>
    <w:uiPriority w:val="0"/>
    <w:rPr>
      <w:b/>
    </w:rPr>
  </w:style>
  <w:style w:type="paragraph" w:customStyle="1" w:styleId="12">
    <w:name w:val="正文缩进 + 首行缩进:  2 字符"/>
    <w:basedOn w:val="1"/>
    <w:qFormat/>
    <w:uiPriority w:val="0"/>
    <w:pPr>
      <w:spacing w:line="560" w:lineRule="exact"/>
      <w:ind w:firstLine="640"/>
    </w:pPr>
    <w:rPr>
      <w:rFonts w:ascii="仿宋" w:hAnsi="仿宋" w:cs="宋体"/>
      <w:sz w:val="32"/>
      <w:szCs w:val="32"/>
    </w:rPr>
  </w:style>
  <w:style w:type="character" w:customStyle="1" w:styleId="13">
    <w:name w:val="ca-2"/>
    <w:basedOn w:val="10"/>
    <w:qFormat/>
    <w:uiPriority w:val="0"/>
  </w:style>
  <w:style w:type="paragraph" w:customStyle="1" w:styleId="14">
    <w:name w:val="普通(网站)1"/>
    <w:basedOn w:val="1"/>
    <w:qFormat/>
    <w:uiPriority w:val="0"/>
    <w:pPr>
      <w:widowControl/>
      <w:spacing w:before="100" w:beforeAutospacing="1" w:after="100" w:afterAutospacing="1"/>
      <w:jc w:val="left"/>
    </w:pPr>
    <w:rPr>
      <w:rFonts w:ascii="宋体" w:hAnsi="宋体" w:cs="宋体"/>
      <w:kern w:val="0"/>
      <w:sz w:val="24"/>
    </w:rPr>
  </w:style>
  <w:style w:type="character" w:customStyle="1" w:styleId="15">
    <w:name w:val="批注框文本 Char"/>
    <w:basedOn w:val="10"/>
    <w:link w:val="5"/>
    <w:qFormat/>
    <w:uiPriority w:val="0"/>
    <w:rPr>
      <w:rFonts w:asciiTheme="minorHAnsi" w:hAnsiTheme="minorHAnsi" w:eastAsiaTheme="minorEastAsia" w:cstheme="minorBidi"/>
      <w:kern w:val="2"/>
      <w:sz w:val="18"/>
      <w:szCs w:val="18"/>
    </w:rPr>
  </w:style>
  <w:style w:type="character" w:customStyle="1" w:styleId="16">
    <w:name w:val="页眉 Char"/>
    <w:basedOn w:val="10"/>
    <w:link w:val="7"/>
    <w:qFormat/>
    <w:uiPriority w:val="0"/>
    <w:rPr>
      <w:rFonts w:asciiTheme="minorHAnsi" w:hAnsiTheme="minorHAnsi" w:eastAsiaTheme="minorEastAsia" w:cstheme="minorBidi"/>
      <w:kern w:val="2"/>
      <w:sz w:val="18"/>
      <w:szCs w:val="18"/>
    </w:rPr>
  </w:style>
  <w:style w:type="character" w:customStyle="1" w:styleId="17">
    <w:name w:val="页脚 Char"/>
    <w:basedOn w:val="10"/>
    <w:link w:val="6"/>
    <w:qFormat/>
    <w:uiPriority w:val="0"/>
    <w:rPr>
      <w:rFonts w:asciiTheme="minorHAnsi" w:hAnsiTheme="minorHAnsi" w:eastAsiaTheme="minorEastAsia" w:cstheme="minorBidi"/>
      <w:kern w:val="2"/>
      <w:sz w:val="18"/>
      <w:szCs w:val="18"/>
    </w:rPr>
  </w:style>
  <w:style w:type="paragraph" w:styleId="18">
    <w:name w:val="List Paragraph"/>
    <w:basedOn w:val="1"/>
    <w:unhideWhenUsed/>
    <w:qFormat/>
    <w:uiPriority w:val="99"/>
    <w:pPr>
      <w:ind w:firstLine="420" w:firstLineChars="200"/>
    </w:pPr>
  </w:style>
  <w:style w:type="paragraph" w:customStyle="1" w:styleId="19">
    <w:name w:val="Normal (Web)"/>
    <w:basedOn w:val="1"/>
    <w:qFormat/>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B78993-B991-4C0D-B3A5-E717E3EC5F9E}">
  <ds:schemaRefs/>
</ds:datastoreItem>
</file>

<file path=docProps/app.xml><?xml version="1.0" encoding="utf-8"?>
<Properties xmlns="http://schemas.openxmlformats.org/officeDocument/2006/extended-properties" xmlns:vt="http://schemas.openxmlformats.org/officeDocument/2006/docPropsVTypes">
  <Template>Normal</Template>
  <Company>XiTongPan.Com</Company>
  <Pages>21</Pages>
  <Words>1389</Words>
  <Characters>1761</Characters>
  <Lines>71</Lines>
  <Paragraphs>20</Paragraphs>
  <TotalTime>3</TotalTime>
  <ScaleCrop>false</ScaleCrop>
  <LinksUpToDate>false</LinksUpToDate>
  <CharactersWithSpaces>1822</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gg</dc:creator>
  <cp:lastModifiedBy>英甾</cp:lastModifiedBy>
  <dcterms:modified xsi:type="dcterms:W3CDTF">2025-02-12T01:29:50Z</dcterms:modified>
  <cp:revision>94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48D24CDDAAB24997A78DF8BB440C2A9A_13</vt:lpwstr>
  </property>
  <property fmtid="{D5CDD505-2E9C-101B-9397-08002B2CF9AE}" pid="4" name="KSOTemplateDocerSaveRecord">
    <vt:lpwstr>eyJoZGlkIjoiMmEwODY1NTVkYWU2MmY3ZjA1NmUwM2E0YmM4MzhhNTAiLCJ1c2VySWQiOiIyNjYwNzM2MzQifQ==</vt:lpwstr>
  </property>
</Properties>
</file>